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870" w:rsidRDefault="001E2BE4" w:rsidP="00D77F2F">
      <w:pPr>
        <w:tabs>
          <w:tab w:val="left" w:pos="709"/>
          <w:tab w:val="left" w:pos="2127"/>
        </w:tabs>
        <w:spacing w:line="288" w:lineRule="auto"/>
        <w:jc w:val="center"/>
        <w:rPr>
          <w:b/>
          <w:sz w:val="24"/>
          <w:szCs w:val="24"/>
        </w:rPr>
      </w:pPr>
      <w:r w:rsidRPr="001E2BE4">
        <w:rPr>
          <w:noProof/>
          <w:lang w:eastAsia="ru-RU"/>
        </w:rPr>
        <w:pict>
          <v:group id="Группа 1" o:spid="_x0000_s1026" style="position:absolute;left:0;text-align:left;margin-left:20.7pt;margin-top:-27.45pt;width:418.05pt;height:46.3pt;z-index:251657216" coordorigin="539,987" coordsize="6766,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a1xy4AAJAiAQAOAAAAZHJzL2Uyb0RvYy54bWzsfe1uJTmS3X8DfocL/TTQU8ovfWGqF9Pd&#10;U4MFxt4GVn6AW5KqJFilq71SdfXMYgEDfgS/iN/Ar7D7Ro4gTzB5mMzMyG7vum3XDDBTiss8GQwG&#10;gxHBYPL3f/Pzp8fdT3fHl4fD09uT5nenJ7u7p5vD7cPTx7cn//n63TcXJ7uX1/3T7f7x8HT39uQv&#10;dy8nf/Ptv/93v//yfHXXHu4Pj7d3x52APL1cfXl+e3L/+vp89ebNy8393af9y+8Oz3dP8uOHw/HT&#10;/lX+PH58c3vcfxH0T49v2tPTszdfDsfb5+Ph5u7lRag/xB9Pvg34Hz7c3bz+3YcPL3evu8e3J8Lb&#10;a/jfY/jf9/q/b779/f7q43H/fP9wAzb2v4CLT/uHJ3lpgvph/7rffT4+TKA+PdwcDy+HD6+/uzl8&#10;enP48OHh5i70QXrTnBa9+dPx8Pk59OXj1ZePz0lMItpCTr8Y9uY//fTjcfdwK2M3nOye9p9kjP75&#10;v//Lf/2X//bP/1P++z92jYroy/PHK2n5p+Pz3z//eIz9lH/++XDzX17k5zfl7/r3x9h49/7Lfzzc&#10;Cur+8+shiOjnD8dPCiGd3/0cRuIvaSTufn7d3Qhx6E4v2044upHfhosLkU0cqpt7GU99bOguT3by&#10;4+XFuf3yRzx8dn52Fp+86Fr98c3+Kr40MArGtFeicy+jWF9+nVj//n7/fBdG60WFZWIVVqJY3x3v&#10;7lSRd10UaWhl8nzJhZn9ojy+iMxXxTiRh4my7ZsmSuP8MogqSWN/dfP55fVPd4cwHPuf/vzyGqfD&#10;rfwrDPItWL+WqfPh06PMjP/wZted7r7sOhP7x9RG3pLaXA67+10zDHFoxjZt1qZpL+tAXd7o9LyO&#10;1GeN2ouLOpIoUGKpOasDyfikNt3Q1oHOs0andRwxdCPOxXkdR3Q2NZrBEU0f2zTdDJCOaUJq+q7O&#10;U5PL+3xG3A3JexYqF/icBuTyljGpqkBDAp9DygWeK5Mo70dTz/29aezNz09QWfnXbq9rz2mwNc+H&#10;FzUWqr9iK66DMRMIaaX6PdNYhKaNwzRdbSxi0cZB01cbS9e1sU3DZTZEobTxJSzYcmPVGm0tehEN&#10;3kpz9FHG3tUcvZQ1wtUc/Wyoo1E6GKejrMzlmnw82cma/F5fsb963r/q8No/d1/enqjN2d3rSjWE&#10;wf10+Onu+hBavOood1EGl8bk+PvN5/cPN9/d/TVvfSYzSCTWiD7GFwaMi7iqNIKVUcVUxcanqUeE&#10;WMMXoxSfIXwPVQW1Ct/pei38E59dKxLSTuXMi1EbW/qwVdAT7FWiC1ssWmSxD6onAx3k7iP73qAW&#10;RoUw9LkYLo2KRSm+9xwDG7lx4Uctk9HNFGSN5gJWQyx8M3ITtYiJpaYX6vJ4eLkT5uSlOovSP8J0&#10;CpyMq/7L4fHh9t3D46NOo5fjx/ffPx53P+3FWx4umnfnoZPyCDV7DMbz6aCPxddEingcmLHqewTv&#10;9x8vm7Y//a69/Obd2cX5N/27fvjm8vz04pvT5vK7y7PT/rL/4d0/6Wxu+qv7h9vbu6c/PzzdmSfe&#10;9D6XDDFB9KGDL6724nJoo6Eg7qmTp+E/OpJlJ8X1froNI3x/t7/9I/79un94jP9+wxwHAOm2/X+U&#10;tXlv0dd8f7j9i3hyx0OMQiRqkn/cH45/Pdl9kQjk7cnLP3zeH+9Odo9/+yS+6GXT96JXr+GPfjhv&#10;5Y9j/sv7/Jf9041AvT15PZH1T//5/WsMcz4/Hx8+3submmA0nw5/EEf8w4O6euIOv1xFrvCHuMP/&#10;Vn6xmIHCLw7TVVkS7/l/m1/cnPeww/0pLI55xk17KpZRI4zuPJhR0QELTn6RZ9z04vU1l3jN6PXm&#10;vlqnbtF5CEvUlTEHWxhJ7txZHSV308QtrKGUPlqFl9xFm0ERQ5l46dUhrsDI6KU2Z+pZT7skYk9N&#10;gu9Zgcn94RkY9ocvuzo/5A+rZz3lh5zhJnj6FY7IG54BysXcnM5xlEu6aeos5aI+mxF1k8u608Cq&#10;0rdc2LNqmEs700NR+68+dSVo+L/Ap56NYeA2XDcUPshIS1yARfqXuOA6YdQFFw1Uh2H0sOHFxTih&#10;M7dh/J09FLSOfqk4hGGdjcTojzEtem6Rpl1YdY6jO8YgazQXcB9ZlvxSxvI60YU9xIDEJjf808h2&#10;QYxCily4sMO4lR79OtGHnccXyZ9fJfqwNQc44VstohDJvRc7HL3+FACvaskZ9I8CgnWii/E+DmZP&#10;uo0oUhySTHuaYs4U2v3Vlxfv+Ksv/9v25cX7iL7830nouAvzqe7H754O39/LUnv3h+Px8EUjKwl0&#10;4oylB/QPV9q7PT9HXH/Wwh4k9/5cZpZ6901vi6B598/HGAHv9B9vT+4eHx+eXzR3v7+yNLjMcmsV&#10;QuOvcfKpxUgUTn+Nk9O23L/O/pGs9UWcHJwPmi6SoIn7RzK//nj78Prj4eHp9VfOrK6XNKsus2mH&#10;zSZWdyEOXphZfWurrc2sXxY3txr6nFkmdoyK88D5rJfI52IxcI5BXQWHQmeNVqc4FNN1GoJXcPKQ&#10;rtVAfoqTR3RNP9Rx8oiu1YhuikMB3bnGmBV+8oDuTFMCUxwOn890D6gCROHzhQarFaQ8RzEraoqf&#10;z2d4ImEPM0LSBHdKIJzN8JSLWzaMZ3qXy3tGjzRgSm9rmzmkXOLn9ZHTPF1Cai50h6sicZk5YytJ&#10;RtQk3uYSb0VR6ki5dsueahWJJH6pm4o1nnKJN3X9bknizYw+6T5EkoFmUabq1JLA2zkx5QLv6yZA&#10;s+HpZc3lDEudQ+BSLjAidaK9VTF1ucBnhq7LBd5dztg3jW4S53NIucDnecoFPoeUS1xSnjO9yyUu&#10;e/21sdO8dOK7O5+xlhoDpVYzRkVj59RmaOeQcomf1RWzzyU+tE29d71D4n0u8eF0Rk4S2mWc6wb8&#10;VMc19Tz2bpjRJ3FPs1Z1UzDkEu9nVFwzCOl19ZHTsDw1OZ8R0pCLW8xzrWuyuTYCzUlbPYj0NklL&#10;VoFI2jMiGnJhz6yYQy7sfmbUhlzWMxyd5bIeZmSk28epa0O9a5pLSG260xkjcJZLu51BImmfzXTu&#10;LBf3UPdztDQq8dTOrb1nubwv6ip5lss7luBU1pSzXOAzRkB2X0aeOqn4qZrd81ziM3KSPFmGJLUs&#10;daRc4jLANbXU4DHJqTudMUznucS7+thpgDoiSd69zlMucdl1qfKUS7xr53qXS3yGpwuS+JzfdJFL&#10;XLYnajyJ0Rt718vKU+3dRS7x87oBv8gl3ncz8+4il7hY1CpPucT7sK9S0UytZ0jjIitPFSmXeN/M&#10;SFyLRhLSUO/dZS7xYU7HL3OJz+j4JUl8zqPXRP3IU11OlyRxmebVsZN6mhFpZgZrcUV6W38x46lK&#10;/eHYKmz3TZfMy1zilzOT5TIX+AxLjeQrxrc1c2PXnDpE3uhGcerfxYwahBT02KpuV5rTXOjDnNCb&#10;01zqYaN2KqvmNBf7MLecN1K1lHE/x1cu+LM5r6c5nRG95Mu+biL+f7GJOLvnqIGv5IuuU1JouQZR&#10;o9vQ3FeDKOnd2NzK+1bQZWoE9FSxt1zzKdofmluqeBkdBVjXElRqHU0QiaaJ5ala+anGlYoukaOr&#10;Oboq4aGrObo6bpAudlWTd4EZX1c11tPmEs15mMFm6PVYULfIjEZtAd3XVQ3NQnPfqKL05zptACyP&#10;qgZZii5xlKer2OK8lnDJ1RxdjVXxqzozoKsS+rjQMaoS4Hiaa4yjXZUwxtUcCiyxiqs5uioBias5&#10;uipRh6s5uiqhhae5RhfaVYkfXM3R1XNfVzVOCOi+rmK36vrc11UpwIzovq6qW6/MiOPu6ar67qG5&#10;r6vqoIfmvq5eYFTFz3Yxg66KM+1prv60MiMes6s5uhqL81Ynn3rGAd3XVdQWX6cDNst2Rn3cgO7r&#10;avBktb36qp7OBnc1PuAb2eCUxgd8HQ6eZ3zAN7rNKfqsDmTWhzgSv6IiSQM7rUgSXa5WJMFIp/m2&#10;UpKEFUMmkjCZilmwqJkHHktzGtSmRKp2ZLXipNEktIitAELVfpy16aVweBLnDnjdVBD4aLpGoEiV&#10;fE3eJ7hfZ2HX3Md9KzGlwMc1Y4SPc0XSbwQfZ7+sYhhth3AivKRocyCMiAxBTsX6Fak+7umRxL2D&#10;6oSPUuaiswareEcFY7J5FgQZqT54TTeL7AsglBnFgrvUJ+FB244em0P2Em6mR0agdaqPe0wV8SXz&#10;QXRQnfBR2QrhyJ9BZKw5oMr2k18xI1B8ZBTOOtXJfRwusQIknHWqEz5a3hJe4ngZ8IIKZ182+dzC&#10;gW2MjyThwK+XAxh5n3T3RV+aFpl1xYRPLqYnB9LdBwUqqOhTWvTW4TUdPgUSAxqoXGEollip8WiY&#10;T/ZwyArFxKGjwqTB1xN755Y9+Ix+c5K9g+rjXrPp0uHoZ4/wWGR4Wml2XtqKO+znPrpw4hLnQwt3&#10;PR49Gl8a28Z12ck9Hgk+0wRogeqD140N6XCxaDuoTvio4QW87nFNX6r7dYnqg8cKVMLHAV+iboNn&#10;e28vXaBugpd5lGuOuXrsiBg1+alsFFBfW6ll1z1HkWoK11c8R5Rvx+ZJ3WDxohs0UjGxgiB8Xcbn&#10;DmIAnoCw0hczVHIvynmk+uB1Dzo9kuChWIV90V1dbZuCEZLo41N+yrYppWg/38wKXg4MBnwbsGW5&#10;t0gJSRl1pgutrTQFNQomfRVi3aUOH6HQzjIQPJclqkvurdaSCDx77B6qEz4qGpvYFlEIm9gWSco4&#10;+X3wdmKVjGnroDrhow3kaS61WVFk5C4lqt+1aLXoTWTPsV6rGy9K5eUNIfuWWA85hBKouirhbHXs&#10;qUs4jW6pqubw6imjN9WnBm5IjAB98PBGCnsDzyXmJJOZALxYWvfaD+6LgABJnehhGXw4pSk93eCU&#10;2iCy+9kiB2GF4jGMNzWIVJdwWpwwL4AQfbMn3CKM3+A12iNyXCQ3aQAqqXCpU1aFjDEbOHQY6QbZ&#10;rqnAF3YUky1SfcLRHUIZrgLIjuewumJajafUVrlvdBNZtYG491Bd3BuQlINmwvFQt8HTcpLgq33y&#10;WzTD4aALApsnbuK8yvg80YXdmnLkMm/1vK4MNMmkFU1JRB+2TMf0RDIpWL953Sr8Dp47C/5KEzVS&#10;MknR/K04LGjO+bIWBzbZUUzUIGBffyGhuIeVOoy92eI8mlG3w0t8n80PG5Yl6ibul4BSn9DT2HYb&#10;PA88RoSzaK0YMFWcSPXBaz1GeiTxqRUmQi3ymlrDItQtiyasJeuITXpeqeVrcgF+wxlRW2fZ22+1&#10;XkX45Oxxi55u8ChsnS2AIOWC+3JK3fC6MBs7SH00S3V5LkrpcmxOq1KHPT327g163KRknuivuNJ2&#10;5kTRYtLBiWJBdNt9NH7E1K2DC1jCI+T0Z5fC55Z05Fk48NHYBZQKd5Z7MWA14WiFmk4AMvAdqGyo&#10;EtVvqNIjNNWNygm5Dl99ilTXVO/ErVfuCyAMeMF9qZQO4dAjaWgdVB/3DqD6S6fwC3MxTq4UUK7M&#10;xWpuq0NahTMcHbZVxsoLUjCWL+Yi4Hll6cTu1IYxBmkbfHazDuz8d9gy5zy1TZZInUqU+gLusVow&#10;UI9YlcOcHt+t2MB9DzeftdmovHBJFezWqd4j8CoGUQtLZQpF/RjVrdAaHsx5N0yOfDBfy+o2wPfh&#10;xXSAG8amf7C9UktJFTxVBiw9QqZ/kPHTLrNt1s9UjVSXPvAjJjs5P5MB1ak+eGSI2PQP8JrZ9A+i&#10;NMr9BkdmQNqSTf+AwjQ2nonqN/3pETL99lLW8QEJuEj1CQfxcwEEHSm4L5XSozm5Ho+DuE51cr8O&#10;VH/pFH7W9NtcdJr+AfEfW4IeVTVsNeQ8VlQ3/yafwbPplxr8AFQMo1lCC+b8A8amf8DHPthimxJu&#10;MP0DsvkFkO2LUlg/YF90g+kf9ETUxJExKpv+wZL5/kTfYFsIlMuyjxXzgE+0ppD9rLphkqUk1bLl&#10;h7Ult3ONNtX9is3HHgoBr9FcwHBdCBjbpGTi9DSSDKU/FQg3UDItWTBvRNIsI27AjssCF02Aa1lI&#10;shfqUTrVQH9oIuunPhELXMxaYbeaDTC2pdMmXqFSlVG0/WcqLcAmIuurWA7lIhm5dexa7n+N5tIQ&#10;bJTQlkjkLla9JhkFjrckBeLYFMncVeKU6dnJi6ybc/JC5rHu3nq1TpzyUxl5VLIw9jrRh43FhuYr&#10;WWvrDGxs9Old2PYEpeRgM4pVA6VAgQsfNp4g2wNszpEjJGs2+MjRXLFuYaYxEVY06cj6TCOtMtGu&#10;E6cymdVbbJfGFVKeW1l04mxkh9rcdUqwEHHKT0Vv9VsDYocYe53owkaBIWNbTM4mEn7lBj89zxnZ&#10;GFkZBStcNJKiBjHD7hj/ON+kOCBbaDCX2amxqCMsSROZWLkCwvDIcRpz+3U+KpVT32Fw0u7isppw&#10;c5NJndrqUVgZ9wS9LhV+xOBnqMhlxSBtIhh+WRRPa+lUWodaq0ejULjVw+qqtf5Vv4WrytFzC2tU&#10;ZJBR1xvDex/39EgSzgw1es1bZC9xzDhcI3yVilmwBZ4eSfB1KiZCDOR9wkHIHuv7EjxiE65xkK8K&#10;hJ5uKJYwbSiArKiQZnGL9HysmfFxT48k7h3UfwX4mALa4DXaBGLvc4aKWwe2wOMRriRpkefn6LtF&#10;nj9OtolwzB7CWpa2z35eMpdxnZTVK1r6NXOJ5uRWdVbnQWZIviuRzb8J6zV71mGNj9PQ1MZD9cHD&#10;Hyng4exEBzC91HxFv+tmSfJ46HQEgidKIVgHH1JmuXeFtUc4q2L5+rhUp5fCTog18sPneZ4EhHRC&#10;tFwldUYrq0MLIFb6DlaOZ5p8aSPaMz/3LbaxGMhD9WmObTSTyy9fKQl8xsmThEPUKfyCgxu77Z2L&#10;VkxAxrpzUKc81Zxc/V6Y+Avs0XUOqg/e3HnmHpFl4TGay+hPg3Uo3+WMRaKSs2tUecQ9WQAfUyhp&#10;5I3KdhDcS9f88FXFQohRqBu2DpLW8Ozjv8yrzhUtcY9ZV8ATdTq089rcRLuXHMKVlQW7XJw+6RzU&#10;KU9VbY5hQQGPPYQlqhM+drYAsqrloFhJzkbdos3w3XnZte2hAj4OrnjpfnVDKMlzEQl13rDrkLlN&#10;w8oKZh4HFK3UAft53iGRLxoFsyPBUGR/WW3kmpbQXL78Jc1NxB6qa1x7uPPxXP0IH+W1RPXBS+40&#10;xGQk+F6sX6CSGektM+D3GHrTNAayvUbKJsj3n8JLN4QovZnwAh77GxR99nCyosH0CQeawDa2N7+M&#10;4UUdVWQbTHiPMFZ8QtIcrHoLVB/3+K49b1LJt7ECn0tUJ3wcLnZae2T2l6g+eAiHPWWTfUmNjmOk&#10;+uCxUBZAtoPH+gQbvWH57FEuLlF3PrRWR8FDa1SzN2zP+K9o1XoUyvIZEv00s6oge6A9HJoN4WEP&#10;4RRA4vZX4On4/ET2Zm7Bd2la7ed5a2x7tmlsV6yx1Oopk8W4OqgT1quCx+wpxtVB9cEjb1bAO6hO&#10;+KggvF/WY/tLxibXVeSutlhjSLlYlJD14/tMelRhxZM4Pu4h5UIrHVQnfFW9pSyoovRE9cFDygX3&#10;SJ8WVFQaRqoPHqdrSqA8jE3OA7XdBs+Wy4AWqJvgo8tV8skBe48Cu5iWdMLHQSxUEMl0TnfJlwzD&#10;gG/YMO2RIStmrYPq4n5ATo3hPdQJvJnbaI0nptV+nrfGdibO0iLLxriB881K6aFOOK8Z4wbrHdt6&#10;D9UHj3W5gHdQfwvwOIrIzK8TXayvw9gUppYubMxuyR5mixEWQDH1GdFWENNFVhH+Kyq8mSuKYdeJ&#10;Lr7ti03xWw7Wfw/VBW9HRyjQBlFWlkws5RRlQcxP7QG1d1FjhKnluS2fMQ12MqaPrb8eqqu/A4aF&#10;M9mD7X9S6DXgs2OJ86LLlWTMgHIinh4eqo97pJrZ8Flh3BLVBy9JnqlTIh+DXaU64bEEUqp5QKlZ&#10;USdNVCd8DM/j4bmkOXZEhpR5IKoPnpynBO+guuDlM7kVKXuoLvjBDsNQPsZDdcGHT6dNwiMPdQJv&#10;zgJ8idJ62M9mcOT5rzdTa36QrtL6ejP1b+Jmat2xKm7cChmgf7sbtxpd8MIqPl65pfXeepldmxJP&#10;v+rKLTnjGL72jrWzfuWWXiFi+21jC1nq00fO5ZIg/Wb8BEUizdQmfFp/CiNR2NgkXvkwgZGlZ2yj&#10;95BMYSTRmpo08Qv2ExjJAqU24fKQKYykWVOTGWZkoUpNmrpo6LIt+Wh7VTZ015Zc4lDrFd1VjStI&#10;Jt3S4GPkqC4eKZkc24RbuCujpWceRqCZruWCvoyXM0w5Iknrh+anktYTVullF3NamAt7Zsh0niYg&#10;uf2sKmyNClOjcHn2lCPN6KY2jdzrVkciadeFJB5khnQ60zndskrvm+MpF7d8wH+Gp1zejV5hUeld&#10;Lm8Jt2eQSOB6idgUSU6VjHw3/YwO6MZN6l2rF09UkEjiuG1vok16NCshyV0uVSSSOC4ymSKRxGeQ&#10;SOJyt1tVC7RAJPE0YwV0g31sg+tHpjzlEp/RAi0QGpFwbdsESXfiUqs5JJI47kibIuUSDxfATcdO&#10;E//pbfKhnbqcdM9wbFXXJ8Ee2zS462PKUy7xGXOp2w7j2+QOvOrY6Z5falVnSVfZ1EQ+clAH0l3Y&#10;1ErueKwppm5upDZ2d9+kcxoaplZy6WAViQTezXROay4T0oyYdFdybCOXVlXFpFvYqdUcTyTwOStO&#10;l23NTGAtr01va+VSmCpPupGYWoVL6aaKqbn/1EbuBZ5ByiU+s7JoQj8h2X1Uk7HTrYzUasYUSOJ4&#10;bNNJo3rvconPTGDNUaS3zfOUq/gMT7r3MCLhnqVJ7zR/MLaqa6aeuBrb4Mq1KRJJvL5IaSVuhjSj&#10;43zb1gxPJHFccjjlKZd4uMl1qk9a/z7yhHs8p0i5xNv6cqef9hiR5lwVyQSNrWbGThMXCamX++uq&#10;+qTpstSqqy93mlpNbfo5S6cpttRKfIeafdKEW2ojR/1neCKJzyDlEu/lErR670jidUdMi5dHnnBf&#10;4mTs+LYtvd9sqgW6cTMiiemp8qSJmtRqxqpo+ju1kdKIGSSSeH3sNL0yIslFf3WeconPrFKaHx6R&#10;cIHUVE4k8TpPfN1WPxsh0HVb4vnVZM7XbfVz3grftyV3SNexcrEP7cyywPdtzbjSxX1bcpNwVfB8&#10;39YsX7nohzkV5fu2Zla+huLOAfexToaxochzxsI0HHri5ukKVq7xMzamoehzmE05UPw5ky5otIgm&#10;qarkn2dk3+Ra3+qNjNM53VAMeoaLOSt9zPU+0wlJX3696+zrXWeSjft619lH/UJjKHU9vOx+Fomg&#10;CvPrXWcTyaBk7jodH12+JUjslu7rXccCLd1yWb5JTdaT0DwdG1hsju+HfL3rbDJMqCG7Hk8TLQoS&#10;1V/XsdBtdZg0ItRhGj8juIyOUY11SavoqCv7etfZZFSx5Xsdd1ZWBYnKk2sJgGQjZr05RvXrXWfl&#10;coAKlGspT/EI0mpk/l+862z2etDgv6tRUA/dJSWUfMsDYaNwVT+DJx7f4FPo4G7HB8Lmp+MNsFTN&#10;+DFvtWzxwV91wZsAywVvshyqmzEWIsVaA/uaaqgUkZeNv3Phj7WOXFLtmEFQlZl9XDXJlwqHqtgw&#10;MQWMxEkiR34hrIvxzGj8F/jGF0qpHsY+WzpPVOE7+JaQSVikAh/7ciWdfTCZJI1Yx0ZFEMNYCXvc&#10;47aRkThduKjLxApIrK0EZllb+9XKS3ItiE/EHkqYHGfXspI0eWurGVonuoStkadwHudIwl4lbsGW&#10;LU/pZYHNtW3gIh772YRNlUgEU74wtPRhx9FkFnV3VwTFncHZm9HCrCogvqYTR95YXCe6+MZZGsZe&#10;J/qwJe0o3ZcTc9lYIrRaILqwcWSSYdaJPuw4d/jEl104QZ0h4iZsMrA4AM4Tyoh+HaQnkp5gXpLS&#10;U8tNfJOdhg6KmmcDrPUDqvT29Yt14y39nurJOtHFN4rbWU/WiT7sqN+sJ/BqFoibsGnNBTbriRH9&#10;eoI7gyQZmQ3bOtHHt2wATdcG2EFSehjM5MqtmsE4K3kk12guniN3DLxGmwDb+l1dq+3H+cUdeZWo&#10;NgK+vLpba6R74ztx8Dl+N9WmP1IkWz6mGp29AkZ2dHRSU7W+HWhNUdHqEOIJ/hzCOnEibLYpsfv4&#10;YBMPo513JlXHAc9UhMho/BdEC3UgGKySUiuUTSN8fCV+stDFN46m8mzEALO448D4pY2TywSCMyb8&#10;NjviHIyNi2l7gma0EckJN2J9ntvEgJixdFhb+3V+2mDQ4wq0Om3QWly+bMSMSAs7vlEgmzrS0iUR&#10;KFV8wmYf0p/8QnyKIPHMCmd9JqVObe3XeYkgLnGGCTitySv4OtElEXxut8CGb0UuA7X0YcfVg91W&#10;HK1YILqwcY8dw6wTfdiwo9R9OwM0T/Rhx/wdy9tOEjF23tKFjUMcLJN1ogs77JSrz0A8eqgueC2Q&#10;0KWLzPQ60YcNg8XYGGMyg3aaxJ92wBO8DhuR7C4uR4srn4tvuyuGbN46cRM2dR+f55PgL7O8IEan&#10;woeNzBelYkzFuTPFUsJGlv+Kphb5LHbc14k+vmuRsKXamO+8pQsbH4Bkv2ed6MOGoSAWbXmYJ/6f&#10;x0bCkllEuEZOHDabNuggPiPBqozTl+zY4usRG+al3WNAfK8TXfKGI8bnT7FPyEYGu4GS3PA6P/gi&#10;Bme/7EQqGUcc6YzW2Md3nMm8OoDFBeIE21ynONtLN8l+nXes5FBFDG3DMiXwyyFagzwIi9ZDnXBe&#10;s1aNXeDCi6aD6oSPUudT68b9EtUHj6xrAeSgOuGrGaV6SomoPnhcJ8gmt3FQnfDRUBXCsY9m0NJv&#10;XlJs64KHC8Ho60QfdpwirPPYPV0gurAb3AbJOB6qEx7LAwWHoTxTvUdaNGyot+Q47Zoz8oBCMaa6&#10;vhSjh9pLpYaXOrnPjZOFnw0+IsxmkqkTeLOE0U5OrJ79vGAokV6NnRL8FUOJ5uyghxJOFTyrO7KU&#10;KU3GppH/Qgek88H/J58xlKQqfDHa8C/9ORb79gtnxjzUieDr3CPQZf2DzeIsjm5ah9zrBrXR4tak&#10;aUltHNQJ96YXJvXogSUdsJ8X1MYSYc71Fd9ulO20LKSQE31xtBeoE9argjcgCmMSPA+HtfU7TAmI&#10;tZKA0nAQ1cl9zddtxOaHqVD0CdQgMid8Lf3S4HuUhbUhqg8eHyAtgBxUHzxSdYVNd1Cd8FH2Mb2c&#10;BhHazZ/GbJBD3rB8N9hAjQWYCV7sjw6t1Ymb8Y7Ztkj1cQ8PsuDTQXXCRwtbwkfuRUb5XMbnUzd8&#10;39SEw983bSQsU+Hwl30acd8CNQRbPu7pkST7ZWqYbNvgeX4afJ0a1kcnPPbmOGSAlIvJRtQJvFlz&#10;qFlpue3nBWOP2Di+VfBXfAQEmHE5SYJ3UCesV429RYOsfw6qEz5qWiFilBUtUX3w+LJUAeSg+uBx&#10;h46oYT45HVQnfG2rtUFepnxp3tYJj5Ww4H6d6oO3XAnDO6hOeKwlBfw61QdvH35meAfVCV91E5DP&#10;KtSVqBN4sygwOKX1sJ/nDY4c8o++j7n2ywantWCekleJSqY4UYMUJ6xXDQ6l7JM9c1C3wXPwZPAL&#10;1N8GfL4wj8KB0rPrbZsWG2Ie5PQL/8yy8Rw4gBrDRJ9wbMuANKfBTUS8E9zge4eR6oOnR0bhYKZx&#10;OEttt8FzXGJAbCdw9/mGTfLGtgwLoGjWi3AW20PNhqjKHikGEbmRBapPOFC2WOA+yj7GT+w7IOll&#10;1oaNAP8VbZp8qCMYKIJpLYFTGJx8E33CuhlDwy0Mn/08byvlMybRVppvuWwrG/smamFXEIkT6zYP&#10;JJ7w7i2kR0gyDXZwi2wg9CtSJ5Kpyb2BFpdAEHHxUlC3cA9ZFhMKVDZmJve6MbOBwxpojW2Q7Of5&#10;cW2tVDBYCZHO8ri2lsejyZqoNJsS1ZI3LGr+C4ophQoaf7Ef0DqornFNQKSVHupvAz6udmxq5BM8&#10;FRuB0H+DqUFESbrdWhBH87W1erYw2j7JWLxKC2CL3TNedVu7Camu8UtqUwBh64g3YNsmzte45+nj&#10;nh4xG89AdaoTHvtqxZxap/rgsYhwcsiWliXqBN7MCSZraTrs5yVrAxsXFErw16wNmheSWaRuUBso&#10;CCf8zRyw8W9xRGPDKmIzswQC92T8W0zYDTWireAGW8lTFkBcc2isbHDLbBqWQMgXFdznrEzUpjpl&#10;sTHBlWntMjVYjwm8qZ1pZaFi9vOCVlqpghm0Fa1EvSwX+bZ2NRIt363dx7RBK+UKhJCDZCAY3eKl&#10;MNBb1AY7B8W4olCcdQllsBtWEYiGYSwy51lcCp21ZGG0wGrc5Fm3Iai3jd5lMtPVwvgWJb5bJrkl&#10;RiiBaspQvBS7FYnzostUKg9tRiE8Jzlb2/ZgiYKVLZMcRwFKZYhTqHhpKfeC+9kbClvEAtGpWx8w&#10;hMWF2XRQJ5aBOYREKRxI+uCgOuGjKeRSCrt0eInqg0cmoQByUJ3wtTSL3aPOiVem+uCtTo711kF1&#10;wkfXrhAOzM8S1Qkf174SaJ3qhMeOFFsSpI2L2UBUJ3zMJZRA61QnPJZdyja1GFreVm2twNK8QJ6n&#10;/BdmrdUIcoSpH2rUcJHXG9uj2bDmoja2iDsd1IlwzN0waxMHNdk++3lhfbMjC7bsrngjaM6lMi22&#10;YrhURj4eGuS1oVSmtcpedviwT1V4zpCXuKDeRE5ryVQeQQd1Iviq2uAYBWcRzXItUZ3w8HvZVdPP&#10;YqpWLlAn8KYXpu7I3Zok7ed5tbFr4JOmLauN3anNU8dDnbBeE3xn5UI0rh6qEz6uUzxfO3FjguDJ&#10;gjLVB48URAHvoPrgLTFBy2DnoDrho/7xci0f6Q3CWaI64aPR5UMRHZIBS1QfPHbZCiAH1QmP6Ipl&#10;j0LaQjhEdcG3ljkmeA/VBd/hXp5CMR3UCbxZlGhwJtbDfl4wOKhTirwI/orBQcFNQwtJ56BOWK8a&#10;HOOmgI8LXvlSWNfQ1gePw7cFkNWxsZWjqjEnPBbmAgjOGWVNO/E/Q37AkvwsDv4Lo6vf29diJ9LK&#10;Tv6sUaM/G9v6uEfOqYDHlyBKKrgPrDjhEY6yWUfyuJgKRJ3Am1ZDLKYzAVga289LSg/zYY+sKT16&#10;y6zrBRA6HAU19/8nrFfH1ZJCDITRjm6YRbidUf1ecWdFprRd0uk1EMI9F9l2kOWG3IbpXwkUxcCe&#10;aweRRepEODZwNq7FINnPC+OKQ09eY4YETKHbDuqE9eq4WtaQ56uD6oO3RBGrjYM6gTfJQvClFO3n&#10;BcFTjCX4KxPKYjsKMzsHdcJ6VfAIKAuVtOCTtsE6i2Jt55QB+S/Ihx5JM9NB3cY9qw2EU0woi+Dq&#10;OfUq94jKCovroPq4x+59Ae+g+uBxJLiYsg6qDx5heAHvoPrgEVNyQtm+W7dEdcLHRZ8Pa3YWhlPS&#10;pbMi0g3eEz2S9N5B3cR9EcuayNh7snTJBu/JsibsWsJw8YZMB1MR1cDHvZ235VnroDrh4QKzsbc9&#10;mQXqBN6suRmzzamtHhF0ShAtG/tezHDwk2gEE5WscaL6/coe6QKesh7qRDI1c5mAyHvyUJ3wcBcL&#10;+HWqE74WJ/dinMOIUGqrP40qJi6gN+/XW2hNQB1qCvkcfY/wNiYbfdzjXCgnReUOl8C9JFqyqvW+&#10;wQTxr+P8iNkzD9XHvXFEBifBk53oqSDLCR8HkTf9knBoROQCnSgyv7HvUVUtCaFcyg6qj3soG1dB&#10;9TgESvFzLxlY1dZA9IHjgD7DIJCVlGbeITSNBQwTdLaVE8NnP887xsZ8inhWbKXl39gcnMZMB6/r&#10;NtTRbZiwXjVmmDocU/aA50A2GYmwtvjgwX0JhFCQhwNmewv39Mg4X2P+gzenktzrxswGLq6BqbF5&#10;E/bzwrjiFFXSm5VxRTUI18nIHVJBs5eoPsEDSCxOrtvIFRQWwtIlG5ZYhO0lUPQ2eYOkl8HX2Rqp&#10;Pu7tEXYQHFQnfJQyRyQ9xMBKiaTIBlMDyTMMvgNXvBGVF9Gi+li3zCQvFlbuwQsg2m5I3fTV8pke&#10;+aLoB6RphsOpW7wDMTMVN6OaUOxloyC09W8m92I69JHCmDmoPtkjB1nAQyvl//KZZsLZYCuhfyUQ&#10;LH0xtHFOxc0UH/fgk/dfbHIuUSfwZgxhK0vDZz8v2Eq9RlRNgrlmK7bSMliF0mNXkP0R+8TjBsFT&#10;diupt4M6kUx1icXHmMShyxXEQf1twCMaZFOMMJONHGLkDbYSRQgMY9vs7JZZfB9G2ycZxPccyffI&#10;yhXGzApv6t7B0rgWQPYFL+bevntr/gQD8l+YVvRI0koH1ScclLVynXjvoPrgsVdWwDuoE3gzJyaW&#10;wnTYzwvWRq/s1WXBVpIVa2PN2dosU7eoDbhhg25fbONVxLRyizFDzM5Alopmd9Dy3xu0Eo9wSs7m&#10;VOEOWi5qg1+JDpdA8NeYe7OgG+wNHinc62VqMHxrWmnaYSq2rpUD4t3knS1r5YA4uzBmOBhW2CA7&#10;L7dBK6sHZXtLc7Px14t/dT5tUBvbTOA5hTOWbP5xctk/qgNqSAhmQAjLmjQROlveBRsCVp2j1dvn&#10;Tllj7QAzz029sVfEGf2+iaIxhzCCVo1SAGEDl1+K3FvinAH5rwg/WN0JSVSutY1OG4/h9oPBPTrM&#10;Q9PbgVt+aSl35nd+wAZ40zHiEqmuTC84sZwzHhxU14ANSJAX8A6qEx6pzjDhzVeQu4PjgC1QnfB5&#10;BD/Cr1N98EjnFcJxUH3wSHEV8A6qD94StTQXBwd1Am+LBmZhqcH284LSY/lMc31F6W0visz7gGiL&#10;15QBrlukTljnaYkOWHUS6x+6xQvZYGdP/WvKYIdYyR4NyLSQFRkQbwaij3f4BAxj3yDiN5ZCZ1ks&#10;jBZY9Y6WNSfzPuAYFGcN5HrurWvKYNdnsB4jnI5J2TT1ESYkzosuVw48DXiEHcdEZYmClbhA+MYL&#10;6slrigmneKkJciaUnD3wNOArx860xYBDEgVPRqW0xQAHPS1XDokieOacolymHo0+DyNRfRK1R8KM&#10;TCPvoP424OGssGmDG8qzGmcJNhgH+NcMY44QBf4Dzp9tmSnmvResIx3KxtQc9EDdJPjCvFvVA3OP&#10;EqMNZ+oHemRUG1RGFsqUU53cR6dDpnCWTLPZs0T1weOcawHkoE7gbbXGWliaDvt5YXmwSi6LKVcW&#10;c2teSAZbbXXqFrXBphqlLczaFKuPfS8u2KCJZNi0QT6YmQWQfV+Jlzy7Q2WDr4BysGIhsFNELByE&#10;t1tWH0zDwtIj/9gw92ZBN9gbPMJpi8EGvLD0GKdgPSayN7WD1A3CVMx+ntfKM5xmSQvVslaeSedD&#10;pp/Mloc6Yb2mNmfCRg1+neqDR5UEhw5nDqoLfrDsDeufg+qCP0MtDm/Heqgu+MEWPBpaD9UJX3Vk&#10;8PH6wukh6gTetDoq/USD7WdTenn+ef96H+4C03+Eu6AD6Mvrn+4On/Su2pfD48Ptu4fHx/DH8eP7&#10;7x+Pu5/2j29Phovmndg/WZ3kEWr2KLdL76+eDvpY/DlS7n5+xXXT8q/d5+PD25N/vJTrF06/ay+/&#10;eXd2cf5N/64fvrk8P7345rS5/O7y7LS/7H949096v3TTX90/3N7ePf354elu9/Onx6eXKyG+Pbl/&#10;fX2+evPm5eb+7tP+5XefHm6Oh5fDh9ff3Rw+vTl8+PBwc/fm9rj/8vD08U172py++bR/eDrZfZGy&#10;mkF2A5c7eRr+U+vk8fD56TYszfd3+9s/4t+v+4fH+O83zHGQknTb/j/K+svzy9XL84/Hb3+v/3p/&#10;uP3Lj8fd8fCqty3vfro7yj/uD8e/CrfH/fPbk5d/+Lw/3p3sHv/26UXYb3oNPF/DH/1wLlZzd8x/&#10;eZ//sn+6Eai3J68nu/jP71/lL3nk8/Px4eO9vKkJsng6/OHz6+HDw6uO3MgV/vjy8hz+9fHqy0f9&#10;1/7qo3B2/3Dzw/51n/8dWl3dtYf7w+Pt3fHb/yUAAAAA//8DAFBLAwQUAAYACAAAACEAcLMMYOEA&#10;AAAJAQAADwAAAGRycy9kb3ducmV2LnhtbEyPQU+DQBCF7yb+h82YeGsXLEiLDE3TqKfGxNbE9LaF&#10;KZCys4TdAv33ric9Tt6X977J1pNuxUC9bQwjhPMABHFhyoYrhK/D22wJwjrFpWoNE8KNLKzz+7tM&#10;paUZ+ZOGvauEL2GbKoTauS6V0hY1aWXnpiP22dn0Wjl/9pUsezX6ct3KpyB4llo17Bdq1dG2puKy&#10;v2qE91GNm0X4Ouwu5+3teIg/vnchIT4+TJsXEI4m9wfDr75Xh9w7ncyVSytahCiMPIkwi6MVCA8s&#10;kyQGcUJYJAnIPJP/P8h/AAAA//8DAFBLAQItABQABgAIAAAAIQC2gziS/gAAAOEBAAATAAAAAAAA&#10;AAAAAAAAAAAAAABbQ29udGVudF9UeXBlc10ueG1sUEsBAi0AFAAGAAgAAAAhADj9If/WAAAAlAEA&#10;AAsAAAAAAAAAAAAAAAAALwEAAF9yZWxzLy5yZWxzUEsBAi0AFAAGAAgAAAAhAPiXJrXHLgAAkCIB&#10;AA4AAAAAAAAAAAAAAAAALgIAAGRycy9lMm9Eb2MueG1sUEsBAi0AFAAGAAgAAAAhAHCzDGDhAAAA&#10;CQEAAA8AAAAAAAAAAAAAAAAAITEAAGRycy9kb3ducmV2LnhtbFBLBQYAAAAABAAEAPMAAAAvMgAA&#10;AAA=&#10;">
            <v:shape id="Freeform 3" o:spid="_x0000_s1027" style="position:absolute;left:539;top:987;width:2411;height:797;visibility:visible;mso-wrap-style:square;v-text-anchor:top" coordsize="387,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KV8AA&#10;AADbAAAADwAAAGRycy9kb3ducmV2LnhtbERPS4vCMBC+C/sfwizsTVNbEK2mRYWFhT35wF6HZmyL&#10;zaQ0sXb//UYQvM3H95xNPppWDNS7xrKC+SwCQVxa3XCl4Hz6ni5BOI+ssbVMCv7IQZ59TDaYavvg&#10;Aw1HX4kQwi5FBbX3XSqlK2sy6Ga2Iw7c1fYGfYB9JXWPjxBuWhlH0UIabDg01NjRvqbydrwbBUlx&#10;/zVxOd/Ftug4Xg1JVVwSpb4+x+0ahKfRv8Uv948O8xfw/CUcI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WKV8AAAADbAAAADwAAAAAAAAAAAAAAAACYAgAAZHJzL2Rvd25y&#10;ZXYueG1sUEsFBgAAAAAEAAQA9QAAAIUDAAAAAA==&#10;" path="m30,95v31,21,59,35,99,12c288,16,288,16,288,16,315,,327,1,352,v35,,35,,35,c137,143,137,143,137,143v-21,11,-41,12,-58,c,88,,88,,88v13,,18,,30,7xe" fillcolor="#581f78" stroked="f">
              <v:path arrowok="t" o:connecttype="custom" o:connectlocs="187,488;804,550;1794,82;2193,0;2411,0;854,735;492,735;0,452;187,488" o:connectangles="0,0,0,0,0,0,0,0,0"/>
            </v:shape>
            <v:shape id="Freeform 4" o:spid="_x0000_s1028" style="position:absolute;left:1748;top:1403;width:1202;height:370;visibility:visible;mso-wrap-style:square;v-text-anchor:top" coordsize="19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U8AA&#10;AADbAAAADwAAAGRycy9kb3ducmV2LnhtbERPTYvCMBC9C/6HMMLeNNXDKtUoIgriya1F9DY0Y1ts&#10;JqWJtv77jSB4m8f7nMWqM5V4UuNKywrGowgEcWZ1ybmC9LQbzkA4j6yxskwKXuRgtez3Fhhr2/If&#10;PROfixDCLkYFhfd1LKXLCjLoRrYmDtzNNgZ9gE0udYNtCDeVnETRrzRYcmgosKZNQdk9eRgFOL1s&#10;5fF0LA/ntN2M60lyvl9fSv0MuvUchKfOf8Uf916H+VN4/xIO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AU8AAAADbAAAADwAAAAAAAAAAAAAAAACYAgAAZHJzL2Rvd25y&#10;ZXYueG1sUEsFBgAAAAAEAAQA9QAAAIUDAAAAAA==&#10;" path="m14,38c12,37,9,37,6,37,,37,,37,,37,42,66,42,66,42,66v9,6,28,6,37,c193,,193,,193,,152,,152,,152,,135,,117,4,103,11,62,35,62,35,62,35,41,47,29,48,14,38xe" fillcolor="#581f78" stroked="f">
              <v:path arrowok="t" o:connecttype="custom" o:connectlocs="87,195;37,190;0,190;262,339;492,339;1202,0;947,0;641,57;386,180;87,195" o:connectangles="0,0,0,0,0,0,0,0,0,0"/>
            </v:shape>
            <v:oval id="Oval 5" o:spid="_x0000_s1029" style="position:absolute;left:2776;top:1624;width:174;height: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o0p8UA&#10;AADbAAAADwAAAGRycy9kb3ducmV2LnhtbESPQW/CMAyF75P4D5EncRvpekBbR0AbGzCJ0xiX3Uxj&#10;morGqZpQyn79fJjEzdZ7fu/zbDH4RvXUxTqwgcdJBoq4DLbmysD+e/XwBComZItNYDJwpQiL+ehu&#10;hoUNF/6ifpcqJSEcCzTgUmoLrWPpyGOchJZYtGPoPCZZu0rbDi8S7hudZ9lUe6xZGhy2tHRUnnZn&#10;b4D60/P2J2zOef12+P3Yb71bv+fGjO+H1xdQiYZ0M/9ff1rBF1j5RQb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jSnxQAAANsAAAAPAAAAAAAAAAAAAAAAAJgCAABkcnMv&#10;ZG93bnJldi54bWxQSwUGAAAAAAQABAD1AAAAigMAAAAA&#10;" fillcolor="#581f78" stroked="f"/>
            <v:shape id="Freeform 6" o:spid="_x0000_s1030" style="position:absolute;left:3455;top:987;width:3838;height:421;visibility:visible;mso-wrap-style:square;v-text-anchor:top" coordsize="61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T43cAA&#10;AADbAAAADwAAAGRycy9kb3ducmV2LnhtbERP24rCMBB9X/Afwgi+ramii1ajVEEUhAUvHzA0Y1ps&#10;JqWJWvfrN4Lg2xzOdebL1lbiTo0vHSsY9BMQxLnTJRsF59PmewLCB2SNlWNS8CQPy0Xna46pdg8+&#10;0P0YjIgh7FNUUIRQp1L6vCCLvu9q4shdXGMxRNgYqRt8xHBbyWGS/EiLJceGAmtaF5Rfjzer4G9/&#10;2P/KEa922fgaTtuRMdnEKNXrttkMRKA2fMRv907H+VN4/R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WT43cAAAADbAAAADwAAAAAAAAAAAAAAAACYAgAAZHJzL2Rvd25y&#10;ZXYueG1sUEsFBgAAAAAEAAQA9QAAAIUDAAAAAA==&#10;" path="m152,77v-4,3,-10,5,-17,5c131,82,127,81,124,77v-3,-4,-3,-9,-2,-13c123,61,124,58,126,56v7,-11,22,-14,34,-14c160,42,160,42,160,42v1,-5,-4,-6,-8,-6c147,36,141,38,137,41v-2,,-2,,-2,c135,40,135,40,135,40v1,-4,1,-8,1,-12c136,28,136,28,136,28v1,-1,1,-1,1,-1c138,27,139,27,140,26v2,,4,-1,5,-1c150,23,154,23,159,23v7,,14,1,18,7c180,36,179,42,178,48v-5,19,-5,19,-5,19c172,69,171,72,171,74v-1,2,-1,4,-1,6c170,81,170,81,170,81v-1,,-1,,-1,c164,81,158,81,153,81v-1,,-1,,-1,c152,80,152,80,152,80v,-1,,-2,,-3xm157,55v-6,,-12,1,-15,5c139,63,137,69,143,69v6,,10,-2,12,-8l157,55xm240,7v6,7,5,17,3,25c235,64,235,64,235,64v-2,9,-2,9,-2,9c232,76,231,78,232,81v-19,,-19,,-19,c214,79,215,77,215,75v-4,5,-10,7,-17,7c194,82,190,81,187,79v-4,-3,-6,-6,-7,-11c178,63,179,57,180,52v3,-12,10,-22,22,-26c205,25,208,24,211,24v5,,10,2,13,6c224,29,224,29,225,29v2,-9,-1,-15,-10,-15c209,14,203,16,198,19v-1,1,-1,1,-1,1c197,18,197,18,197,18v,-4,,-8,,-13c197,5,197,5,197,5v,-1,,-1,,-1c203,1,212,,219,v7,,16,1,21,7xm217,60v,-2,1,-4,1,-6c219,51,220,47,220,44v-1,,-1,,-1,c219,44,219,44,219,44v,-3,-2,-6,-5,-6c206,38,201,45,199,52v-1,4,-2,11,2,14c202,67,204,68,206,68v5,,8,-5,11,-8xm377,52v-1,4,-3,12,,15c378,68,379,68,380,68v,,1,,2,c387,66,390,57,392,52v1,-2,1,-5,1,-8c393,41,393,36,389,36v-7,,-11,11,-12,16c377,52,377,52,377,52v,,,,,xm376,81c358,81,351,69,356,53v2,-9,7,-17,14,-23c377,26,384,23,392,23v7,,13,2,18,7c415,36,415,45,413,52v-5,17,-18,29,-37,29xm521,52v-1,4,-3,12,1,15c522,68,523,68,525,68v,,1,,1,c531,66,535,57,536,52v1,-2,2,-5,2,-8c538,41,537,36,533,36v-6,,-11,11,-12,16c521,52,521,52,521,52v,,,,,xm521,81c503,81,496,69,500,53v3,-9,7,-17,15,-23c521,26,529,23,537,23v6,,13,2,17,7c559,36,559,45,557,52v-4,17,-18,29,-36,29xm21,14c25,,25,,25,,49,,49,,49,v9,,21,1,26,9c77,12,77,15,77,19,76,28,70,35,61,38v7,3,11,9,10,17c70,73,52,81,36,81,,81,,81,,81,4,77,6,71,7,66,21,14,21,14,21,14xm40,14c36,31,36,31,36,31v6,,6,,6,c47,31,54,30,57,25v,-1,1,-2,1,-4c58,20,58,18,56,17,55,14,52,14,49,14v-9,,-9,,-9,xm32,45c26,66,26,66,26,66v8,,8,,8,c41,66,51,63,51,54v1,-2,,-4,-1,-5c47,46,42,45,38,45r-6,xm302,24v,,,,-17,c285,24,285,24,278,50v-2,7,-5,18,-13,18c259,68,258,63,260,56v,,,,9,-32c269,24,269,24,251,24v,,,,-9,33c237,74,243,82,255,82v10,,16,-6,19,-9c274,73,274,73,274,73v,,,,-1,8c273,81,273,81,288,81v,-5,2,-12,4,-18l302,24xm306,34v,-3,2,-7,1,-10c332,24,332,24,332,24v8,,17,1,22,7c356,33,357,35,357,37v,7,-6,12,-14,14c350,53,353,57,353,63v,13,-16,18,-30,18c293,81,293,81,293,81,306,34,306,34,306,34xm323,34v-3,12,-3,12,-3,12c328,46,328,46,328,46v4,,8,-1,10,-4c339,41,339,40,339,39v,-1,,-2,-1,-3c336,34,334,34,331,34v-8,,-8,,-8,xm317,56v-4,15,-4,15,-4,15c322,71,322,71,322,71v5,,13,-2,13,-9c335,61,335,59,333,58v-2,-2,-4,-2,-8,-2l317,56xm452,78v5,-16,5,-16,5,-16c451,65,451,65,451,65v-4,1,-6,2,-10,2c435,67,431,63,431,57v1,-10,8,-19,18,-19c452,38,454,38,456,39v2,1,2,1,2,1c462,26,462,26,462,26v-1,-1,-1,-1,-1,-1c458,24,454,24,450,24v-11,,-21,3,-28,12c416,42,413,50,413,58v-1,15,8,23,23,23c439,81,444,81,448,80r4,-2xm507,24v-40,,-40,,-40,c462,42,462,42,462,42v11,,11,,11,c471,47,470,52,469,57v-2,8,-4,15,-6,23c462,81,462,81,462,81v2,,2,,2,c470,81,476,81,482,81v1,,1,,1,c483,80,483,80,483,80v,-2,,-4,1,-6c484,72,485,69,485,66v7,-24,7,-24,7,-24c502,42,502,42,502,42r5,-18xm98,81v19,,19,,19,c121,24,121,24,121,24v-8,,-8,,-8,c113,24,113,24,113,24v-19,,-19,,-19,c94,24,94,24,94,24,84,43,73,62,63,81v20,,20,,20,c100,48,100,48,100,48,99,59,99,70,98,81xm596,24c582,37,582,37,582,37v1,-4,3,-9,4,-13c568,24,568,24,568,24,553,81,553,81,553,81v18,,18,,18,c575,64,575,64,575,64v4,-4,4,-4,4,-4c582,81,582,81,582,81v18,,18,,18,c593,46,593,46,593,46,616,24,616,24,616,24r-20,xe" fillcolor="#581f78" stroked="f">
              <v:path arrowok="t" o:connecttype="custom" o:connectlocs="760,329;947,185;847,144;903,128;1078,344;1053,416;947,395;966,313;1464,329;1340,385;1121,267;1402,149;1227,92;1364,0;1371,226;1240,267;2349,267;2442,267;2349,267;2305,154;2343,416;3277,349;3246,267;3115,272;3470,267;305,0;442,282;131,72;355,128;249,72;318,277;1882,123;1620,288;1589,421;1794,416;1913,123;2137,262;1907,175;2106,216;2012,175;2087,318;2816,400;2685,293;2879,133;2573,298;3159,123;2922,293;3003,416;3022,339;611,416;704,123;517,416;3626,190;3558,416;3738,416" o:connectangles="0,0,0,0,0,0,0,0,0,0,0,0,0,0,0,0,0,0,0,0,0,0,0,0,0,0,0,0,0,0,0,0,0,0,0,0,0,0,0,0,0,0,0,0,0,0,0,0,0,0,0,0,0,0,0"/>
              <o:lock v:ext="edit" verticies="t"/>
            </v:shape>
            <v:shape id="Freeform 7" o:spid="_x0000_s1031" style="position:absolute;left:3455;top:1583;width:3850;height:236;visibility:visible;mso-wrap-style:square;v-text-anchor:top" coordsize="61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Cw78A&#10;AADbAAAADwAAAGRycy9kb3ducmV2LnhtbERPz2vCMBS+D/wfwhN2m6mCY3RGKUXF4+ZEPL41b01Y&#10;81KSWLv/fjkIHj++36vN6DoxUIjWs4L5rABB3HhtuVVw+tq9vIGICVlj55kU/FGEzXrytMJS+xt/&#10;0nBMrcghHEtUYFLqSyljY8hhnPmeOHM/PjhMGYZW6oC3HO46uSiKV+nQcm4w2FNtqPk9Xp2CS2GN&#10;2dZLW9uhCt/z8Vx9VHulnqdj9Q4i0Zge4rv7oBUs8vr8Jf8A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MQLDvwAAANsAAAAPAAAAAAAAAAAAAAAAAJgCAABkcnMvZG93bnJl&#10;di54bWxQSwUGAAAAAAQABAD1AAAAhAMAAAAA&#10;" path="m379,v-1,2,,3,1,3c382,3,383,2,384,v5,,5,,5,c387,4,384,7,380,7v-5,,-7,-3,-6,-7l379,xm7,10v10,,10,,10,c18,19,18,19,18,19v,2,,5,,7c18,26,18,26,18,26v1,-2,2,-5,4,-7c26,10,26,10,26,10v10,,10,,10,c32,35,32,35,32,35v-7,,-7,,-7,c27,25,27,25,27,25v,-2,1,-6,1,-9c28,16,28,16,28,16v-1,4,-2,4,-4,8c19,35,19,35,19,35v-6,,-6,,-6,c12,25,12,25,12,25v,-3,,-6,,-9c11,16,11,16,11,16v,3,-1,7,-2,9c7,35,7,35,7,35,,35,,35,,35l7,10xm44,25v,3,3,5,6,5c53,30,55,29,58,29v,5,,5,,5c55,35,52,36,48,36,40,36,36,31,37,23,39,16,44,9,53,9v8,,10,7,8,13c61,23,61,24,61,25r-17,xm55,20v,-2,,-5,-4,-5c48,15,46,18,45,20r10,xm73,10v3,10,3,10,3,10c77,20,77,20,77,20,79,10,79,10,79,10v8,,8,,8,c85,20,85,20,85,20v1,,1,,1,c93,10,93,10,93,10v9,,9,,9,c91,21,91,21,91,21v3,,4,3,5,6c96,30,96,33,97,35v-8,,-8,,-8,c89,34,88,32,88,29v,-2,-2,-4,-4,-4c84,25,84,25,84,25,82,35,82,35,82,35v-8,,-8,,-8,c76,25,76,25,76,25v,,,,,c73,25,72,26,70,29v-1,3,-2,5,-3,6c59,35,59,35,59,35v2,-2,3,-5,5,-8c65,24,68,21,71,21,64,10,64,10,64,10r9,xm128,10v-4,20,-4,20,-4,20c127,30,127,30,127,30v-3,13,-3,13,-3,13c118,43,118,43,118,43v1,-8,1,-8,1,-8c104,35,104,35,104,35v-2,8,-2,8,-2,8c96,43,96,43,96,43,98,30,98,30,98,30v3,,3,,3,c102,28,103,26,104,24v1,-2,2,-5,3,-8c108,10,108,10,108,10r20,xm113,19v,2,-1,4,-2,6c110,27,109,28,108,29v9,,9,,9,c119,16,119,16,119,16v-5,,-5,,-5,l113,19xm139,10v2,12,2,12,2,12c141,24,141,26,141,27v,,,,,c142,26,143,24,143,22v6,-12,6,-12,6,-12c157,10,157,10,157,10v-9,16,-9,16,-9,16c142,36,139,40,136,43v-4,2,-7,3,-9,3c127,40,127,40,127,40v1,,2,-1,4,-2c132,38,134,37,135,35v,,,,,-1c135,34,135,34,135,33,131,10,131,10,131,10r8,xm167,10v-2,9,-2,9,-2,9c173,19,173,19,173,19v2,-9,2,-9,2,-9c183,10,183,10,183,10v-5,25,-5,25,-5,25c170,35,170,35,170,35v2,-10,2,-10,2,-10c164,25,164,25,164,25v-2,10,-2,10,-2,10c154,35,154,35,154,35v5,-25,5,-25,5,-25l167,10xm205,29v-1,2,-1,5,-1,6c197,35,197,35,197,35v,-2,,-2,,-2c197,33,197,33,197,33v-2,2,-5,3,-8,3c184,36,182,32,182,28v2,-7,8,-10,17,-10c199,18,199,18,199,18v,-1,,-3,-4,-3c193,15,190,16,188,17v,-5,,-5,,-5c189,11,193,9,198,9v8,,10,5,9,11l205,29xm198,23v-4,,-7,1,-8,4c190,29,191,30,193,30v2,,4,-1,4,-3c198,27,198,26,198,26r,-3xm212,18v1,-3,1,-6,1,-8c220,10,220,10,220,10v,3,,3,,3c220,13,220,13,220,13v2,-2,5,-4,9,-4c235,9,239,14,237,22v-2,9,-9,14,-14,14c220,36,218,34,217,33v,,,,,c214,45,214,45,214,45v-8,,-8,,-8,l212,18xm218,24v,1,,1,,2c218,28,220,30,222,30v3,,6,-3,7,-7c230,19,229,15,225,15v-2,,-4,2,-5,4c219,20,219,20,219,21r-1,3xm265,22v-2,9,-9,14,-16,14c242,36,237,31,239,23v2,-8,8,-14,16,-14c263,9,267,15,265,22xm247,22v-1,5,,8,4,8c254,30,256,27,257,22v1,-3,,-7,-3,-7c250,15,248,19,247,22xm294,10v-4,20,-4,20,-4,20c293,30,293,30,293,30v-3,13,-3,13,-3,13c284,43,284,43,284,43v1,-8,1,-8,1,-8c269,35,269,35,269,35v-2,8,-2,8,-2,8c261,43,261,43,261,43v3,-13,3,-13,3,-13c266,30,266,30,266,30v2,-2,3,-4,4,-6c271,22,272,19,273,16v1,-6,1,-6,1,-6l294,10xm279,19v,2,-1,4,-2,6c276,27,275,28,274,29v8,,8,,8,c285,16,285,16,285,16v-5,,-5,,-5,l279,19xm307,10v-1,9,-1,9,-1,9c314,19,314,19,314,19v1,-9,1,-9,1,-9c323,10,323,10,323,10v-5,25,-5,25,-5,25c310,35,310,35,310,35v2,-10,2,-10,2,-10c304,25,304,25,304,25v-2,10,-2,10,-2,10c295,35,295,35,295,35v5,-25,5,-25,5,-25l307,10xm336,10v-2,7,-2,7,-2,7c336,17,337,17,339,17v5,,10,2,9,9c347,29,346,31,343,33v-3,2,-8,2,-12,2c329,35,326,35,323,35v5,-25,5,-25,5,-25l336,10xm332,30v1,,1,,2,c337,30,340,29,340,26v1,-3,-2,-4,-4,-4c335,22,334,23,333,23r-1,7xm362,10v-5,25,-5,25,-5,25c349,35,349,35,349,35v5,-25,5,-25,5,-25l362,10xm374,10v-1,8,-1,8,-1,8c372,22,371,24,370,28v,,,,,c372,25,373,23,375,21v7,-11,7,-11,7,-11c391,10,391,10,391,10v-5,25,-5,25,-5,25c379,35,379,35,379,35v1,-8,1,-8,1,-8c381,24,382,22,383,17v,,,,,c381,19,380,21,379,23v-2,4,-5,8,-8,12c362,35,362,35,362,35v5,-25,5,-25,5,-25l374,10xm423,29v-1,2,-1,5,-1,6c415,35,415,35,415,35v,-2,,-2,,-2c414,33,414,33,414,33v-2,2,-4,3,-7,3c402,36,399,32,400,28v1,-7,8,-10,17,-10c417,18,417,18,417,18v,-1,,-3,-4,-3c410,15,408,16,406,17v-1,-5,-1,-5,-1,-5c407,11,411,9,416,9v8,,10,5,8,11l423,29xm416,23v-4,,-7,1,-8,4c408,29,409,30,410,30v2,,4,-1,5,-3c415,27,415,26,416,26r,-3xm431,20v11,,11,,11,c442,17,440,15,436,15v-3,,-5,1,-6,1c430,11,430,11,430,11v2,-1,6,-2,8,-2c442,9,445,10,447,12v2,3,3,6,2,10c447,30,441,36,432,36v-3,,-6,-1,-7,-2c427,29,427,29,427,29v1,,3,1,5,1c436,30,439,28,440,25v-10,,-10,,-10,l431,20xm453,18v1,-3,2,-6,2,-8c462,10,462,10,462,10v-1,3,-1,3,-1,3c461,13,461,13,461,13v3,-2,6,-4,10,-4c476,9,480,14,479,22v-2,9,-9,14,-15,14c461,36,459,34,458,33v,,,,,c456,45,456,45,456,45v-8,,-8,,-8,l453,18xm460,24v,1,,1,,2c460,28,461,30,464,30v3,,6,-3,7,-7c471,19,470,15,467,15v-3,,-5,2,-6,4c461,20,461,20,461,21r-1,3xm507,22v-2,9,-9,14,-16,14c484,36,479,31,481,23v1,-8,8,-14,16,-14c504,9,509,15,507,22xm489,22v-1,5,,8,3,8c495,30,498,27,499,22v1,-3,,-7,-4,-7c492,15,489,19,489,22xm536,10v-5,25,-5,25,-5,25c523,35,523,35,523,35v4,-19,4,-19,4,-19c520,16,520,16,520,16v-4,19,-4,19,-4,19c508,35,508,35,508,35v5,-25,5,-25,5,-25l536,10xm564,22v-2,9,-10,14,-16,14c540,36,536,31,537,23v2,-8,8,-14,16,-14c561,9,565,15,564,22xm545,22v,5,1,8,4,8c552,30,555,27,556,22v,-3,,-7,-4,-7c548,15,546,19,545,22xm568,18v1,-3,1,-6,2,-8c576,10,576,10,576,10v,3,,3,,3c576,13,576,13,576,13v3,-2,6,-4,9,-4c591,9,595,14,593,22v-2,9,-8,14,-14,14c576,36,574,34,573,33v,,,,,c570,45,570,45,570,45v-7,,-7,,-7,l568,18xm575,24v,1,-1,1,-1,2c575,28,576,30,578,30v4,,6,-3,7,-7c586,19,585,15,581,15v-2,,-4,2,-5,4c576,20,575,20,575,21r,3xm618,10v-1,6,-1,6,-1,6c610,16,610,16,610,16v-4,19,-4,19,-4,19c598,35,598,35,598,35v4,-19,4,-19,4,-19c595,16,595,16,595,16v1,-6,1,-6,1,-6l618,10xe" fillcolor="#581f78" stroked="f">
              <v:path arrowok="t" o:connecttype="custom" o:connectlocs="2330,0;112,133;168,128;75,128;44,51;231,118;318,77;492,51;567,108;523,128;417,180;797,51;648,180;667,82;729,149;878,139;847,221;841,169;1090,51;1009,180;1227,180;1240,92;1277,149;1233,118;1427,46;1283,231;1402,77;1489,118;1582,77;1769,221;1657,154;1726,128;1913,51;1931,180;1913,51;2062,180;2118,133;2174,180;2305,144;2367,139;2286,51;2579,169;2529,87;2542,139;2754,103;2797,113;2679,128;2872,67;2841,231;2934,118;3059,185;3109,113;3283,82;3514,113;3420,154;3588,51;3570,169;3576,133;3582,123;3750,82" o:connectangles="0,0,0,0,0,0,0,0,0,0,0,0,0,0,0,0,0,0,0,0,0,0,0,0,0,0,0,0,0,0,0,0,0,0,0,0,0,0,0,0,0,0,0,0,0,0,0,0,0,0,0,0,0,0,0,0,0,0,0,0"/>
              <o:lock v:ext="edit" verticies="t"/>
            </v:shape>
          </v:group>
        </w:pict>
      </w:r>
    </w:p>
    <w:p w:rsidR="0039416E" w:rsidRPr="00B65CD6" w:rsidRDefault="0039416E" w:rsidP="009756E4">
      <w:pPr>
        <w:spacing w:line="168" w:lineRule="auto"/>
        <w:jc w:val="right"/>
        <w:rPr>
          <w:b/>
          <w:bCs/>
          <w:sz w:val="20"/>
          <w:szCs w:val="20"/>
        </w:rPr>
      </w:pPr>
      <w:r w:rsidRPr="00B65CD6">
        <w:rPr>
          <w:b/>
          <w:bCs/>
          <w:sz w:val="20"/>
          <w:szCs w:val="20"/>
        </w:rPr>
        <w:t>УТВЕРЖДЕН:</w:t>
      </w:r>
    </w:p>
    <w:p w:rsidR="0039416E" w:rsidRPr="00B65CD6" w:rsidRDefault="0039416E" w:rsidP="00D2730F">
      <w:pPr>
        <w:spacing w:after="120" w:line="168" w:lineRule="auto"/>
        <w:jc w:val="right"/>
        <w:rPr>
          <w:b/>
          <w:bCs/>
          <w:sz w:val="20"/>
          <w:szCs w:val="20"/>
        </w:rPr>
      </w:pPr>
      <w:r w:rsidRPr="00B65CD6">
        <w:rPr>
          <w:b/>
          <w:bCs/>
          <w:sz w:val="20"/>
          <w:szCs w:val="20"/>
        </w:rPr>
        <w:t>Общим собранием акционеров</w:t>
      </w:r>
    </w:p>
    <w:p w:rsidR="0039416E" w:rsidRPr="00B65CD6" w:rsidRDefault="0039416E" w:rsidP="00D2730F">
      <w:pPr>
        <w:spacing w:after="120" w:line="168" w:lineRule="auto"/>
        <w:jc w:val="right"/>
        <w:rPr>
          <w:b/>
          <w:bCs/>
          <w:sz w:val="20"/>
          <w:szCs w:val="20"/>
        </w:rPr>
      </w:pPr>
      <w:r w:rsidRPr="00B65CD6">
        <w:rPr>
          <w:b/>
          <w:bCs/>
          <w:sz w:val="20"/>
          <w:szCs w:val="20"/>
        </w:rPr>
        <w:t>ОАО «Международный аэропорт Владивосток»</w:t>
      </w:r>
    </w:p>
    <w:p w:rsidR="0039416E" w:rsidRPr="00B65CD6" w:rsidRDefault="00330661" w:rsidP="00D2730F">
      <w:pPr>
        <w:spacing w:after="120" w:line="168" w:lineRule="auto"/>
        <w:jc w:val="right"/>
        <w:rPr>
          <w:b/>
          <w:sz w:val="20"/>
          <w:szCs w:val="20"/>
        </w:rPr>
      </w:pPr>
      <w:r>
        <w:rPr>
          <w:b/>
          <w:bCs/>
          <w:sz w:val="20"/>
          <w:szCs w:val="20"/>
        </w:rPr>
        <w:t>“</w:t>
      </w:r>
      <w:r w:rsidR="00CD5DFB">
        <w:rPr>
          <w:b/>
          <w:bCs/>
          <w:sz w:val="20"/>
          <w:szCs w:val="20"/>
        </w:rPr>
        <w:t>30</w:t>
      </w:r>
      <w:r>
        <w:rPr>
          <w:b/>
          <w:bCs/>
          <w:sz w:val="20"/>
          <w:szCs w:val="20"/>
        </w:rPr>
        <w:t>”</w:t>
      </w:r>
      <w:r w:rsidR="00CD5DFB">
        <w:rPr>
          <w:b/>
          <w:bCs/>
          <w:sz w:val="20"/>
          <w:szCs w:val="20"/>
        </w:rPr>
        <w:t xml:space="preserve"> июня</w:t>
      </w:r>
      <w:r w:rsidR="00333250">
        <w:rPr>
          <w:b/>
          <w:bCs/>
          <w:sz w:val="20"/>
          <w:szCs w:val="20"/>
        </w:rPr>
        <w:t xml:space="preserve"> 201</w:t>
      </w:r>
      <w:r>
        <w:rPr>
          <w:b/>
          <w:bCs/>
          <w:sz w:val="20"/>
          <w:szCs w:val="20"/>
        </w:rPr>
        <w:t>5</w:t>
      </w:r>
      <w:r w:rsidR="0039416E" w:rsidRPr="00B65CD6">
        <w:rPr>
          <w:b/>
          <w:bCs/>
          <w:sz w:val="20"/>
          <w:szCs w:val="20"/>
        </w:rPr>
        <w:t>г</w:t>
      </w:r>
      <w:r w:rsidR="0039416E" w:rsidRPr="00B65CD6">
        <w:rPr>
          <w:b/>
          <w:sz w:val="20"/>
          <w:szCs w:val="20"/>
        </w:rPr>
        <w:t>.</w:t>
      </w:r>
    </w:p>
    <w:p w:rsidR="00D2730F" w:rsidRPr="00B65CD6" w:rsidRDefault="00333250" w:rsidP="00D2730F">
      <w:pPr>
        <w:spacing w:after="120" w:line="168" w:lineRule="auto"/>
        <w:jc w:val="right"/>
        <w:rPr>
          <w:b/>
          <w:sz w:val="20"/>
          <w:szCs w:val="20"/>
        </w:rPr>
      </w:pPr>
      <w:r>
        <w:rPr>
          <w:b/>
          <w:bCs/>
          <w:sz w:val="20"/>
          <w:szCs w:val="20"/>
        </w:rPr>
        <w:t xml:space="preserve">Протокол № </w:t>
      </w:r>
      <w:r w:rsidR="00CD5DFB">
        <w:rPr>
          <w:b/>
          <w:bCs/>
          <w:sz w:val="20"/>
          <w:szCs w:val="20"/>
        </w:rPr>
        <w:t>02-15</w:t>
      </w:r>
      <w:r>
        <w:rPr>
          <w:b/>
          <w:bCs/>
          <w:sz w:val="20"/>
          <w:szCs w:val="20"/>
        </w:rPr>
        <w:t xml:space="preserve"> от </w:t>
      </w:r>
      <w:r w:rsidR="00D2730F">
        <w:rPr>
          <w:b/>
          <w:bCs/>
          <w:sz w:val="20"/>
          <w:szCs w:val="20"/>
        </w:rPr>
        <w:t>“</w:t>
      </w:r>
      <w:r w:rsidR="00CD5DFB">
        <w:rPr>
          <w:b/>
          <w:bCs/>
          <w:sz w:val="20"/>
          <w:szCs w:val="20"/>
        </w:rPr>
        <w:t>30</w:t>
      </w:r>
      <w:r w:rsidR="00D2730F">
        <w:rPr>
          <w:b/>
          <w:bCs/>
          <w:sz w:val="20"/>
          <w:szCs w:val="20"/>
        </w:rPr>
        <w:t>”</w:t>
      </w:r>
      <w:r w:rsidR="00CD5DFB">
        <w:rPr>
          <w:b/>
          <w:bCs/>
          <w:sz w:val="20"/>
          <w:szCs w:val="20"/>
        </w:rPr>
        <w:t xml:space="preserve"> июня</w:t>
      </w:r>
      <w:r w:rsidR="00D2730F">
        <w:rPr>
          <w:b/>
          <w:bCs/>
          <w:sz w:val="20"/>
          <w:szCs w:val="20"/>
        </w:rPr>
        <w:t xml:space="preserve"> 2015</w:t>
      </w:r>
      <w:r w:rsidR="00D2730F" w:rsidRPr="00B65CD6">
        <w:rPr>
          <w:b/>
          <w:bCs/>
          <w:sz w:val="20"/>
          <w:szCs w:val="20"/>
        </w:rPr>
        <w:t>г</w:t>
      </w:r>
      <w:r w:rsidR="00D2730F" w:rsidRPr="00B65CD6">
        <w:rPr>
          <w:b/>
          <w:sz w:val="20"/>
          <w:szCs w:val="20"/>
        </w:rPr>
        <w:t>.</w:t>
      </w:r>
    </w:p>
    <w:p w:rsidR="0039416E" w:rsidRPr="00B65CD6" w:rsidRDefault="0039416E" w:rsidP="009756E4">
      <w:pPr>
        <w:spacing w:line="168" w:lineRule="auto"/>
        <w:jc w:val="right"/>
        <w:rPr>
          <w:b/>
          <w:bCs/>
          <w:sz w:val="20"/>
          <w:szCs w:val="20"/>
        </w:rPr>
      </w:pPr>
    </w:p>
    <w:p w:rsidR="0039416E" w:rsidRPr="00B65CD6" w:rsidRDefault="0039416E" w:rsidP="009756E4">
      <w:pPr>
        <w:spacing w:line="168" w:lineRule="auto"/>
        <w:jc w:val="right"/>
        <w:rPr>
          <w:b/>
          <w:bCs/>
          <w:sz w:val="20"/>
          <w:szCs w:val="20"/>
        </w:rPr>
      </w:pPr>
      <w:r w:rsidRPr="00B65CD6">
        <w:rPr>
          <w:b/>
          <w:bCs/>
          <w:sz w:val="20"/>
          <w:szCs w:val="20"/>
        </w:rPr>
        <w:t>ПРЕДВАРИТЕЛЬНО УТВЕРЖДЕН:</w:t>
      </w:r>
    </w:p>
    <w:p w:rsidR="0039416E" w:rsidRPr="00B65CD6" w:rsidRDefault="0039416E" w:rsidP="00D2730F">
      <w:pPr>
        <w:spacing w:after="120" w:line="168" w:lineRule="auto"/>
        <w:jc w:val="right"/>
        <w:rPr>
          <w:b/>
          <w:bCs/>
          <w:sz w:val="20"/>
          <w:szCs w:val="20"/>
        </w:rPr>
      </w:pPr>
      <w:r w:rsidRPr="00B65CD6">
        <w:rPr>
          <w:b/>
          <w:bCs/>
          <w:sz w:val="20"/>
          <w:szCs w:val="20"/>
        </w:rPr>
        <w:t xml:space="preserve">Советом   директоров </w:t>
      </w:r>
    </w:p>
    <w:p w:rsidR="0039416E" w:rsidRPr="00B65CD6" w:rsidRDefault="0039416E" w:rsidP="00D2730F">
      <w:pPr>
        <w:spacing w:after="120" w:line="168" w:lineRule="auto"/>
        <w:jc w:val="right"/>
        <w:rPr>
          <w:b/>
          <w:bCs/>
          <w:sz w:val="20"/>
          <w:szCs w:val="20"/>
        </w:rPr>
      </w:pPr>
      <w:r w:rsidRPr="00B65CD6">
        <w:rPr>
          <w:b/>
          <w:bCs/>
          <w:sz w:val="20"/>
          <w:szCs w:val="20"/>
        </w:rPr>
        <w:t>ОАО «Международный аэропорт Владивосток»</w:t>
      </w:r>
    </w:p>
    <w:p w:rsidR="00D2730F" w:rsidRPr="00B65CD6" w:rsidRDefault="00D2730F" w:rsidP="00D2730F">
      <w:pPr>
        <w:spacing w:after="120" w:line="168" w:lineRule="auto"/>
        <w:jc w:val="right"/>
        <w:rPr>
          <w:b/>
          <w:sz w:val="20"/>
          <w:szCs w:val="20"/>
        </w:rPr>
      </w:pPr>
      <w:r>
        <w:rPr>
          <w:b/>
          <w:bCs/>
          <w:sz w:val="20"/>
          <w:szCs w:val="20"/>
        </w:rPr>
        <w:t>“</w:t>
      </w:r>
      <w:r w:rsidR="00CD5DFB">
        <w:rPr>
          <w:b/>
          <w:bCs/>
          <w:sz w:val="20"/>
          <w:szCs w:val="20"/>
        </w:rPr>
        <w:t>28” мая</w:t>
      </w:r>
      <w:r>
        <w:rPr>
          <w:b/>
          <w:bCs/>
          <w:sz w:val="20"/>
          <w:szCs w:val="20"/>
        </w:rPr>
        <w:t xml:space="preserve"> 2015</w:t>
      </w:r>
      <w:r w:rsidRPr="00B65CD6">
        <w:rPr>
          <w:b/>
          <w:bCs/>
          <w:sz w:val="20"/>
          <w:szCs w:val="20"/>
        </w:rPr>
        <w:t>г</w:t>
      </w:r>
      <w:r w:rsidRPr="00B65CD6">
        <w:rPr>
          <w:b/>
          <w:sz w:val="20"/>
          <w:szCs w:val="20"/>
        </w:rPr>
        <w:t>.</w:t>
      </w:r>
    </w:p>
    <w:p w:rsidR="00D2730F" w:rsidRPr="00B65CD6" w:rsidRDefault="0039416E" w:rsidP="00D2730F">
      <w:pPr>
        <w:spacing w:after="120" w:line="168" w:lineRule="auto"/>
        <w:jc w:val="right"/>
        <w:rPr>
          <w:b/>
          <w:sz w:val="20"/>
          <w:szCs w:val="20"/>
        </w:rPr>
      </w:pPr>
      <w:r w:rsidRPr="00B65CD6">
        <w:rPr>
          <w:b/>
          <w:bCs/>
          <w:sz w:val="20"/>
          <w:szCs w:val="20"/>
        </w:rPr>
        <w:t>Про</w:t>
      </w:r>
      <w:r w:rsidR="00333250">
        <w:rPr>
          <w:b/>
          <w:bCs/>
          <w:sz w:val="20"/>
          <w:szCs w:val="20"/>
        </w:rPr>
        <w:t>т</w:t>
      </w:r>
      <w:r w:rsidR="004B3CC2">
        <w:rPr>
          <w:b/>
          <w:bCs/>
          <w:sz w:val="20"/>
          <w:szCs w:val="20"/>
        </w:rPr>
        <w:t>окол №</w:t>
      </w:r>
      <w:r w:rsidR="00CD5DFB">
        <w:rPr>
          <w:b/>
          <w:bCs/>
          <w:sz w:val="20"/>
          <w:szCs w:val="20"/>
        </w:rPr>
        <w:t xml:space="preserve"> 07-15</w:t>
      </w:r>
      <w:r w:rsidR="00D2730F">
        <w:rPr>
          <w:b/>
          <w:bCs/>
          <w:sz w:val="20"/>
          <w:szCs w:val="20"/>
        </w:rPr>
        <w:t xml:space="preserve"> </w:t>
      </w:r>
      <w:r w:rsidR="00333250">
        <w:rPr>
          <w:b/>
          <w:bCs/>
          <w:sz w:val="20"/>
          <w:szCs w:val="20"/>
        </w:rPr>
        <w:t xml:space="preserve">от </w:t>
      </w:r>
      <w:r w:rsidR="00D2730F">
        <w:rPr>
          <w:b/>
          <w:bCs/>
          <w:sz w:val="20"/>
          <w:szCs w:val="20"/>
        </w:rPr>
        <w:t>“</w:t>
      </w:r>
      <w:r w:rsidR="00CD5DFB">
        <w:rPr>
          <w:b/>
          <w:bCs/>
          <w:sz w:val="20"/>
          <w:szCs w:val="20"/>
        </w:rPr>
        <w:t>28</w:t>
      </w:r>
      <w:r w:rsidR="00D2730F">
        <w:rPr>
          <w:b/>
          <w:bCs/>
          <w:sz w:val="20"/>
          <w:szCs w:val="20"/>
        </w:rPr>
        <w:t xml:space="preserve">” </w:t>
      </w:r>
      <w:r w:rsidR="00CD5DFB">
        <w:rPr>
          <w:b/>
          <w:bCs/>
          <w:sz w:val="20"/>
          <w:szCs w:val="20"/>
        </w:rPr>
        <w:t>мая</w:t>
      </w:r>
      <w:r w:rsidR="00D2730F">
        <w:rPr>
          <w:b/>
          <w:bCs/>
          <w:sz w:val="20"/>
          <w:szCs w:val="20"/>
        </w:rPr>
        <w:t xml:space="preserve"> 2015</w:t>
      </w:r>
      <w:r w:rsidR="00D2730F" w:rsidRPr="00B65CD6">
        <w:rPr>
          <w:b/>
          <w:bCs/>
          <w:sz w:val="20"/>
          <w:szCs w:val="20"/>
        </w:rPr>
        <w:t>г</w:t>
      </w:r>
      <w:r w:rsidR="00D2730F" w:rsidRPr="00B65CD6">
        <w:rPr>
          <w:b/>
          <w:sz w:val="20"/>
          <w:szCs w:val="20"/>
        </w:rPr>
        <w:t>.</w:t>
      </w:r>
    </w:p>
    <w:p w:rsidR="0039416E" w:rsidRPr="00B65CD6" w:rsidRDefault="0039416E" w:rsidP="00D2730F">
      <w:pPr>
        <w:spacing w:after="120" w:line="168" w:lineRule="auto"/>
        <w:jc w:val="right"/>
        <w:rPr>
          <w:b/>
          <w:sz w:val="20"/>
          <w:szCs w:val="20"/>
        </w:rPr>
      </w:pPr>
    </w:p>
    <w:p w:rsidR="00347440" w:rsidRDefault="00347440" w:rsidP="00F77666">
      <w:pPr>
        <w:spacing w:line="288" w:lineRule="auto"/>
        <w:jc w:val="center"/>
        <w:rPr>
          <w:b/>
          <w:sz w:val="32"/>
          <w:szCs w:val="32"/>
        </w:rPr>
      </w:pPr>
    </w:p>
    <w:p w:rsidR="00662870" w:rsidRPr="00C802DA" w:rsidRDefault="00662870" w:rsidP="00F77666">
      <w:pPr>
        <w:spacing w:line="288" w:lineRule="auto"/>
        <w:jc w:val="center"/>
        <w:rPr>
          <w:b/>
          <w:sz w:val="36"/>
          <w:szCs w:val="32"/>
        </w:rPr>
      </w:pPr>
      <w:r w:rsidRPr="00C802DA">
        <w:rPr>
          <w:b/>
          <w:sz w:val="36"/>
          <w:szCs w:val="32"/>
        </w:rPr>
        <w:t>ГОДОВОЙ ОТЧЕТ</w:t>
      </w:r>
    </w:p>
    <w:p w:rsidR="00662870" w:rsidRPr="00662870" w:rsidRDefault="00662870" w:rsidP="00C802DA">
      <w:pPr>
        <w:spacing w:after="0" w:line="240" w:lineRule="auto"/>
        <w:jc w:val="center"/>
        <w:rPr>
          <w:b/>
          <w:sz w:val="32"/>
          <w:szCs w:val="32"/>
        </w:rPr>
      </w:pPr>
      <w:r w:rsidRPr="00662870">
        <w:rPr>
          <w:b/>
          <w:sz w:val="32"/>
          <w:szCs w:val="32"/>
        </w:rPr>
        <w:t>ОТКРЫТОГО АКЦИОНЕРНОГО ОБЩЕСТВА</w:t>
      </w:r>
    </w:p>
    <w:p w:rsidR="00662870" w:rsidRDefault="00662870" w:rsidP="00C802DA">
      <w:pPr>
        <w:spacing w:after="0" w:line="240" w:lineRule="auto"/>
        <w:jc w:val="center"/>
        <w:rPr>
          <w:b/>
          <w:sz w:val="32"/>
          <w:szCs w:val="32"/>
        </w:rPr>
      </w:pPr>
      <w:r w:rsidRPr="00662870">
        <w:rPr>
          <w:b/>
          <w:sz w:val="32"/>
          <w:szCs w:val="32"/>
        </w:rPr>
        <w:t>«МЕЖДУНАРОДНЫЙ АЭРОПОРТ ВЛАДИВОСТОК»</w:t>
      </w:r>
    </w:p>
    <w:p w:rsidR="0083161A" w:rsidRDefault="00A5288B" w:rsidP="00EC0992">
      <w:pPr>
        <w:tabs>
          <w:tab w:val="left" w:pos="709"/>
        </w:tabs>
        <w:spacing w:line="288" w:lineRule="auto"/>
        <w:jc w:val="center"/>
        <w:rPr>
          <w:b/>
          <w:sz w:val="32"/>
          <w:szCs w:val="32"/>
        </w:rPr>
      </w:pPr>
      <w:r>
        <w:rPr>
          <w:noProof/>
          <w:lang w:eastAsia="ru-RU"/>
        </w:rPr>
        <w:drawing>
          <wp:anchor distT="0" distB="0" distL="114300" distR="114300" simplePos="0" relativeHeight="251658240" behindDoc="1" locked="0" layoutInCell="1" allowOverlap="1">
            <wp:simplePos x="0" y="0"/>
            <wp:positionH relativeFrom="column">
              <wp:posOffset>-547370</wp:posOffset>
            </wp:positionH>
            <wp:positionV relativeFrom="paragraph">
              <wp:posOffset>433070</wp:posOffset>
            </wp:positionV>
            <wp:extent cx="6781800" cy="4408805"/>
            <wp:effectExtent l="0" t="0" r="0" b="0"/>
            <wp:wrapNone/>
            <wp:docPr id="12" name="Рисунок 12" descr="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9"/>
                    <pic:cNvPicPr>
                      <a:picLocks noChangeAspect="1" noChangeArrowheads="1"/>
                    </pic:cNvPicPr>
                  </pic:nvPicPr>
                  <pic:blipFill>
                    <a:blip r:embed="rId8">
                      <a:lum bright="50000" contrast="-7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0" cy="4408805"/>
                    </a:xfrm>
                    <a:prstGeom prst="rect">
                      <a:avLst/>
                    </a:prstGeom>
                    <a:noFill/>
                    <a:ln>
                      <a:noFill/>
                    </a:ln>
                  </pic:spPr>
                </pic:pic>
              </a:graphicData>
            </a:graphic>
          </wp:anchor>
        </w:drawing>
      </w:r>
      <w:r w:rsidR="0083161A">
        <w:rPr>
          <w:b/>
          <w:sz w:val="32"/>
          <w:szCs w:val="32"/>
        </w:rPr>
        <w:t>201</w:t>
      </w:r>
      <w:r w:rsidR="00EC0992">
        <w:rPr>
          <w:b/>
          <w:sz w:val="32"/>
          <w:szCs w:val="32"/>
        </w:rPr>
        <w:t>4</w:t>
      </w:r>
      <w:r w:rsidR="0083161A" w:rsidRPr="00662870">
        <w:rPr>
          <w:b/>
          <w:sz w:val="32"/>
          <w:szCs w:val="32"/>
        </w:rPr>
        <w:t xml:space="preserve"> год</w:t>
      </w:r>
    </w:p>
    <w:p w:rsidR="00C802DA" w:rsidRDefault="00C802DA" w:rsidP="00EC0992">
      <w:pPr>
        <w:tabs>
          <w:tab w:val="left" w:pos="709"/>
        </w:tabs>
        <w:spacing w:line="288" w:lineRule="auto"/>
        <w:jc w:val="center"/>
        <w:rPr>
          <w:b/>
          <w:sz w:val="32"/>
          <w:szCs w:val="32"/>
        </w:rPr>
      </w:pPr>
    </w:p>
    <w:p w:rsidR="00C802DA" w:rsidRDefault="00C802DA" w:rsidP="00EC0992">
      <w:pPr>
        <w:tabs>
          <w:tab w:val="left" w:pos="709"/>
        </w:tabs>
        <w:spacing w:line="288" w:lineRule="auto"/>
        <w:jc w:val="center"/>
        <w:rPr>
          <w:b/>
          <w:sz w:val="32"/>
          <w:szCs w:val="32"/>
        </w:rPr>
      </w:pPr>
    </w:p>
    <w:p w:rsidR="0083161A" w:rsidRPr="00662870" w:rsidRDefault="0083161A" w:rsidP="00F77666">
      <w:pPr>
        <w:spacing w:line="288" w:lineRule="auto"/>
        <w:jc w:val="center"/>
        <w:rPr>
          <w:b/>
          <w:sz w:val="32"/>
          <w:szCs w:val="32"/>
        </w:rPr>
      </w:pPr>
    </w:p>
    <w:p w:rsidR="00E702CA" w:rsidRDefault="00E702CA"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E702CA">
      <w:pPr>
        <w:spacing w:line="288" w:lineRule="auto"/>
        <w:ind w:left="-851"/>
        <w:jc w:val="center"/>
        <w:rPr>
          <w:b/>
          <w:sz w:val="32"/>
          <w:szCs w:val="32"/>
        </w:rPr>
      </w:pPr>
    </w:p>
    <w:p w:rsidR="00B94F85" w:rsidRDefault="00B94F85" w:rsidP="00B94F85">
      <w:pPr>
        <w:spacing w:line="240" w:lineRule="atLeast"/>
        <w:jc w:val="center"/>
        <w:rPr>
          <w:b/>
          <w:sz w:val="24"/>
          <w:szCs w:val="24"/>
        </w:rPr>
      </w:pPr>
    </w:p>
    <w:p w:rsidR="00180E90" w:rsidRDefault="00180E90" w:rsidP="00787D3B">
      <w:pPr>
        <w:spacing w:line="240" w:lineRule="atLeast"/>
        <w:rPr>
          <w:b/>
          <w:sz w:val="24"/>
          <w:szCs w:val="24"/>
        </w:rPr>
      </w:pPr>
    </w:p>
    <w:tbl>
      <w:tblPr>
        <w:tblW w:w="0" w:type="auto"/>
        <w:tblBorders>
          <w:insideH w:val="single" w:sz="4" w:space="0" w:color="FFFFFF"/>
        </w:tblBorders>
        <w:tblLook w:val="04A0"/>
      </w:tblPr>
      <w:tblGrid>
        <w:gridCol w:w="9571"/>
      </w:tblGrid>
      <w:tr w:rsidR="00145E56" w:rsidRPr="00AE6300" w:rsidTr="00311999">
        <w:trPr>
          <w:trHeight w:hRule="exact" w:val="369"/>
        </w:trPr>
        <w:tc>
          <w:tcPr>
            <w:tcW w:w="9571" w:type="dxa"/>
            <w:shd w:val="clear" w:color="auto" w:fill="B8CCE4"/>
            <w:vAlign w:val="center"/>
          </w:tcPr>
          <w:p w:rsidR="00145E56" w:rsidRPr="00AA0E56" w:rsidRDefault="00145E56" w:rsidP="003D4991">
            <w:pPr>
              <w:pStyle w:val="a3"/>
              <w:rPr>
                <w:rStyle w:val="af0"/>
                <w:bCs/>
                <w:smallCaps w:val="0"/>
                <w:color w:val="FFFFFF"/>
                <w:sz w:val="24"/>
                <w:szCs w:val="24"/>
                <w:u w:val="none"/>
              </w:rPr>
            </w:pPr>
            <w:r w:rsidRPr="00AA0E56">
              <w:rPr>
                <w:bCs/>
                <w:color w:val="FFFFFF"/>
                <w:sz w:val="24"/>
                <w:szCs w:val="24"/>
              </w:rPr>
              <w:lastRenderedPageBreak/>
              <w:t>СОДЕРЖАНИЕ</w:t>
            </w:r>
            <w:r w:rsidR="003D4991" w:rsidRPr="00AA0E56">
              <w:rPr>
                <w:bCs/>
                <w:color w:val="FFFFFF"/>
                <w:sz w:val="24"/>
                <w:szCs w:val="24"/>
              </w:rPr>
              <w:t xml:space="preserve">  </w:t>
            </w:r>
          </w:p>
        </w:tc>
      </w:tr>
    </w:tbl>
    <w:p w:rsidR="003427BF" w:rsidRPr="00145E56" w:rsidRDefault="003427BF" w:rsidP="00145E56">
      <w:pPr>
        <w:pStyle w:val="ad"/>
        <w:rPr>
          <w:rStyle w:val="af0"/>
        </w:rPr>
      </w:pPr>
    </w:p>
    <w:tbl>
      <w:tblPr>
        <w:tblW w:w="0" w:type="auto"/>
        <w:tblLook w:val="04A0"/>
      </w:tblPr>
      <w:tblGrid>
        <w:gridCol w:w="581"/>
        <w:gridCol w:w="8316"/>
        <w:gridCol w:w="674"/>
      </w:tblGrid>
      <w:tr w:rsidR="005C038B" w:rsidRPr="0067661C" w:rsidTr="00BD42E2">
        <w:tc>
          <w:tcPr>
            <w:tcW w:w="581" w:type="dxa"/>
            <w:shd w:val="clear" w:color="auto" w:fill="auto"/>
            <w:vAlign w:val="center"/>
          </w:tcPr>
          <w:p w:rsidR="005C038B" w:rsidRPr="007B3FF9" w:rsidRDefault="005D6013" w:rsidP="00AE6300">
            <w:pPr>
              <w:spacing w:after="0" w:line="288" w:lineRule="auto"/>
              <w:rPr>
                <w:sz w:val="24"/>
                <w:szCs w:val="24"/>
              </w:rPr>
            </w:pPr>
            <w:r w:rsidRPr="007B3FF9">
              <w:rPr>
                <w:sz w:val="24"/>
                <w:szCs w:val="24"/>
              </w:rPr>
              <w:t>1.</w:t>
            </w:r>
          </w:p>
        </w:tc>
        <w:tc>
          <w:tcPr>
            <w:tcW w:w="8316" w:type="dxa"/>
            <w:shd w:val="clear" w:color="auto" w:fill="auto"/>
            <w:vAlign w:val="bottom"/>
          </w:tcPr>
          <w:p w:rsidR="005C038B" w:rsidRPr="007B3FF9" w:rsidRDefault="005D6013" w:rsidP="00AE6300">
            <w:pPr>
              <w:spacing w:after="0" w:line="288" w:lineRule="auto"/>
              <w:rPr>
                <w:sz w:val="24"/>
                <w:szCs w:val="24"/>
              </w:rPr>
            </w:pPr>
            <w:r w:rsidRPr="007B3FF9">
              <w:rPr>
                <w:sz w:val="24"/>
                <w:szCs w:val="24"/>
              </w:rPr>
              <w:t>Общие с</w:t>
            </w:r>
            <w:r w:rsidR="005C038B" w:rsidRPr="007B3FF9">
              <w:rPr>
                <w:sz w:val="24"/>
                <w:szCs w:val="24"/>
              </w:rPr>
              <w:t xml:space="preserve">ведения об </w:t>
            </w:r>
            <w:r w:rsidR="00945A44" w:rsidRPr="007B3FF9">
              <w:rPr>
                <w:sz w:val="24"/>
                <w:szCs w:val="24"/>
              </w:rPr>
              <w:t>ОАО «МАВ»</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3</w:t>
            </w:r>
          </w:p>
        </w:tc>
      </w:tr>
      <w:tr w:rsidR="005C038B" w:rsidRPr="0067661C" w:rsidTr="00BD42E2">
        <w:tc>
          <w:tcPr>
            <w:tcW w:w="581" w:type="dxa"/>
            <w:shd w:val="clear" w:color="auto" w:fill="auto"/>
            <w:vAlign w:val="center"/>
          </w:tcPr>
          <w:p w:rsidR="005C038B" w:rsidRPr="007B3FF9" w:rsidRDefault="00090C2D" w:rsidP="00AE6300">
            <w:pPr>
              <w:spacing w:after="0" w:line="288" w:lineRule="auto"/>
              <w:rPr>
                <w:sz w:val="24"/>
                <w:szCs w:val="24"/>
              </w:rPr>
            </w:pPr>
            <w:r w:rsidRPr="007B3FF9">
              <w:rPr>
                <w:sz w:val="24"/>
                <w:szCs w:val="24"/>
              </w:rPr>
              <w:t>2.</w:t>
            </w:r>
          </w:p>
        </w:tc>
        <w:tc>
          <w:tcPr>
            <w:tcW w:w="8316" w:type="dxa"/>
            <w:shd w:val="clear" w:color="auto" w:fill="auto"/>
            <w:vAlign w:val="bottom"/>
          </w:tcPr>
          <w:p w:rsidR="005C038B" w:rsidRPr="007B3FF9" w:rsidRDefault="00090C2D" w:rsidP="00AE6300">
            <w:pPr>
              <w:spacing w:after="0" w:line="288" w:lineRule="auto"/>
              <w:rPr>
                <w:sz w:val="24"/>
                <w:szCs w:val="24"/>
              </w:rPr>
            </w:pPr>
            <w:r w:rsidRPr="007B3FF9">
              <w:rPr>
                <w:sz w:val="24"/>
                <w:szCs w:val="24"/>
              </w:rPr>
              <w:t>Общее собрание акционеров</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4</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3.</w:t>
            </w:r>
          </w:p>
        </w:tc>
        <w:tc>
          <w:tcPr>
            <w:tcW w:w="8316" w:type="dxa"/>
            <w:shd w:val="clear" w:color="auto" w:fill="auto"/>
            <w:vAlign w:val="bottom"/>
          </w:tcPr>
          <w:p w:rsidR="005C038B" w:rsidRPr="007B3FF9" w:rsidRDefault="001240D3" w:rsidP="00AE6300">
            <w:pPr>
              <w:spacing w:after="0" w:line="288" w:lineRule="auto"/>
              <w:rPr>
                <w:sz w:val="24"/>
                <w:szCs w:val="24"/>
              </w:rPr>
            </w:pPr>
            <w:r w:rsidRPr="007B3FF9">
              <w:rPr>
                <w:sz w:val="24"/>
                <w:szCs w:val="24"/>
              </w:rPr>
              <w:t>Состав С</w:t>
            </w:r>
            <w:r w:rsidR="005275DA" w:rsidRPr="007B3FF9">
              <w:rPr>
                <w:sz w:val="24"/>
                <w:szCs w:val="24"/>
              </w:rPr>
              <w:t>овета директоров</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5</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4.</w:t>
            </w:r>
          </w:p>
        </w:tc>
        <w:tc>
          <w:tcPr>
            <w:tcW w:w="8316" w:type="dxa"/>
            <w:shd w:val="clear" w:color="auto" w:fill="auto"/>
            <w:vAlign w:val="bottom"/>
          </w:tcPr>
          <w:p w:rsidR="005C038B" w:rsidRPr="007B3FF9" w:rsidRDefault="00B8313B" w:rsidP="00AE6300">
            <w:pPr>
              <w:spacing w:after="0" w:line="288" w:lineRule="auto"/>
              <w:rPr>
                <w:sz w:val="24"/>
                <w:szCs w:val="24"/>
              </w:rPr>
            </w:pPr>
            <w:r w:rsidRPr="007B3FF9">
              <w:rPr>
                <w:sz w:val="24"/>
                <w:szCs w:val="24"/>
              </w:rPr>
              <w:t>Сведения о Р</w:t>
            </w:r>
            <w:r w:rsidR="00945A44" w:rsidRPr="007B3FF9">
              <w:rPr>
                <w:sz w:val="24"/>
                <w:szCs w:val="24"/>
              </w:rPr>
              <w:t>евизионной комиссии</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7</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 xml:space="preserve">5. </w:t>
            </w:r>
          </w:p>
        </w:tc>
        <w:tc>
          <w:tcPr>
            <w:tcW w:w="8316" w:type="dxa"/>
            <w:shd w:val="clear" w:color="auto" w:fill="auto"/>
            <w:vAlign w:val="bottom"/>
          </w:tcPr>
          <w:p w:rsidR="005C038B" w:rsidRPr="007B3FF9" w:rsidRDefault="00945A44" w:rsidP="00AE6300">
            <w:pPr>
              <w:spacing w:after="0" w:line="288" w:lineRule="auto"/>
              <w:rPr>
                <w:sz w:val="24"/>
                <w:szCs w:val="24"/>
              </w:rPr>
            </w:pPr>
            <w:r w:rsidRPr="007B3FF9">
              <w:rPr>
                <w:sz w:val="24"/>
                <w:szCs w:val="24"/>
              </w:rPr>
              <w:t xml:space="preserve">Сведения об </w:t>
            </w:r>
            <w:r w:rsidR="004D5616" w:rsidRPr="007B3FF9">
              <w:rPr>
                <w:sz w:val="24"/>
                <w:szCs w:val="24"/>
              </w:rPr>
              <w:t>исполнительном органе О</w:t>
            </w:r>
            <w:r w:rsidRPr="007B3FF9">
              <w:rPr>
                <w:sz w:val="24"/>
                <w:szCs w:val="24"/>
              </w:rPr>
              <w:t>бщества</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8</w:t>
            </w:r>
          </w:p>
        </w:tc>
      </w:tr>
      <w:tr w:rsidR="005C038B" w:rsidRPr="0067661C" w:rsidTr="00BD42E2">
        <w:tc>
          <w:tcPr>
            <w:tcW w:w="581" w:type="dxa"/>
            <w:shd w:val="clear" w:color="auto" w:fill="auto"/>
            <w:vAlign w:val="center"/>
          </w:tcPr>
          <w:p w:rsidR="005C038B" w:rsidRPr="007B3FF9" w:rsidRDefault="005275DA" w:rsidP="00AE6300">
            <w:pPr>
              <w:spacing w:after="0" w:line="288" w:lineRule="auto"/>
              <w:rPr>
                <w:sz w:val="24"/>
                <w:szCs w:val="24"/>
              </w:rPr>
            </w:pPr>
            <w:r w:rsidRPr="007B3FF9">
              <w:rPr>
                <w:sz w:val="24"/>
                <w:szCs w:val="24"/>
              </w:rPr>
              <w:t xml:space="preserve">6. </w:t>
            </w:r>
          </w:p>
        </w:tc>
        <w:tc>
          <w:tcPr>
            <w:tcW w:w="8316" w:type="dxa"/>
            <w:shd w:val="clear" w:color="auto" w:fill="auto"/>
            <w:vAlign w:val="bottom"/>
          </w:tcPr>
          <w:p w:rsidR="005C038B" w:rsidRPr="007B3FF9" w:rsidRDefault="004D5616" w:rsidP="00AE6300">
            <w:pPr>
              <w:spacing w:after="0" w:line="288" w:lineRule="auto"/>
              <w:rPr>
                <w:sz w:val="24"/>
                <w:szCs w:val="24"/>
              </w:rPr>
            </w:pPr>
            <w:r w:rsidRPr="007B3FF9">
              <w:rPr>
                <w:sz w:val="24"/>
                <w:szCs w:val="24"/>
              </w:rPr>
              <w:t>Положение О</w:t>
            </w:r>
            <w:r w:rsidR="005275DA" w:rsidRPr="007B3FF9">
              <w:rPr>
                <w:sz w:val="24"/>
                <w:szCs w:val="24"/>
              </w:rPr>
              <w:t>бщества в отрасли</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9</w:t>
            </w:r>
          </w:p>
        </w:tc>
      </w:tr>
      <w:tr w:rsidR="005C038B" w:rsidRPr="0067661C" w:rsidTr="00BD42E2">
        <w:tc>
          <w:tcPr>
            <w:tcW w:w="581" w:type="dxa"/>
            <w:shd w:val="clear" w:color="auto" w:fill="auto"/>
          </w:tcPr>
          <w:p w:rsidR="005C038B" w:rsidRPr="007B3FF9" w:rsidRDefault="005275DA" w:rsidP="00AE6300">
            <w:pPr>
              <w:spacing w:after="0" w:line="288" w:lineRule="auto"/>
              <w:rPr>
                <w:sz w:val="24"/>
                <w:szCs w:val="24"/>
              </w:rPr>
            </w:pPr>
            <w:r w:rsidRPr="007B3FF9">
              <w:rPr>
                <w:sz w:val="24"/>
                <w:szCs w:val="24"/>
              </w:rPr>
              <w:t xml:space="preserve">7. </w:t>
            </w:r>
          </w:p>
        </w:tc>
        <w:tc>
          <w:tcPr>
            <w:tcW w:w="8316" w:type="dxa"/>
            <w:shd w:val="clear" w:color="auto" w:fill="auto"/>
            <w:vAlign w:val="bottom"/>
          </w:tcPr>
          <w:p w:rsidR="005C038B" w:rsidRPr="007B3FF9" w:rsidRDefault="006110C9" w:rsidP="001B4042">
            <w:pPr>
              <w:spacing w:after="0" w:line="288" w:lineRule="auto"/>
              <w:rPr>
                <w:sz w:val="24"/>
                <w:szCs w:val="24"/>
              </w:rPr>
            </w:pPr>
            <w:r w:rsidRPr="007B3FF9">
              <w:rPr>
                <w:sz w:val="24"/>
                <w:szCs w:val="24"/>
              </w:rPr>
              <w:t xml:space="preserve">Отчет о результатах развития ОАО «МАВ» по приоритетным </w:t>
            </w:r>
            <w:r w:rsidR="00056E41">
              <w:rPr>
                <w:sz w:val="24"/>
                <w:szCs w:val="24"/>
              </w:rPr>
              <w:t>направлениям деятельности в 201</w:t>
            </w:r>
            <w:r w:rsidR="001B4042">
              <w:rPr>
                <w:sz w:val="24"/>
                <w:szCs w:val="24"/>
              </w:rPr>
              <w:t>4</w:t>
            </w:r>
            <w:r w:rsidRPr="007B3FF9">
              <w:rPr>
                <w:sz w:val="24"/>
                <w:szCs w:val="24"/>
              </w:rPr>
              <w:t xml:space="preserve"> году</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20</w:t>
            </w:r>
          </w:p>
        </w:tc>
      </w:tr>
      <w:tr w:rsidR="005C038B" w:rsidRPr="0067661C" w:rsidTr="00BD42E2">
        <w:tc>
          <w:tcPr>
            <w:tcW w:w="581" w:type="dxa"/>
            <w:shd w:val="clear" w:color="auto" w:fill="auto"/>
            <w:vAlign w:val="center"/>
          </w:tcPr>
          <w:p w:rsidR="005C038B" w:rsidRPr="007B3FF9" w:rsidRDefault="006110C9" w:rsidP="00AE6300">
            <w:pPr>
              <w:spacing w:after="0" w:line="288" w:lineRule="auto"/>
              <w:rPr>
                <w:sz w:val="24"/>
                <w:szCs w:val="24"/>
              </w:rPr>
            </w:pPr>
            <w:r w:rsidRPr="007B3FF9">
              <w:rPr>
                <w:sz w:val="24"/>
                <w:szCs w:val="24"/>
              </w:rPr>
              <w:t>8.</w:t>
            </w:r>
          </w:p>
        </w:tc>
        <w:tc>
          <w:tcPr>
            <w:tcW w:w="8316" w:type="dxa"/>
            <w:shd w:val="clear" w:color="auto" w:fill="auto"/>
            <w:vAlign w:val="bottom"/>
          </w:tcPr>
          <w:p w:rsidR="005C038B" w:rsidRPr="007B3FF9" w:rsidRDefault="006110C9" w:rsidP="00AE6300">
            <w:pPr>
              <w:spacing w:after="0" w:line="288" w:lineRule="auto"/>
              <w:rPr>
                <w:sz w:val="24"/>
                <w:szCs w:val="24"/>
              </w:rPr>
            </w:pPr>
            <w:r w:rsidRPr="007B3FF9">
              <w:rPr>
                <w:sz w:val="24"/>
                <w:szCs w:val="24"/>
              </w:rPr>
              <w:t>Го</w:t>
            </w:r>
            <w:r w:rsidR="004D5616" w:rsidRPr="007B3FF9">
              <w:rPr>
                <w:sz w:val="24"/>
                <w:szCs w:val="24"/>
              </w:rPr>
              <w:t>довая бухгалтерская отчетность О</w:t>
            </w:r>
            <w:r w:rsidRPr="007B3FF9">
              <w:rPr>
                <w:sz w:val="24"/>
                <w:szCs w:val="24"/>
              </w:rPr>
              <w:t>бщества</w:t>
            </w:r>
            <w:r w:rsidR="00F77666" w:rsidRPr="007B3FF9">
              <w:rPr>
                <w:sz w:val="24"/>
                <w:szCs w:val="24"/>
              </w:rPr>
              <w:t xml:space="preserve">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21</w:t>
            </w:r>
          </w:p>
        </w:tc>
      </w:tr>
      <w:tr w:rsidR="004D3BA4" w:rsidRPr="0067661C" w:rsidTr="00BD42E2">
        <w:tc>
          <w:tcPr>
            <w:tcW w:w="581" w:type="dxa"/>
            <w:shd w:val="clear" w:color="auto" w:fill="auto"/>
            <w:vAlign w:val="center"/>
          </w:tcPr>
          <w:p w:rsidR="004D3BA4" w:rsidRPr="007B3FF9" w:rsidRDefault="004D3BA4" w:rsidP="00AE6300">
            <w:pPr>
              <w:spacing w:after="0" w:line="288" w:lineRule="auto"/>
              <w:rPr>
                <w:sz w:val="24"/>
                <w:szCs w:val="24"/>
              </w:rPr>
            </w:pPr>
            <w:r w:rsidRPr="007B3FF9">
              <w:rPr>
                <w:sz w:val="24"/>
                <w:szCs w:val="24"/>
              </w:rPr>
              <w:t>9.</w:t>
            </w:r>
          </w:p>
        </w:tc>
        <w:tc>
          <w:tcPr>
            <w:tcW w:w="8316" w:type="dxa"/>
            <w:shd w:val="clear" w:color="auto" w:fill="auto"/>
            <w:vAlign w:val="bottom"/>
          </w:tcPr>
          <w:p w:rsidR="004D3BA4" w:rsidRPr="007B3FF9" w:rsidRDefault="00D83765" w:rsidP="00AE6300">
            <w:pPr>
              <w:spacing w:after="0" w:line="288" w:lineRule="auto"/>
              <w:rPr>
                <w:sz w:val="24"/>
                <w:szCs w:val="24"/>
              </w:rPr>
            </w:pPr>
            <w:r w:rsidRPr="007B3FF9">
              <w:rPr>
                <w:sz w:val="24"/>
                <w:szCs w:val="24"/>
              </w:rPr>
              <w:t>Отчет о выплате дивидендов ……………………………………………………………………………….</w:t>
            </w:r>
          </w:p>
        </w:tc>
        <w:tc>
          <w:tcPr>
            <w:tcW w:w="674" w:type="dxa"/>
            <w:shd w:val="clear" w:color="auto" w:fill="auto"/>
            <w:vAlign w:val="bottom"/>
          </w:tcPr>
          <w:p w:rsidR="004D3BA4" w:rsidRPr="007B3FF9" w:rsidRDefault="002A31A3" w:rsidP="007B4E81">
            <w:pPr>
              <w:spacing w:after="0" w:line="288" w:lineRule="auto"/>
              <w:jc w:val="center"/>
              <w:rPr>
                <w:sz w:val="24"/>
                <w:szCs w:val="24"/>
              </w:rPr>
            </w:pPr>
            <w:r>
              <w:rPr>
                <w:sz w:val="24"/>
                <w:szCs w:val="24"/>
              </w:rPr>
              <w:t>28</w:t>
            </w:r>
          </w:p>
        </w:tc>
      </w:tr>
      <w:tr w:rsidR="005C038B" w:rsidRPr="0067661C" w:rsidTr="00BD42E2">
        <w:tc>
          <w:tcPr>
            <w:tcW w:w="581" w:type="dxa"/>
            <w:shd w:val="clear" w:color="auto" w:fill="auto"/>
            <w:vAlign w:val="center"/>
          </w:tcPr>
          <w:p w:rsidR="005C038B" w:rsidRPr="007B3FF9" w:rsidRDefault="00D83765" w:rsidP="00AE6300">
            <w:pPr>
              <w:spacing w:after="0" w:line="288" w:lineRule="auto"/>
              <w:rPr>
                <w:sz w:val="24"/>
                <w:szCs w:val="24"/>
              </w:rPr>
            </w:pPr>
            <w:r w:rsidRPr="007B3FF9">
              <w:rPr>
                <w:sz w:val="24"/>
                <w:szCs w:val="24"/>
              </w:rPr>
              <w:t>10</w:t>
            </w:r>
            <w:r w:rsidR="006110C9" w:rsidRPr="007B3FF9">
              <w:rPr>
                <w:sz w:val="24"/>
                <w:szCs w:val="24"/>
              </w:rPr>
              <w:t>.</w:t>
            </w:r>
          </w:p>
        </w:tc>
        <w:tc>
          <w:tcPr>
            <w:tcW w:w="8316" w:type="dxa"/>
            <w:shd w:val="clear" w:color="auto" w:fill="auto"/>
            <w:vAlign w:val="bottom"/>
          </w:tcPr>
          <w:p w:rsidR="005C038B" w:rsidRPr="007B3FF9" w:rsidRDefault="004D5616" w:rsidP="001B4042">
            <w:pPr>
              <w:spacing w:after="0" w:line="288" w:lineRule="auto"/>
              <w:rPr>
                <w:sz w:val="24"/>
                <w:szCs w:val="24"/>
              </w:rPr>
            </w:pPr>
            <w:r w:rsidRPr="007B3FF9">
              <w:rPr>
                <w:sz w:val="24"/>
                <w:szCs w:val="24"/>
              </w:rPr>
              <w:t xml:space="preserve">Информация о </w:t>
            </w:r>
            <w:r w:rsidR="00845513" w:rsidRPr="007B3FF9">
              <w:rPr>
                <w:sz w:val="24"/>
                <w:szCs w:val="24"/>
              </w:rPr>
              <w:t>сущес</w:t>
            </w:r>
            <w:r w:rsidR="00056E41">
              <w:rPr>
                <w:sz w:val="24"/>
                <w:szCs w:val="24"/>
              </w:rPr>
              <w:t>твенных сделках ОАО «МАВ» в 201</w:t>
            </w:r>
            <w:r w:rsidR="001B4042">
              <w:rPr>
                <w:sz w:val="24"/>
                <w:szCs w:val="24"/>
              </w:rPr>
              <w:t>4</w:t>
            </w:r>
            <w:r w:rsidR="00845513" w:rsidRPr="007B3FF9">
              <w:rPr>
                <w:sz w:val="24"/>
                <w:szCs w:val="24"/>
              </w:rPr>
              <w:t xml:space="preserve"> году </w:t>
            </w:r>
            <w:r w:rsidR="00F77666" w:rsidRPr="007B3FF9">
              <w:rPr>
                <w:sz w:val="24"/>
                <w:szCs w:val="24"/>
              </w:rPr>
              <w:t>……………………</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28</w:t>
            </w:r>
          </w:p>
        </w:tc>
      </w:tr>
      <w:tr w:rsidR="00D83765" w:rsidRPr="0067661C" w:rsidTr="00BD42E2">
        <w:tc>
          <w:tcPr>
            <w:tcW w:w="581" w:type="dxa"/>
            <w:shd w:val="clear" w:color="auto" w:fill="auto"/>
            <w:vAlign w:val="center"/>
          </w:tcPr>
          <w:p w:rsidR="00D83765" w:rsidRPr="007B3FF9" w:rsidRDefault="00D83765" w:rsidP="00AE6300">
            <w:pPr>
              <w:spacing w:after="0" w:line="288" w:lineRule="auto"/>
              <w:rPr>
                <w:sz w:val="24"/>
                <w:szCs w:val="24"/>
              </w:rPr>
            </w:pPr>
            <w:r w:rsidRPr="007B3FF9">
              <w:rPr>
                <w:sz w:val="24"/>
                <w:szCs w:val="24"/>
              </w:rPr>
              <w:t>11.</w:t>
            </w:r>
          </w:p>
        </w:tc>
        <w:tc>
          <w:tcPr>
            <w:tcW w:w="8316" w:type="dxa"/>
            <w:shd w:val="clear" w:color="auto" w:fill="auto"/>
            <w:vAlign w:val="bottom"/>
          </w:tcPr>
          <w:p w:rsidR="00D83765" w:rsidRPr="007B3FF9" w:rsidRDefault="00D83765" w:rsidP="00AE6300">
            <w:pPr>
              <w:spacing w:after="0" w:line="288" w:lineRule="auto"/>
              <w:rPr>
                <w:sz w:val="24"/>
                <w:szCs w:val="24"/>
              </w:rPr>
            </w:pPr>
            <w:r w:rsidRPr="007B3FF9">
              <w:rPr>
                <w:sz w:val="24"/>
                <w:szCs w:val="24"/>
              </w:rPr>
              <w:t>Сведения о соблюдении Кодекса корпоративного поведения ………………………….</w:t>
            </w:r>
          </w:p>
        </w:tc>
        <w:tc>
          <w:tcPr>
            <w:tcW w:w="674" w:type="dxa"/>
            <w:shd w:val="clear" w:color="auto" w:fill="auto"/>
            <w:vAlign w:val="bottom"/>
          </w:tcPr>
          <w:p w:rsidR="00D83765" w:rsidRPr="007B3FF9" w:rsidRDefault="002A31A3" w:rsidP="007B4E81">
            <w:pPr>
              <w:spacing w:after="0" w:line="288" w:lineRule="auto"/>
              <w:jc w:val="center"/>
              <w:rPr>
                <w:sz w:val="24"/>
                <w:szCs w:val="24"/>
              </w:rPr>
            </w:pPr>
            <w:r>
              <w:rPr>
                <w:sz w:val="24"/>
                <w:szCs w:val="24"/>
              </w:rPr>
              <w:t>31</w:t>
            </w:r>
          </w:p>
        </w:tc>
      </w:tr>
      <w:tr w:rsidR="005C038B" w:rsidRPr="0067661C" w:rsidTr="00BD42E2">
        <w:tc>
          <w:tcPr>
            <w:tcW w:w="581" w:type="dxa"/>
            <w:shd w:val="clear" w:color="auto" w:fill="auto"/>
            <w:vAlign w:val="center"/>
          </w:tcPr>
          <w:p w:rsidR="005C038B" w:rsidRPr="007B3FF9" w:rsidRDefault="00D83765" w:rsidP="00AE6300">
            <w:pPr>
              <w:spacing w:after="0" w:line="288" w:lineRule="auto"/>
              <w:rPr>
                <w:sz w:val="24"/>
                <w:szCs w:val="24"/>
              </w:rPr>
            </w:pPr>
            <w:r w:rsidRPr="007B3FF9">
              <w:rPr>
                <w:sz w:val="24"/>
                <w:szCs w:val="24"/>
              </w:rPr>
              <w:t>12</w:t>
            </w:r>
            <w:r w:rsidR="00F77666" w:rsidRPr="007B3FF9">
              <w:rPr>
                <w:sz w:val="24"/>
                <w:szCs w:val="24"/>
              </w:rPr>
              <w:t xml:space="preserve">. </w:t>
            </w:r>
          </w:p>
        </w:tc>
        <w:tc>
          <w:tcPr>
            <w:tcW w:w="8316" w:type="dxa"/>
            <w:shd w:val="clear" w:color="auto" w:fill="auto"/>
            <w:vAlign w:val="bottom"/>
          </w:tcPr>
          <w:p w:rsidR="005C038B" w:rsidRPr="007B3FF9" w:rsidRDefault="00F77666" w:rsidP="00AE6300">
            <w:pPr>
              <w:spacing w:after="0" w:line="288" w:lineRule="auto"/>
              <w:rPr>
                <w:sz w:val="24"/>
                <w:szCs w:val="24"/>
              </w:rPr>
            </w:pPr>
            <w:r w:rsidRPr="007B3FF9">
              <w:rPr>
                <w:sz w:val="24"/>
                <w:szCs w:val="24"/>
              </w:rPr>
              <w:t>Основные факторы рис</w:t>
            </w:r>
            <w:r w:rsidR="004D5616" w:rsidRPr="007B3FF9">
              <w:rPr>
                <w:sz w:val="24"/>
                <w:szCs w:val="24"/>
              </w:rPr>
              <w:t>ков, связанных с деятельностью О</w:t>
            </w:r>
            <w:r w:rsidRPr="007B3FF9">
              <w:rPr>
                <w:sz w:val="24"/>
                <w:szCs w:val="24"/>
              </w:rPr>
              <w:t>бщества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32</w:t>
            </w:r>
          </w:p>
        </w:tc>
      </w:tr>
      <w:tr w:rsidR="005C038B" w:rsidRPr="0067661C" w:rsidTr="00BD42E2">
        <w:tc>
          <w:tcPr>
            <w:tcW w:w="581" w:type="dxa"/>
            <w:shd w:val="clear" w:color="auto" w:fill="auto"/>
            <w:vAlign w:val="center"/>
          </w:tcPr>
          <w:p w:rsidR="005C038B" w:rsidRPr="007B3FF9" w:rsidRDefault="00D83765" w:rsidP="00AE6300">
            <w:pPr>
              <w:spacing w:after="0" w:line="288" w:lineRule="auto"/>
              <w:rPr>
                <w:sz w:val="24"/>
                <w:szCs w:val="24"/>
              </w:rPr>
            </w:pPr>
            <w:r w:rsidRPr="007B3FF9">
              <w:rPr>
                <w:sz w:val="24"/>
                <w:szCs w:val="24"/>
              </w:rPr>
              <w:t>13</w:t>
            </w:r>
            <w:r w:rsidR="00F77666" w:rsidRPr="007B3FF9">
              <w:rPr>
                <w:sz w:val="24"/>
                <w:szCs w:val="24"/>
              </w:rPr>
              <w:t xml:space="preserve">. </w:t>
            </w:r>
          </w:p>
        </w:tc>
        <w:tc>
          <w:tcPr>
            <w:tcW w:w="8316" w:type="dxa"/>
            <w:shd w:val="clear" w:color="auto" w:fill="auto"/>
            <w:vAlign w:val="bottom"/>
          </w:tcPr>
          <w:p w:rsidR="005C038B" w:rsidRPr="007B3FF9" w:rsidRDefault="00F77666" w:rsidP="00AE6300">
            <w:pPr>
              <w:spacing w:after="0" w:line="288" w:lineRule="auto"/>
              <w:rPr>
                <w:sz w:val="24"/>
                <w:szCs w:val="24"/>
              </w:rPr>
            </w:pPr>
            <w:r w:rsidRPr="007B3FF9">
              <w:rPr>
                <w:sz w:val="24"/>
                <w:szCs w:val="24"/>
              </w:rPr>
              <w:t>Основные направления развития ОАО «МАВ» ………………………………………………</w:t>
            </w:r>
            <w:r w:rsidR="00D83765" w:rsidRPr="007B3FF9">
              <w:rPr>
                <w:sz w:val="24"/>
                <w:szCs w:val="24"/>
              </w:rPr>
              <w:t>……</w:t>
            </w:r>
          </w:p>
        </w:tc>
        <w:tc>
          <w:tcPr>
            <w:tcW w:w="674" w:type="dxa"/>
            <w:shd w:val="clear" w:color="auto" w:fill="auto"/>
            <w:vAlign w:val="bottom"/>
          </w:tcPr>
          <w:p w:rsidR="005C038B" w:rsidRPr="007B3FF9" w:rsidRDefault="002A31A3" w:rsidP="007B4E81">
            <w:pPr>
              <w:spacing w:after="0" w:line="288" w:lineRule="auto"/>
              <w:jc w:val="center"/>
              <w:rPr>
                <w:sz w:val="24"/>
                <w:szCs w:val="24"/>
              </w:rPr>
            </w:pPr>
            <w:r>
              <w:rPr>
                <w:sz w:val="24"/>
                <w:szCs w:val="24"/>
              </w:rPr>
              <w:t>33</w:t>
            </w:r>
          </w:p>
        </w:tc>
      </w:tr>
      <w:tr w:rsidR="005C038B" w:rsidRPr="00AE6300" w:rsidTr="00BD42E2">
        <w:tc>
          <w:tcPr>
            <w:tcW w:w="581" w:type="dxa"/>
            <w:shd w:val="clear" w:color="auto" w:fill="auto"/>
            <w:vAlign w:val="center"/>
          </w:tcPr>
          <w:p w:rsidR="005C038B" w:rsidRPr="00AE6300" w:rsidRDefault="00AA0E56" w:rsidP="00AE6300">
            <w:pPr>
              <w:spacing w:after="0" w:line="288" w:lineRule="auto"/>
              <w:rPr>
                <w:sz w:val="24"/>
                <w:szCs w:val="24"/>
              </w:rPr>
            </w:pPr>
            <w:r>
              <w:rPr>
                <w:sz w:val="24"/>
                <w:szCs w:val="24"/>
              </w:rPr>
              <w:t>14.</w:t>
            </w:r>
          </w:p>
        </w:tc>
        <w:tc>
          <w:tcPr>
            <w:tcW w:w="8316" w:type="dxa"/>
            <w:shd w:val="clear" w:color="auto" w:fill="auto"/>
            <w:vAlign w:val="bottom"/>
          </w:tcPr>
          <w:p w:rsidR="005C038B" w:rsidRPr="00AE6300" w:rsidRDefault="00AA0E56" w:rsidP="002A31A3">
            <w:pPr>
              <w:spacing w:after="0" w:line="288" w:lineRule="auto"/>
              <w:rPr>
                <w:sz w:val="24"/>
                <w:szCs w:val="24"/>
              </w:rPr>
            </w:pPr>
            <w:r>
              <w:rPr>
                <w:sz w:val="24"/>
                <w:szCs w:val="24"/>
              </w:rPr>
              <w:t>Приложение</w:t>
            </w:r>
            <w:r w:rsidR="00BD42E2">
              <w:rPr>
                <w:sz w:val="24"/>
                <w:szCs w:val="24"/>
              </w:rPr>
              <w:t xml:space="preserve"> </w:t>
            </w:r>
            <w:proofErr w:type="gramStart"/>
            <w:r w:rsidR="00BD42E2" w:rsidRPr="00BD42E2">
              <w:rPr>
                <w:i/>
                <w:sz w:val="24"/>
                <w:szCs w:val="24"/>
              </w:rPr>
              <w:t>Вопросы</w:t>
            </w:r>
            <w:proofErr w:type="gramEnd"/>
            <w:r w:rsidR="00BD42E2" w:rsidRPr="00BD42E2">
              <w:rPr>
                <w:i/>
                <w:sz w:val="24"/>
                <w:szCs w:val="24"/>
              </w:rPr>
              <w:t xml:space="preserve"> рассмотренные на заседаниях совета директоров в</w:t>
            </w:r>
            <w:r w:rsidR="00BD42E2">
              <w:rPr>
                <w:sz w:val="24"/>
                <w:szCs w:val="24"/>
              </w:rPr>
              <w:t xml:space="preserve"> </w:t>
            </w:r>
            <w:r w:rsidR="00BD42E2" w:rsidRPr="00BD42E2">
              <w:rPr>
                <w:i/>
                <w:sz w:val="24"/>
                <w:szCs w:val="24"/>
              </w:rPr>
              <w:t>2014 году</w:t>
            </w:r>
            <w:r>
              <w:rPr>
                <w:sz w:val="24"/>
                <w:szCs w:val="24"/>
              </w:rPr>
              <w:t>…………</w:t>
            </w:r>
            <w:r w:rsidR="00BD42E2">
              <w:rPr>
                <w:sz w:val="24"/>
                <w:szCs w:val="24"/>
              </w:rPr>
              <w:t>……………………………………………………………………………………………………..</w:t>
            </w:r>
          </w:p>
        </w:tc>
        <w:tc>
          <w:tcPr>
            <w:tcW w:w="674" w:type="dxa"/>
            <w:shd w:val="clear" w:color="auto" w:fill="auto"/>
            <w:vAlign w:val="bottom"/>
          </w:tcPr>
          <w:p w:rsidR="005C038B" w:rsidRPr="00AE6300" w:rsidRDefault="002A31A3" w:rsidP="002A31A3">
            <w:pPr>
              <w:spacing w:after="0" w:line="288" w:lineRule="auto"/>
              <w:jc w:val="center"/>
              <w:rPr>
                <w:sz w:val="24"/>
                <w:szCs w:val="24"/>
              </w:rPr>
            </w:pPr>
            <w:r>
              <w:rPr>
                <w:sz w:val="24"/>
                <w:szCs w:val="24"/>
              </w:rPr>
              <w:t>35</w:t>
            </w:r>
          </w:p>
        </w:tc>
      </w:tr>
      <w:tr w:rsidR="005C038B" w:rsidRPr="00AE6300" w:rsidTr="00BD42E2">
        <w:tc>
          <w:tcPr>
            <w:tcW w:w="581" w:type="dxa"/>
            <w:shd w:val="clear" w:color="auto" w:fill="auto"/>
            <w:vAlign w:val="center"/>
          </w:tcPr>
          <w:p w:rsidR="005C038B" w:rsidRPr="00AE6300" w:rsidRDefault="005C038B" w:rsidP="00AE6300">
            <w:pPr>
              <w:spacing w:after="0" w:line="288" w:lineRule="auto"/>
              <w:rPr>
                <w:sz w:val="24"/>
                <w:szCs w:val="24"/>
              </w:rPr>
            </w:pPr>
          </w:p>
        </w:tc>
        <w:tc>
          <w:tcPr>
            <w:tcW w:w="8316" w:type="dxa"/>
            <w:shd w:val="clear" w:color="auto" w:fill="auto"/>
            <w:vAlign w:val="bottom"/>
          </w:tcPr>
          <w:p w:rsidR="005C038B" w:rsidRPr="00AE6300" w:rsidRDefault="005C038B" w:rsidP="00AE6300">
            <w:pPr>
              <w:spacing w:after="0" w:line="288" w:lineRule="auto"/>
              <w:rPr>
                <w:sz w:val="24"/>
                <w:szCs w:val="24"/>
              </w:rPr>
            </w:pPr>
          </w:p>
        </w:tc>
        <w:tc>
          <w:tcPr>
            <w:tcW w:w="674" w:type="dxa"/>
            <w:shd w:val="clear" w:color="auto" w:fill="auto"/>
            <w:vAlign w:val="bottom"/>
          </w:tcPr>
          <w:p w:rsidR="005C038B" w:rsidRPr="00AE6300" w:rsidRDefault="005C038B" w:rsidP="00AE6300">
            <w:pPr>
              <w:spacing w:after="0" w:line="288" w:lineRule="auto"/>
              <w:jc w:val="right"/>
              <w:rPr>
                <w:sz w:val="24"/>
                <w:szCs w:val="24"/>
              </w:rPr>
            </w:pPr>
          </w:p>
        </w:tc>
      </w:tr>
    </w:tbl>
    <w:p w:rsidR="005C038B" w:rsidRDefault="005C038B"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196538" w:rsidRDefault="00196538" w:rsidP="005C038B">
      <w:pPr>
        <w:jc w:val="center"/>
        <w:rPr>
          <w:b/>
          <w:sz w:val="24"/>
          <w:szCs w:val="24"/>
        </w:rPr>
      </w:pPr>
    </w:p>
    <w:p w:rsidR="00E05735" w:rsidRDefault="00E05735" w:rsidP="005C038B">
      <w:pPr>
        <w:jc w:val="center"/>
        <w:rPr>
          <w:b/>
          <w:sz w:val="24"/>
          <w:szCs w:val="24"/>
        </w:rPr>
      </w:pPr>
    </w:p>
    <w:p w:rsidR="007B4E81" w:rsidRDefault="007B4E81" w:rsidP="005C038B">
      <w:pPr>
        <w:jc w:val="center"/>
        <w:rPr>
          <w:b/>
          <w:sz w:val="24"/>
          <w:szCs w:val="24"/>
        </w:rPr>
      </w:pPr>
    </w:p>
    <w:p w:rsidR="007B4E81" w:rsidRDefault="007B4E81" w:rsidP="005C038B">
      <w:pPr>
        <w:jc w:val="center"/>
        <w:rPr>
          <w:b/>
          <w:sz w:val="24"/>
          <w:szCs w:val="24"/>
        </w:rPr>
      </w:pPr>
    </w:p>
    <w:p w:rsidR="007B4E81" w:rsidRDefault="007B4E81" w:rsidP="005C038B">
      <w:pPr>
        <w:jc w:val="center"/>
        <w:rPr>
          <w:b/>
          <w:sz w:val="24"/>
          <w:szCs w:val="24"/>
        </w:rPr>
      </w:pPr>
    </w:p>
    <w:p w:rsidR="00077EAE" w:rsidRDefault="00077EAE" w:rsidP="005C038B">
      <w:pPr>
        <w:jc w:val="center"/>
        <w:rPr>
          <w:b/>
          <w:sz w:val="24"/>
          <w:szCs w:val="24"/>
        </w:rPr>
      </w:pPr>
    </w:p>
    <w:p w:rsidR="00D83765" w:rsidRDefault="00D83765" w:rsidP="005C038B">
      <w:pPr>
        <w:jc w:val="center"/>
        <w:rPr>
          <w:b/>
          <w:sz w:val="24"/>
          <w:szCs w:val="24"/>
        </w:rPr>
      </w:pPr>
    </w:p>
    <w:tbl>
      <w:tblPr>
        <w:tblW w:w="0" w:type="auto"/>
        <w:tblInd w:w="108" w:type="dxa"/>
        <w:tblBorders>
          <w:insideH w:val="single" w:sz="4" w:space="0" w:color="FFFFFF"/>
        </w:tblBorders>
        <w:tblLook w:val="04A0"/>
      </w:tblPr>
      <w:tblGrid>
        <w:gridCol w:w="9463"/>
      </w:tblGrid>
      <w:tr w:rsidR="004505D6" w:rsidRPr="00AE6300" w:rsidTr="00BD42E2">
        <w:trPr>
          <w:trHeight w:hRule="exact" w:val="369"/>
        </w:trPr>
        <w:tc>
          <w:tcPr>
            <w:tcW w:w="9463" w:type="dxa"/>
            <w:shd w:val="clear" w:color="auto" w:fill="B8CCE4"/>
            <w:vAlign w:val="center"/>
          </w:tcPr>
          <w:p w:rsidR="004505D6" w:rsidRPr="00AE6300" w:rsidRDefault="007D00E4" w:rsidP="006F0D58">
            <w:pPr>
              <w:pStyle w:val="a3"/>
              <w:spacing w:line="276" w:lineRule="auto"/>
              <w:rPr>
                <w:b/>
                <w:bCs/>
                <w:color w:val="FFFFFF"/>
                <w:sz w:val="24"/>
                <w:szCs w:val="24"/>
              </w:rPr>
            </w:pPr>
            <w:r w:rsidRPr="00AE6300">
              <w:rPr>
                <w:bCs/>
                <w:color w:val="FFFFFF"/>
                <w:sz w:val="28"/>
                <w:szCs w:val="28"/>
              </w:rPr>
              <w:lastRenderedPageBreak/>
              <w:t xml:space="preserve">1.  </w:t>
            </w:r>
            <w:r w:rsidR="006F0D58">
              <w:rPr>
                <w:bCs/>
                <w:color w:val="FFFFFF"/>
                <w:sz w:val="28"/>
                <w:szCs w:val="28"/>
              </w:rPr>
              <w:t>Общие сведения</w:t>
            </w:r>
            <w:r w:rsidR="004505D6" w:rsidRPr="00AE6300">
              <w:rPr>
                <w:bCs/>
                <w:color w:val="FFFFFF"/>
                <w:sz w:val="28"/>
                <w:szCs w:val="28"/>
              </w:rPr>
              <w:t xml:space="preserve"> об ОАО «МАВ»</w:t>
            </w:r>
            <w:r w:rsidR="004505D6" w:rsidRPr="00AE6300">
              <w:rPr>
                <w:bCs/>
                <w:color w:val="FFFFFF"/>
                <w:sz w:val="24"/>
                <w:szCs w:val="24"/>
              </w:rPr>
              <w:t xml:space="preserve"> </w:t>
            </w:r>
            <w:r w:rsidRPr="00AE6300">
              <w:rPr>
                <w:bCs/>
                <w:color w:val="FFFFFF"/>
                <w:sz w:val="24"/>
                <w:szCs w:val="24"/>
              </w:rPr>
              <w:t xml:space="preserve"> </w:t>
            </w:r>
            <w:r w:rsidR="000D7976" w:rsidRPr="00AE6300">
              <w:rPr>
                <w:bCs/>
                <w:color w:val="FFFFFF"/>
                <w:sz w:val="24"/>
                <w:szCs w:val="24"/>
              </w:rPr>
              <w:t xml:space="preserve"> </w:t>
            </w:r>
          </w:p>
        </w:tc>
      </w:tr>
    </w:tbl>
    <w:p w:rsidR="00D5495B" w:rsidRPr="00D5495B" w:rsidRDefault="00D5495B" w:rsidP="00AA0E56">
      <w:pPr>
        <w:tabs>
          <w:tab w:val="left" w:pos="709"/>
        </w:tabs>
        <w:spacing w:before="120" w:after="0" w:line="288" w:lineRule="auto"/>
        <w:ind w:firstLine="709"/>
        <w:jc w:val="both"/>
        <w:rPr>
          <w:sz w:val="24"/>
          <w:szCs w:val="24"/>
        </w:rPr>
      </w:pPr>
      <w:r w:rsidRPr="00D5495B">
        <w:rPr>
          <w:sz w:val="24"/>
          <w:szCs w:val="24"/>
        </w:rPr>
        <w:t xml:space="preserve">Открытое акционерное общество «Международный аэропорт Владивосток» образовано в результате реорганизации ОАО «Владивосток Авиа» путем выделения в качестве самостоятельного юридического лица. </w:t>
      </w:r>
    </w:p>
    <w:p w:rsidR="00D5495B" w:rsidRPr="00D5495B" w:rsidRDefault="00D5495B" w:rsidP="006F0D58">
      <w:pPr>
        <w:spacing w:after="120" w:line="288" w:lineRule="auto"/>
        <w:ind w:firstLine="709"/>
        <w:jc w:val="both"/>
        <w:rPr>
          <w:sz w:val="24"/>
          <w:szCs w:val="24"/>
        </w:rPr>
      </w:pPr>
      <w:r w:rsidRPr="00D5495B">
        <w:rPr>
          <w:sz w:val="24"/>
          <w:szCs w:val="24"/>
        </w:rPr>
        <w:t>Полное наименование Общества – Открытое акционерное общество «Международный аэропорт Владивосток». Сокращенное наименование – ОАО «МАВ».</w:t>
      </w:r>
    </w:p>
    <w:p w:rsidR="00D5495B" w:rsidRPr="00D5495B" w:rsidRDefault="00D5495B" w:rsidP="006F0D58">
      <w:pPr>
        <w:spacing w:after="120" w:line="288" w:lineRule="auto"/>
        <w:ind w:firstLine="709"/>
        <w:jc w:val="both"/>
        <w:rPr>
          <w:sz w:val="24"/>
          <w:szCs w:val="24"/>
        </w:rPr>
      </w:pPr>
      <w:r w:rsidRPr="00D5495B">
        <w:rPr>
          <w:sz w:val="24"/>
          <w:szCs w:val="24"/>
        </w:rPr>
        <w:t>Номер и дата выдачи свидетельства о государственной регистрации в качестве юридического лица – свидетельство о регистрации № 1082502000239 от 15 февраля 2008 года, выдано межрайонной инспекцией Федеральной налоговой службы № 10 по Приморскому краю.</w:t>
      </w:r>
    </w:p>
    <w:p w:rsidR="00D5495B" w:rsidRPr="00D5495B" w:rsidRDefault="00D5495B" w:rsidP="006F0D58">
      <w:pPr>
        <w:spacing w:after="120" w:line="288" w:lineRule="auto"/>
        <w:ind w:firstLine="709"/>
        <w:jc w:val="both"/>
        <w:rPr>
          <w:sz w:val="24"/>
          <w:szCs w:val="24"/>
        </w:rPr>
      </w:pPr>
      <w:r w:rsidRPr="00D5495B">
        <w:rPr>
          <w:sz w:val="24"/>
          <w:szCs w:val="24"/>
        </w:rPr>
        <w:t>Субъект Российской Федерации, на территории которого зарегистрировано Общество – Приморский край.</w:t>
      </w:r>
    </w:p>
    <w:p w:rsidR="00D5495B" w:rsidRPr="00D5495B" w:rsidRDefault="00D5495B" w:rsidP="006F0D58">
      <w:pPr>
        <w:spacing w:after="120" w:line="288" w:lineRule="auto"/>
        <w:ind w:firstLine="709"/>
        <w:jc w:val="both"/>
        <w:rPr>
          <w:sz w:val="24"/>
          <w:szCs w:val="24"/>
        </w:rPr>
      </w:pPr>
      <w:r w:rsidRPr="00D5495B">
        <w:rPr>
          <w:sz w:val="24"/>
          <w:szCs w:val="24"/>
        </w:rPr>
        <w:t>Юридический адрес, место нахождения и почтовый адрес – Российская Федерация, 692760, Приморский край, г. Артем, ул. Портовая, 41.</w:t>
      </w:r>
    </w:p>
    <w:p w:rsidR="00D5495B" w:rsidRPr="00D5495B" w:rsidRDefault="00D5495B" w:rsidP="006F0D58">
      <w:pPr>
        <w:spacing w:after="120" w:line="288" w:lineRule="auto"/>
        <w:ind w:firstLine="709"/>
        <w:jc w:val="both"/>
        <w:rPr>
          <w:sz w:val="24"/>
          <w:szCs w:val="24"/>
        </w:rPr>
      </w:pPr>
      <w:r w:rsidRPr="00D5495B">
        <w:rPr>
          <w:sz w:val="24"/>
          <w:szCs w:val="24"/>
        </w:rPr>
        <w:t>Контактная информация – телефон (423) 2-306-999, факс (423) 2-306-906, адрес корп</w:t>
      </w:r>
      <w:r>
        <w:rPr>
          <w:sz w:val="24"/>
          <w:szCs w:val="24"/>
        </w:rPr>
        <w:t>оративного сайта – www.vvo.aero</w:t>
      </w:r>
      <w:r w:rsidRPr="00D5495B">
        <w:rPr>
          <w:sz w:val="24"/>
          <w:szCs w:val="24"/>
        </w:rPr>
        <w:t>, адрес э</w:t>
      </w:r>
      <w:r>
        <w:rPr>
          <w:sz w:val="24"/>
          <w:szCs w:val="24"/>
        </w:rPr>
        <w:t>лектронной почты – via@vvo.aero</w:t>
      </w:r>
      <w:r w:rsidRPr="00D5495B">
        <w:rPr>
          <w:sz w:val="24"/>
          <w:szCs w:val="24"/>
        </w:rPr>
        <w:t>.</w:t>
      </w:r>
    </w:p>
    <w:p w:rsidR="00D5495B" w:rsidRPr="00D5495B" w:rsidRDefault="00D5495B" w:rsidP="006F0D58">
      <w:pPr>
        <w:spacing w:after="120" w:line="288" w:lineRule="auto"/>
        <w:ind w:firstLine="709"/>
        <w:jc w:val="both"/>
        <w:rPr>
          <w:sz w:val="24"/>
          <w:szCs w:val="24"/>
        </w:rPr>
      </w:pPr>
      <w:r w:rsidRPr="00D5495B">
        <w:rPr>
          <w:sz w:val="24"/>
          <w:szCs w:val="24"/>
        </w:rPr>
        <w:t xml:space="preserve">Основной вид деятельности – наземное обслуживание воздушных судов. </w:t>
      </w:r>
    </w:p>
    <w:p w:rsidR="00D5495B" w:rsidRPr="00D5495B" w:rsidRDefault="00D5495B" w:rsidP="006F0D58">
      <w:pPr>
        <w:spacing w:after="120" w:line="288" w:lineRule="auto"/>
        <w:ind w:firstLine="709"/>
        <w:jc w:val="both"/>
        <w:rPr>
          <w:sz w:val="24"/>
          <w:szCs w:val="24"/>
        </w:rPr>
      </w:pPr>
      <w:r w:rsidRPr="00D5495B">
        <w:rPr>
          <w:sz w:val="24"/>
          <w:szCs w:val="24"/>
        </w:rPr>
        <w:t>ОАО «МАВ» не включено в перечень стратегических предприятий и стратегических акционерных обществ.</w:t>
      </w:r>
    </w:p>
    <w:p w:rsidR="00D5495B" w:rsidRPr="00D5495B" w:rsidRDefault="00D5495B" w:rsidP="006F0D58">
      <w:pPr>
        <w:spacing w:after="120" w:line="288" w:lineRule="auto"/>
        <w:ind w:firstLine="709"/>
        <w:jc w:val="both"/>
        <w:rPr>
          <w:sz w:val="24"/>
          <w:szCs w:val="24"/>
        </w:rPr>
      </w:pPr>
      <w:r w:rsidRPr="00D5495B">
        <w:rPr>
          <w:sz w:val="24"/>
          <w:szCs w:val="24"/>
        </w:rPr>
        <w:t>Полное наименование и адрес реестродержателя – филиал «Реестр – Владивосток» ОАО «Реестр», 690095, Приморский край, г. Владивосток, ул. Сипягина, д. 20 А, к. 409.</w:t>
      </w:r>
    </w:p>
    <w:p w:rsidR="00D5495B" w:rsidRPr="00D5495B" w:rsidRDefault="00D5495B" w:rsidP="006F0D58">
      <w:pPr>
        <w:spacing w:after="120" w:line="288" w:lineRule="auto"/>
        <w:ind w:firstLine="709"/>
        <w:jc w:val="both"/>
        <w:rPr>
          <w:sz w:val="24"/>
          <w:szCs w:val="24"/>
        </w:rPr>
      </w:pPr>
      <w:r w:rsidRPr="00D5495B">
        <w:rPr>
          <w:sz w:val="24"/>
          <w:szCs w:val="24"/>
        </w:rPr>
        <w:t xml:space="preserve">Полное наименование и адрес аудитора Общества – Общество с ограниченной ответственностью «Аудиторская фирма «Эксперт» 690106, г. Владивосток, ул. Нерчинская, 10 – 402.   </w:t>
      </w:r>
    </w:p>
    <w:p w:rsidR="00D5495B" w:rsidRPr="00D5495B" w:rsidRDefault="00D5495B" w:rsidP="006F0D58">
      <w:pPr>
        <w:spacing w:after="120" w:line="288" w:lineRule="auto"/>
        <w:ind w:firstLine="709"/>
        <w:jc w:val="both"/>
        <w:rPr>
          <w:sz w:val="24"/>
          <w:szCs w:val="24"/>
        </w:rPr>
      </w:pPr>
      <w:r w:rsidRPr="00D5495B">
        <w:rPr>
          <w:sz w:val="24"/>
          <w:szCs w:val="24"/>
        </w:rPr>
        <w:t xml:space="preserve">Размер уставного капитала – 5 255 808,84 (пять миллионов двести пятьдесят пять тысяч восемьсот восемь рублей восемьдесят четыре копейки). </w:t>
      </w:r>
    </w:p>
    <w:p w:rsidR="00D5495B" w:rsidRPr="00D5495B" w:rsidRDefault="00D5495B" w:rsidP="006F0D58">
      <w:pPr>
        <w:spacing w:after="120" w:line="288" w:lineRule="auto"/>
        <w:ind w:firstLine="709"/>
        <w:jc w:val="both"/>
        <w:rPr>
          <w:sz w:val="24"/>
          <w:szCs w:val="24"/>
        </w:rPr>
      </w:pPr>
      <w:r w:rsidRPr="00D5495B">
        <w:rPr>
          <w:sz w:val="24"/>
          <w:szCs w:val="24"/>
        </w:rPr>
        <w:t>Количество обыкновенных акций – 525 580 884 (пятьсот двадцать пять миллионов пятьсот восемьдесят тысяч восемьсот восемьдесят четыре) штуки.</w:t>
      </w:r>
    </w:p>
    <w:p w:rsidR="00D5495B" w:rsidRPr="00D5495B" w:rsidRDefault="00D5495B" w:rsidP="006F0D58">
      <w:pPr>
        <w:spacing w:after="120" w:line="288" w:lineRule="auto"/>
        <w:ind w:firstLine="709"/>
        <w:jc w:val="both"/>
        <w:rPr>
          <w:sz w:val="24"/>
          <w:szCs w:val="24"/>
        </w:rPr>
      </w:pPr>
      <w:r w:rsidRPr="00D5495B">
        <w:rPr>
          <w:sz w:val="24"/>
          <w:szCs w:val="24"/>
        </w:rPr>
        <w:t xml:space="preserve">Номинальная стоимость обыкновенных акций – 0,01 руб. </w:t>
      </w:r>
    </w:p>
    <w:p w:rsidR="00D5495B" w:rsidRPr="00D5495B" w:rsidRDefault="00D5495B" w:rsidP="006F0D58">
      <w:pPr>
        <w:spacing w:after="120" w:line="288" w:lineRule="auto"/>
        <w:ind w:firstLine="709"/>
        <w:jc w:val="both"/>
        <w:rPr>
          <w:sz w:val="24"/>
          <w:szCs w:val="24"/>
        </w:rPr>
      </w:pPr>
      <w:r w:rsidRPr="00D5495B">
        <w:rPr>
          <w:sz w:val="24"/>
          <w:szCs w:val="24"/>
        </w:rPr>
        <w:t xml:space="preserve">Государственный регистрационный номер выпуска обыкновенных акций и дата государственной регистрации: </w:t>
      </w:r>
    </w:p>
    <w:p w:rsidR="00D5495B" w:rsidRPr="00D5495B" w:rsidRDefault="00D5495B" w:rsidP="006F0D58">
      <w:pPr>
        <w:spacing w:after="120" w:line="288" w:lineRule="auto"/>
        <w:ind w:firstLine="709"/>
        <w:jc w:val="both"/>
        <w:rPr>
          <w:sz w:val="24"/>
          <w:szCs w:val="24"/>
        </w:rPr>
      </w:pPr>
      <w:r w:rsidRPr="00D5495B">
        <w:rPr>
          <w:sz w:val="24"/>
          <w:szCs w:val="24"/>
        </w:rPr>
        <w:t xml:space="preserve">Выпуск обыкновенных именных бездокументарных акций, зарегистрирован 06.05.2008 за государственным регистрационным номером 1-01-55350-Е. </w:t>
      </w:r>
    </w:p>
    <w:p w:rsidR="00D5495B" w:rsidRPr="00D5495B" w:rsidRDefault="00D5495B" w:rsidP="006F0D58">
      <w:pPr>
        <w:spacing w:after="120" w:line="288" w:lineRule="auto"/>
        <w:ind w:firstLine="709"/>
        <w:jc w:val="both"/>
        <w:rPr>
          <w:sz w:val="24"/>
          <w:szCs w:val="24"/>
        </w:rPr>
      </w:pPr>
      <w:r w:rsidRPr="00D5495B">
        <w:rPr>
          <w:sz w:val="24"/>
          <w:szCs w:val="24"/>
        </w:rPr>
        <w:t>Количество привилегированных акций: нет.</w:t>
      </w:r>
    </w:p>
    <w:p w:rsidR="00D5495B" w:rsidRPr="00D5495B" w:rsidRDefault="00D5495B" w:rsidP="006F0D58">
      <w:pPr>
        <w:spacing w:after="120" w:line="288" w:lineRule="auto"/>
        <w:ind w:firstLine="709"/>
        <w:jc w:val="both"/>
        <w:rPr>
          <w:sz w:val="24"/>
          <w:szCs w:val="24"/>
        </w:rPr>
      </w:pPr>
      <w:r w:rsidRPr="00D5495B">
        <w:rPr>
          <w:sz w:val="24"/>
          <w:szCs w:val="24"/>
        </w:rPr>
        <w:t>Сведения об акционерах по состоянию на 31.12.201</w:t>
      </w:r>
      <w:r w:rsidR="000A018E">
        <w:rPr>
          <w:sz w:val="24"/>
          <w:szCs w:val="24"/>
        </w:rPr>
        <w:t>4</w:t>
      </w:r>
      <w:r w:rsidRPr="00D5495B">
        <w:rPr>
          <w:sz w:val="24"/>
          <w:szCs w:val="24"/>
        </w:rPr>
        <w:t xml:space="preserve"> г.:</w:t>
      </w:r>
    </w:p>
    <w:p w:rsidR="00D5495B" w:rsidRPr="00D5495B" w:rsidRDefault="00D5495B" w:rsidP="006F0D58">
      <w:pPr>
        <w:spacing w:after="120" w:line="288" w:lineRule="auto"/>
        <w:ind w:firstLine="709"/>
        <w:jc w:val="both"/>
        <w:rPr>
          <w:sz w:val="24"/>
          <w:szCs w:val="24"/>
        </w:rPr>
      </w:pPr>
      <w:r w:rsidRPr="00D5495B">
        <w:rPr>
          <w:sz w:val="24"/>
          <w:szCs w:val="24"/>
        </w:rPr>
        <w:t>Основные акционеры, владеющие общим количес</w:t>
      </w:r>
      <w:r>
        <w:rPr>
          <w:sz w:val="24"/>
          <w:szCs w:val="24"/>
        </w:rPr>
        <w:t xml:space="preserve">твом ценных бумаг большим, чем </w:t>
      </w:r>
      <w:r w:rsidRPr="00D5495B">
        <w:rPr>
          <w:sz w:val="24"/>
          <w:szCs w:val="24"/>
        </w:rPr>
        <w:t>5% от уставного капитала ОАО "Международный аэропорт Владивосток":</w:t>
      </w:r>
    </w:p>
    <w:p w:rsidR="00D5495B" w:rsidRDefault="00D5495B" w:rsidP="00B31930">
      <w:pPr>
        <w:numPr>
          <w:ilvl w:val="0"/>
          <w:numId w:val="4"/>
        </w:numPr>
        <w:spacing w:after="120" w:line="288" w:lineRule="auto"/>
        <w:ind w:left="1134" w:hanging="425"/>
        <w:jc w:val="both"/>
        <w:rPr>
          <w:sz w:val="24"/>
          <w:szCs w:val="24"/>
        </w:rPr>
      </w:pPr>
      <w:r w:rsidRPr="00D5495B">
        <w:rPr>
          <w:sz w:val="24"/>
          <w:szCs w:val="24"/>
        </w:rPr>
        <w:t>ОАО «Международный аэропорт «Шереметьево» - 52,16 % (274 122 792шт.);</w:t>
      </w:r>
    </w:p>
    <w:p w:rsidR="00D5495B" w:rsidRDefault="00D5495B" w:rsidP="00B31930">
      <w:pPr>
        <w:numPr>
          <w:ilvl w:val="0"/>
          <w:numId w:val="4"/>
        </w:numPr>
        <w:spacing w:after="120" w:line="288" w:lineRule="auto"/>
        <w:ind w:left="1134" w:hanging="425"/>
        <w:jc w:val="both"/>
        <w:rPr>
          <w:sz w:val="24"/>
          <w:szCs w:val="24"/>
        </w:rPr>
      </w:pPr>
      <w:r w:rsidRPr="00D5495B">
        <w:rPr>
          <w:sz w:val="24"/>
          <w:szCs w:val="24"/>
        </w:rPr>
        <w:t>ООО «АЭРО-ГРУЗ» - 18,37 % (96 528 789 шт.);</w:t>
      </w:r>
    </w:p>
    <w:p w:rsidR="00D5495B" w:rsidRDefault="00D5495B" w:rsidP="00B31930">
      <w:pPr>
        <w:numPr>
          <w:ilvl w:val="0"/>
          <w:numId w:val="4"/>
        </w:numPr>
        <w:spacing w:after="120" w:line="288" w:lineRule="auto"/>
        <w:ind w:left="1134" w:hanging="425"/>
        <w:jc w:val="both"/>
        <w:rPr>
          <w:sz w:val="24"/>
          <w:szCs w:val="24"/>
        </w:rPr>
      </w:pPr>
      <w:r w:rsidRPr="00D5495B">
        <w:rPr>
          <w:sz w:val="24"/>
          <w:szCs w:val="24"/>
        </w:rPr>
        <w:t>ЗАО «Кварц - Инвест» - 16,84 % (88 520 490 шт.);</w:t>
      </w:r>
    </w:p>
    <w:p w:rsidR="00D5495B" w:rsidRPr="00D5495B" w:rsidRDefault="00D5495B" w:rsidP="00B31930">
      <w:pPr>
        <w:numPr>
          <w:ilvl w:val="0"/>
          <w:numId w:val="4"/>
        </w:numPr>
        <w:spacing w:after="240" w:line="288" w:lineRule="auto"/>
        <w:ind w:left="1134" w:hanging="425"/>
        <w:jc w:val="both"/>
        <w:rPr>
          <w:sz w:val="24"/>
          <w:szCs w:val="24"/>
        </w:rPr>
      </w:pPr>
      <w:r w:rsidRPr="00D5495B">
        <w:rPr>
          <w:sz w:val="24"/>
          <w:szCs w:val="24"/>
        </w:rPr>
        <w:t>Трушкина Ольга Владимировна – 5,2% (27 412 971 шт.).</w:t>
      </w:r>
    </w:p>
    <w:tbl>
      <w:tblPr>
        <w:tblW w:w="0" w:type="auto"/>
        <w:tblInd w:w="108" w:type="dxa"/>
        <w:tblBorders>
          <w:insideH w:val="single" w:sz="4" w:space="0" w:color="FFFFFF"/>
        </w:tblBorders>
        <w:tblLook w:val="04A0"/>
      </w:tblPr>
      <w:tblGrid>
        <w:gridCol w:w="9463"/>
      </w:tblGrid>
      <w:tr w:rsidR="00E743BE" w:rsidRPr="00AE6300" w:rsidTr="00BD42E2">
        <w:trPr>
          <w:trHeight w:hRule="exact" w:val="369"/>
        </w:trPr>
        <w:tc>
          <w:tcPr>
            <w:tcW w:w="9463" w:type="dxa"/>
            <w:shd w:val="clear" w:color="auto" w:fill="B8CCE4"/>
            <w:vAlign w:val="center"/>
          </w:tcPr>
          <w:p w:rsidR="00E743BE" w:rsidRPr="00AE6300" w:rsidRDefault="00E743BE" w:rsidP="00AE6300">
            <w:pPr>
              <w:pStyle w:val="a3"/>
              <w:spacing w:line="276" w:lineRule="auto"/>
              <w:rPr>
                <w:b/>
                <w:bCs/>
                <w:color w:val="FFFFFF"/>
                <w:sz w:val="24"/>
                <w:szCs w:val="24"/>
              </w:rPr>
            </w:pPr>
            <w:r w:rsidRPr="00AE6300">
              <w:rPr>
                <w:bCs/>
                <w:color w:val="FFFFFF"/>
                <w:sz w:val="28"/>
                <w:szCs w:val="28"/>
              </w:rPr>
              <w:t>2.  Общее собрание акционеров</w:t>
            </w:r>
          </w:p>
        </w:tc>
      </w:tr>
    </w:tbl>
    <w:p w:rsidR="00D5495B" w:rsidRPr="00B31930" w:rsidRDefault="00D5495B" w:rsidP="00AA0E56">
      <w:pPr>
        <w:spacing w:before="120" w:after="0" w:line="288" w:lineRule="auto"/>
        <w:ind w:firstLine="709"/>
        <w:jc w:val="both"/>
        <w:rPr>
          <w:sz w:val="24"/>
          <w:szCs w:val="24"/>
        </w:rPr>
      </w:pPr>
      <w:r w:rsidRPr="00B31930">
        <w:rPr>
          <w:sz w:val="24"/>
          <w:szCs w:val="24"/>
        </w:rPr>
        <w:t xml:space="preserve">Высшим органом управления ОАО «МАВ» является общее собрание акционеров.  </w:t>
      </w:r>
    </w:p>
    <w:p w:rsidR="000A018E" w:rsidRPr="00B31930" w:rsidRDefault="000A018E" w:rsidP="00AA0E56">
      <w:pPr>
        <w:spacing w:after="240" w:line="288" w:lineRule="auto"/>
        <w:ind w:firstLine="709"/>
        <w:jc w:val="both"/>
        <w:rPr>
          <w:sz w:val="24"/>
          <w:szCs w:val="24"/>
        </w:rPr>
      </w:pPr>
      <w:r w:rsidRPr="00B31930">
        <w:rPr>
          <w:sz w:val="24"/>
          <w:szCs w:val="24"/>
        </w:rPr>
        <w:t xml:space="preserve">2014 году состоялось годовое общее собрание акционеров и одно внеочередное общее собрание акционеров ОАО «Международный аэропорт Владивосток».  </w:t>
      </w:r>
    </w:p>
    <w:p w:rsidR="00F077D9" w:rsidRPr="00B65ED2" w:rsidRDefault="000A018E" w:rsidP="00AF6FAC">
      <w:pPr>
        <w:pStyle w:val="ab"/>
        <w:spacing w:before="240" w:after="0" w:line="288" w:lineRule="auto"/>
        <w:ind w:left="0" w:right="0"/>
        <w:rPr>
          <w:rStyle w:val="af"/>
        </w:rPr>
      </w:pPr>
      <w:r w:rsidRPr="00B65ED2">
        <w:rPr>
          <w:rStyle w:val="af"/>
        </w:rPr>
        <w:t xml:space="preserve"> </w:t>
      </w:r>
      <w:r w:rsidR="00A24B61" w:rsidRPr="008429E7">
        <w:rPr>
          <w:rStyle w:val="af"/>
        </w:rPr>
        <w:t>ГОДОВОЕ ОБЩЕЕ СОБРАНИЕ АКЦИОНЕРОВ</w:t>
      </w:r>
    </w:p>
    <w:p w:rsidR="006F0D58" w:rsidRPr="00B31930" w:rsidRDefault="006F0D58" w:rsidP="00AF6FAC">
      <w:pPr>
        <w:spacing w:before="120" w:after="120" w:line="288" w:lineRule="auto"/>
        <w:ind w:firstLine="709"/>
        <w:jc w:val="both"/>
        <w:rPr>
          <w:sz w:val="24"/>
          <w:szCs w:val="24"/>
        </w:rPr>
      </w:pPr>
      <w:r w:rsidRPr="00B31930">
        <w:rPr>
          <w:sz w:val="24"/>
          <w:szCs w:val="24"/>
        </w:rPr>
        <w:t xml:space="preserve">30 июня 2014 года (Протокол № 01-14): состоялось годовое Общее собрание акционеров ОАО «Международный аэропорт Владивосток», собранием приняты следующие решения: </w:t>
      </w:r>
    </w:p>
    <w:p w:rsidR="006F0D58" w:rsidRPr="00B31930" w:rsidRDefault="006F0D58" w:rsidP="002B35E2">
      <w:pPr>
        <w:tabs>
          <w:tab w:val="left" w:pos="1134"/>
        </w:tabs>
        <w:spacing w:after="120" w:line="288" w:lineRule="auto"/>
        <w:ind w:firstLine="709"/>
        <w:contextualSpacing/>
        <w:jc w:val="both"/>
        <w:rPr>
          <w:sz w:val="24"/>
          <w:szCs w:val="24"/>
        </w:rPr>
      </w:pPr>
      <w:r w:rsidRPr="00B31930">
        <w:rPr>
          <w:sz w:val="24"/>
          <w:szCs w:val="24"/>
        </w:rPr>
        <w:t>1.</w:t>
      </w:r>
      <w:r w:rsidRPr="00B31930">
        <w:rPr>
          <w:sz w:val="24"/>
          <w:szCs w:val="24"/>
        </w:rPr>
        <w:tab/>
        <w:t>Об утверждении годового отчета, годовой бухгалтерской отчетности, в том числе отчета о финансовых результатах Общества по результатам 2013 года.</w:t>
      </w:r>
    </w:p>
    <w:p w:rsidR="006F0D58" w:rsidRPr="00B31930" w:rsidRDefault="006F0D58" w:rsidP="002B35E2">
      <w:pPr>
        <w:tabs>
          <w:tab w:val="left" w:pos="1134"/>
        </w:tabs>
        <w:spacing w:after="120" w:line="288" w:lineRule="auto"/>
        <w:ind w:firstLine="709"/>
        <w:contextualSpacing/>
        <w:jc w:val="both"/>
        <w:rPr>
          <w:sz w:val="24"/>
          <w:szCs w:val="24"/>
        </w:rPr>
      </w:pPr>
      <w:r w:rsidRPr="00B31930">
        <w:rPr>
          <w:sz w:val="24"/>
          <w:szCs w:val="24"/>
        </w:rPr>
        <w:t>2.</w:t>
      </w:r>
      <w:r w:rsidRPr="00B31930">
        <w:rPr>
          <w:sz w:val="24"/>
          <w:szCs w:val="24"/>
        </w:rPr>
        <w:tab/>
        <w:t>О распределении прибыли и убытков, о выплате дивидендов по итогам работы Общества за 2013 год:</w:t>
      </w:r>
    </w:p>
    <w:p w:rsidR="006F0D58" w:rsidRPr="00B31930" w:rsidRDefault="006F0D58" w:rsidP="002B35E2">
      <w:pPr>
        <w:tabs>
          <w:tab w:val="left" w:pos="1134"/>
        </w:tabs>
        <w:spacing w:after="120" w:line="288" w:lineRule="auto"/>
        <w:ind w:firstLine="709"/>
        <w:contextualSpacing/>
        <w:jc w:val="both"/>
        <w:rPr>
          <w:sz w:val="24"/>
          <w:szCs w:val="24"/>
        </w:rPr>
      </w:pPr>
      <w:r w:rsidRPr="00B31930">
        <w:rPr>
          <w:sz w:val="24"/>
          <w:szCs w:val="24"/>
        </w:rPr>
        <w:t>-</w:t>
      </w:r>
      <w:r w:rsidRPr="00B31930">
        <w:rPr>
          <w:sz w:val="24"/>
          <w:szCs w:val="24"/>
        </w:rPr>
        <w:tab/>
        <w:t>В связи с получением Обществом по итогам деятельности в 2013 финансовом году убытка в размере 194 116 тыс. руб., чистую прибыль не распределять, дивиденды не начислять и не выплачивать.</w:t>
      </w:r>
    </w:p>
    <w:p w:rsidR="006F0D58" w:rsidRPr="00B31930" w:rsidRDefault="006F0D58" w:rsidP="002B35E2">
      <w:pPr>
        <w:tabs>
          <w:tab w:val="left" w:pos="1134"/>
        </w:tabs>
        <w:spacing w:after="120" w:line="288" w:lineRule="auto"/>
        <w:ind w:firstLine="709"/>
        <w:contextualSpacing/>
        <w:jc w:val="both"/>
        <w:rPr>
          <w:sz w:val="24"/>
          <w:szCs w:val="24"/>
        </w:rPr>
      </w:pPr>
      <w:r w:rsidRPr="00B31930">
        <w:rPr>
          <w:sz w:val="24"/>
          <w:szCs w:val="24"/>
        </w:rPr>
        <w:t>3.</w:t>
      </w:r>
      <w:r w:rsidRPr="00B31930">
        <w:rPr>
          <w:sz w:val="24"/>
          <w:szCs w:val="24"/>
        </w:rPr>
        <w:tab/>
        <w:t>Об избрании членов Совета директоров Общества в количестве 7 человек в следующем составе: Олейник А.П.; Гречухин И.Н.; Ильин А.А.; Сергеев С.А.; Сытник А.И.; Максимов А.В.; Басюк К.В.</w:t>
      </w:r>
    </w:p>
    <w:p w:rsidR="006F0D58" w:rsidRPr="00B31930" w:rsidRDefault="006F0D58" w:rsidP="002B35E2">
      <w:pPr>
        <w:tabs>
          <w:tab w:val="left" w:pos="1134"/>
        </w:tabs>
        <w:spacing w:after="120" w:line="288" w:lineRule="auto"/>
        <w:ind w:firstLine="709"/>
        <w:contextualSpacing/>
        <w:jc w:val="both"/>
        <w:rPr>
          <w:sz w:val="24"/>
          <w:szCs w:val="24"/>
        </w:rPr>
      </w:pPr>
      <w:r w:rsidRPr="00B31930">
        <w:rPr>
          <w:sz w:val="24"/>
          <w:szCs w:val="24"/>
        </w:rPr>
        <w:t>4.</w:t>
      </w:r>
      <w:r w:rsidRPr="00B31930">
        <w:rPr>
          <w:sz w:val="24"/>
          <w:szCs w:val="24"/>
        </w:rPr>
        <w:tab/>
        <w:t>Об избрании членов Ревизионной комиссии Общества в количестве 5 человек в следующем составе: Бахолдина В.А.; Гильманова Г.Т.; Левин О.К., Дубовик И.В.; Гумилев А.А.</w:t>
      </w:r>
    </w:p>
    <w:p w:rsidR="006F0D58" w:rsidRPr="00B31930" w:rsidRDefault="006F0D58" w:rsidP="00AA0E56">
      <w:pPr>
        <w:tabs>
          <w:tab w:val="left" w:pos="1134"/>
        </w:tabs>
        <w:spacing w:after="240" w:line="288" w:lineRule="auto"/>
        <w:ind w:firstLine="709"/>
        <w:jc w:val="both"/>
        <w:rPr>
          <w:sz w:val="24"/>
          <w:szCs w:val="24"/>
        </w:rPr>
      </w:pPr>
      <w:r w:rsidRPr="00B31930">
        <w:rPr>
          <w:sz w:val="24"/>
          <w:szCs w:val="24"/>
        </w:rPr>
        <w:t>5.</w:t>
      </w:r>
      <w:r w:rsidRPr="00B31930">
        <w:rPr>
          <w:sz w:val="24"/>
          <w:szCs w:val="24"/>
        </w:rPr>
        <w:tab/>
        <w:t xml:space="preserve">Об утверждении аудитором Общества на 2014 год Аудиторскую фирму                         ООО «Аудиторская фирма «Эксперт».               </w:t>
      </w:r>
    </w:p>
    <w:p w:rsidR="00182FBC" w:rsidRPr="00B65ED2" w:rsidRDefault="00182FBC" w:rsidP="00AF6FAC">
      <w:pPr>
        <w:pStyle w:val="ab"/>
        <w:spacing w:before="240" w:after="120" w:line="288" w:lineRule="auto"/>
        <w:ind w:left="0" w:right="0"/>
        <w:rPr>
          <w:rStyle w:val="af"/>
        </w:rPr>
      </w:pPr>
      <w:r w:rsidRPr="00B65ED2">
        <w:rPr>
          <w:rStyle w:val="af"/>
        </w:rPr>
        <w:t>ВНЕОЧЕРЕДН</w:t>
      </w:r>
      <w:r w:rsidR="00AA0E56" w:rsidRPr="00AF6FAC">
        <w:rPr>
          <w:rStyle w:val="af"/>
        </w:rPr>
        <w:t>Ы</w:t>
      </w:r>
      <w:r w:rsidRPr="00B65ED2">
        <w:rPr>
          <w:rStyle w:val="af"/>
        </w:rPr>
        <w:t>Е  ОБЩИЕ  СОБРАНИЯ  АКЦИОНЕРОВ</w:t>
      </w:r>
    </w:p>
    <w:p w:rsidR="002B35E2" w:rsidRPr="00B31930" w:rsidRDefault="002B35E2" w:rsidP="00906718">
      <w:pPr>
        <w:spacing w:after="360" w:line="288" w:lineRule="auto"/>
        <w:ind w:firstLine="567"/>
        <w:jc w:val="both"/>
        <w:rPr>
          <w:sz w:val="24"/>
          <w:szCs w:val="24"/>
          <w:lang w:eastAsia="zh-CN"/>
        </w:rPr>
      </w:pPr>
      <w:r w:rsidRPr="00B31930">
        <w:rPr>
          <w:sz w:val="24"/>
          <w:szCs w:val="24"/>
        </w:rPr>
        <w:t>Решением внеочередного общего собрания акционеров ОАО «Международный аэропорт Владивосток» 17 декабря 2014 года (Протокол № 02-14), в связи с истечением 18 декабря 2014 г. полномочий единоличного исполнительного органа (Генерального директора) ОАО «Международный аэропорт Владивосток», образован единоличный исполнительный орган ОАО «Международный аэропорт Владивосток» путем избрания на должность Генерального директора Общества Лукишина Игоря Геннадьевича.</w:t>
      </w:r>
    </w:p>
    <w:tbl>
      <w:tblPr>
        <w:tblW w:w="0" w:type="auto"/>
        <w:tblInd w:w="108" w:type="dxa"/>
        <w:tblBorders>
          <w:insideH w:val="single" w:sz="4" w:space="0" w:color="FFFFFF"/>
        </w:tblBorders>
        <w:tblLook w:val="04A0"/>
      </w:tblPr>
      <w:tblGrid>
        <w:gridCol w:w="9356"/>
      </w:tblGrid>
      <w:tr w:rsidR="001240D3" w:rsidRPr="00AE6300" w:rsidTr="00BD42E2">
        <w:trPr>
          <w:trHeight w:hRule="exact" w:val="369"/>
        </w:trPr>
        <w:tc>
          <w:tcPr>
            <w:tcW w:w="9356" w:type="dxa"/>
            <w:shd w:val="clear" w:color="auto" w:fill="B8CCE4"/>
            <w:vAlign w:val="center"/>
          </w:tcPr>
          <w:p w:rsidR="001240D3" w:rsidRPr="00AE6300" w:rsidRDefault="001240D3" w:rsidP="00AE6300">
            <w:pPr>
              <w:pStyle w:val="a3"/>
              <w:spacing w:line="276" w:lineRule="auto"/>
              <w:rPr>
                <w:b/>
                <w:bCs/>
                <w:color w:val="FFFFFF"/>
                <w:sz w:val="24"/>
                <w:szCs w:val="24"/>
              </w:rPr>
            </w:pPr>
            <w:r w:rsidRPr="00AE6300">
              <w:rPr>
                <w:bCs/>
                <w:color w:val="FFFFFF"/>
                <w:sz w:val="28"/>
                <w:szCs w:val="28"/>
              </w:rPr>
              <w:t>3.  Состав Совета директоров</w:t>
            </w:r>
          </w:p>
        </w:tc>
      </w:tr>
    </w:tbl>
    <w:p w:rsidR="00FF3D6C" w:rsidRPr="00B31930" w:rsidRDefault="00E93FAC" w:rsidP="00AE149F">
      <w:pPr>
        <w:pStyle w:val="ab"/>
        <w:pBdr>
          <w:bottom w:val="single" w:sz="4" w:space="0" w:color="4F81BD"/>
        </w:pBdr>
        <w:spacing w:before="120" w:after="240" w:line="288" w:lineRule="auto"/>
        <w:ind w:left="0" w:right="0" w:firstLine="709"/>
        <w:jc w:val="both"/>
        <w:rPr>
          <w:rStyle w:val="af"/>
          <w:b w:val="0"/>
          <w:i/>
          <w:color w:val="auto"/>
          <w:sz w:val="24"/>
          <w:szCs w:val="24"/>
          <w:lang w:val="ru-RU"/>
        </w:rPr>
      </w:pPr>
      <w:r w:rsidRPr="00B31930">
        <w:rPr>
          <w:b w:val="0"/>
          <w:i w:val="0"/>
          <w:color w:val="auto"/>
          <w:sz w:val="24"/>
          <w:szCs w:val="24"/>
        </w:rPr>
        <w:t>Совет директоров ОАО «Международный аэропорт Владивосток» осуществляет общее руководство деятельностью общества. В компетенцию Совета директоров общества входит решение вопросов общего руководства деятельностью общества, за исключением вопросов, отнесенных Федеральным законом «Об акционерных обществах» от 24.11.1995 г. №208-ФЗ и Уставом общества к компетенции Общего собрания акционеров. Вопросы, отнесенные к компетенции Совета директоров, не могут быть переданы на решение исполнительному органу общества. В соответствии с Уставом ОАО «МАВ» Совет директоров Общества состоит из 7 человек</w:t>
      </w:r>
      <w:r w:rsidRPr="00B31930">
        <w:rPr>
          <w:b w:val="0"/>
          <w:i w:val="0"/>
          <w:color w:val="auto"/>
          <w:sz w:val="24"/>
          <w:szCs w:val="24"/>
          <w:lang w:val="ru-RU"/>
        </w:rPr>
        <w:t>.</w:t>
      </w:r>
    </w:p>
    <w:p w:rsidR="00AA29B2" w:rsidRPr="00B65ED2" w:rsidRDefault="00AA29B2" w:rsidP="00AF6FAC">
      <w:pPr>
        <w:pStyle w:val="ab"/>
        <w:pBdr>
          <w:bottom w:val="single" w:sz="4" w:space="0" w:color="4F81BD"/>
        </w:pBdr>
        <w:spacing w:before="240" w:after="120" w:line="288" w:lineRule="auto"/>
        <w:ind w:left="0" w:right="0"/>
        <w:jc w:val="both"/>
        <w:rPr>
          <w:rStyle w:val="af"/>
        </w:rPr>
      </w:pPr>
      <w:r w:rsidRPr="00B65ED2">
        <w:rPr>
          <w:rStyle w:val="af"/>
        </w:rPr>
        <w:t>СВЕДЕНИЯ О СОВЕТЕ ДИРЕКТОРОВ ОАО «МАВ»</w:t>
      </w:r>
    </w:p>
    <w:p w:rsidR="00CB2AF4" w:rsidRPr="00B31930" w:rsidRDefault="00CB2AF4" w:rsidP="00906718">
      <w:pPr>
        <w:tabs>
          <w:tab w:val="left" w:pos="-1276"/>
        </w:tabs>
        <w:spacing w:after="120" w:line="288" w:lineRule="auto"/>
        <w:ind w:firstLine="709"/>
        <w:jc w:val="both"/>
        <w:rPr>
          <w:b/>
          <w:bCs/>
          <w:iCs/>
          <w:color w:val="000000"/>
          <w:sz w:val="24"/>
          <w:szCs w:val="24"/>
          <w:lang w:eastAsia="zh-CN"/>
        </w:rPr>
      </w:pPr>
      <w:r w:rsidRPr="00B31930">
        <w:rPr>
          <w:sz w:val="24"/>
          <w:szCs w:val="24"/>
        </w:rPr>
        <w:t>Решением годового собрания акционеров ОАО «МАВ», состоявшегося 28 июня 2013 года, Совет директоров выбран в следующем составе (должности указаны на момент избрания):</w:t>
      </w:r>
    </w:p>
    <w:p w:rsidR="00CB2AF4" w:rsidRPr="00B31930" w:rsidRDefault="00CB2AF4" w:rsidP="00B31930">
      <w:pPr>
        <w:numPr>
          <w:ilvl w:val="0"/>
          <w:numId w:val="9"/>
        </w:numPr>
        <w:tabs>
          <w:tab w:val="left" w:pos="1134"/>
          <w:tab w:val="left" w:pos="1276"/>
        </w:tabs>
        <w:suppressAutoHyphens/>
        <w:spacing w:after="120" w:line="288" w:lineRule="auto"/>
        <w:ind w:left="0" w:firstLine="709"/>
        <w:jc w:val="both"/>
        <w:rPr>
          <w:b/>
          <w:sz w:val="24"/>
          <w:szCs w:val="24"/>
        </w:rPr>
      </w:pPr>
      <w:r w:rsidRPr="00B31930">
        <w:rPr>
          <w:b/>
          <w:bCs/>
          <w:iCs/>
          <w:color w:val="000000"/>
          <w:sz w:val="24"/>
          <w:szCs w:val="24"/>
        </w:rPr>
        <w:t xml:space="preserve">Олейник Александр Павлович - </w:t>
      </w:r>
      <w:r w:rsidRPr="00B31930">
        <w:rPr>
          <w:sz w:val="24"/>
          <w:szCs w:val="24"/>
        </w:rPr>
        <w:t>заместитель Генерального директора ОАО «МАШ» по экономике и финансам;</w:t>
      </w:r>
    </w:p>
    <w:p w:rsidR="00CB2AF4" w:rsidRPr="00B31930" w:rsidRDefault="00CB2AF4" w:rsidP="00B31930">
      <w:pPr>
        <w:pStyle w:val="aa"/>
        <w:numPr>
          <w:ilvl w:val="0"/>
          <w:numId w:val="9"/>
        </w:numPr>
        <w:tabs>
          <w:tab w:val="left" w:pos="1134"/>
        </w:tabs>
        <w:suppressAutoHyphens/>
        <w:spacing w:after="120" w:line="288" w:lineRule="auto"/>
        <w:ind w:left="0" w:firstLine="709"/>
        <w:jc w:val="both"/>
        <w:rPr>
          <w:b/>
          <w:bCs/>
          <w:iCs/>
          <w:color w:val="000000"/>
          <w:sz w:val="24"/>
          <w:szCs w:val="24"/>
        </w:rPr>
      </w:pPr>
      <w:r w:rsidRPr="00B31930">
        <w:rPr>
          <w:b/>
          <w:sz w:val="24"/>
          <w:szCs w:val="24"/>
        </w:rPr>
        <w:t>Гречухин Игорь Николаевич</w:t>
      </w:r>
      <w:r w:rsidR="00B66D5E" w:rsidRPr="00B31930">
        <w:rPr>
          <w:sz w:val="24"/>
          <w:szCs w:val="24"/>
        </w:rPr>
        <w:t xml:space="preserve"> – з</w:t>
      </w:r>
      <w:r w:rsidRPr="00B31930">
        <w:rPr>
          <w:sz w:val="24"/>
          <w:szCs w:val="24"/>
        </w:rPr>
        <w:t>аместитель Генерального директора ОАО «МАШ» по коммерческой деятельности;</w:t>
      </w:r>
    </w:p>
    <w:p w:rsidR="00CB2AF4" w:rsidRPr="00B31930" w:rsidRDefault="00505E0B" w:rsidP="00B31930">
      <w:pPr>
        <w:pStyle w:val="aa"/>
        <w:numPr>
          <w:ilvl w:val="0"/>
          <w:numId w:val="9"/>
        </w:numPr>
        <w:tabs>
          <w:tab w:val="left" w:pos="1134"/>
        </w:tabs>
        <w:suppressAutoHyphens/>
        <w:spacing w:after="120" w:line="288" w:lineRule="auto"/>
        <w:ind w:left="0" w:firstLine="709"/>
        <w:jc w:val="both"/>
        <w:rPr>
          <w:b/>
          <w:sz w:val="24"/>
          <w:szCs w:val="24"/>
        </w:rPr>
      </w:pPr>
      <w:r>
        <w:rPr>
          <w:b/>
          <w:bCs/>
          <w:iCs/>
          <w:color w:val="000000"/>
          <w:sz w:val="24"/>
          <w:szCs w:val="24"/>
        </w:rPr>
        <w:t xml:space="preserve">Ильин </w:t>
      </w:r>
      <w:r w:rsidR="00CB2AF4" w:rsidRPr="00B31930">
        <w:rPr>
          <w:b/>
          <w:bCs/>
          <w:iCs/>
          <w:color w:val="000000"/>
          <w:sz w:val="24"/>
          <w:szCs w:val="24"/>
        </w:rPr>
        <w:t xml:space="preserve">Александр Александрович </w:t>
      </w:r>
      <w:r w:rsidR="00CB2AF4" w:rsidRPr="00B31930">
        <w:rPr>
          <w:b/>
          <w:sz w:val="24"/>
          <w:szCs w:val="24"/>
        </w:rPr>
        <w:t xml:space="preserve">- </w:t>
      </w:r>
      <w:r w:rsidR="00B66D5E" w:rsidRPr="00B31930">
        <w:rPr>
          <w:bCs/>
          <w:sz w:val="24"/>
          <w:szCs w:val="24"/>
        </w:rPr>
        <w:t>з</w:t>
      </w:r>
      <w:r w:rsidR="00CB2AF4" w:rsidRPr="00B31930">
        <w:rPr>
          <w:sz w:val="24"/>
          <w:szCs w:val="24"/>
        </w:rPr>
        <w:t>аместитель Генерального директора ОАО «МАШ» по корпоративному развитию;</w:t>
      </w:r>
    </w:p>
    <w:p w:rsidR="00CB2AF4" w:rsidRPr="00B31930" w:rsidRDefault="00CB2AF4" w:rsidP="00B31930">
      <w:pPr>
        <w:pStyle w:val="aa"/>
        <w:numPr>
          <w:ilvl w:val="0"/>
          <w:numId w:val="9"/>
        </w:numPr>
        <w:tabs>
          <w:tab w:val="left" w:pos="1134"/>
        </w:tabs>
        <w:suppressAutoHyphens/>
        <w:spacing w:after="120" w:line="288" w:lineRule="auto"/>
        <w:ind w:left="0" w:firstLine="709"/>
        <w:jc w:val="both"/>
        <w:rPr>
          <w:b/>
          <w:sz w:val="24"/>
          <w:szCs w:val="24"/>
        </w:rPr>
      </w:pPr>
      <w:r w:rsidRPr="00B31930">
        <w:rPr>
          <w:b/>
          <w:sz w:val="24"/>
          <w:szCs w:val="24"/>
        </w:rPr>
        <w:t>Горобцова Светлана Евгеньевна</w:t>
      </w:r>
      <w:r w:rsidRPr="00B31930">
        <w:rPr>
          <w:sz w:val="24"/>
          <w:szCs w:val="24"/>
        </w:rPr>
        <w:t xml:space="preserve"> – директор дирекции по правовым вопросам ОАО «МАШ»;</w:t>
      </w:r>
    </w:p>
    <w:p w:rsidR="00CB2AF4" w:rsidRPr="00B31930" w:rsidRDefault="00CB2AF4" w:rsidP="00B31930">
      <w:pPr>
        <w:pStyle w:val="aa"/>
        <w:numPr>
          <w:ilvl w:val="0"/>
          <w:numId w:val="9"/>
        </w:numPr>
        <w:tabs>
          <w:tab w:val="left" w:pos="1134"/>
        </w:tabs>
        <w:suppressAutoHyphens/>
        <w:spacing w:after="120" w:line="288" w:lineRule="auto"/>
        <w:ind w:left="0" w:firstLine="709"/>
        <w:jc w:val="both"/>
        <w:rPr>
          <w:b/>
          <w:sz w:val="24"/>
          <w:szCs w:val="24"/>
        </w:rPr>
      </w:pPr>
      <w:r w:rsidRPr="00B31930">
        <w:rPr>
          <w:b/>
          <w:sz w:val="24"/>
          <w:szCs w:val="24"/>
        </w:rPr>
        <w:t>Максимов Александр Владимирович</w:t>
      </w:r>
      <w:r w:rsidRPr="00B31930">
        <w:rPr>
          <w:sz w:val="24"/>
          <w:szCs w:val="24"/>
        </w:rPr>
        <w:t xml:space="preserve"> – заместитель Генерального директора ООО «Аэро-Груз»; </w:t>
      </w:r>
    </w:p>
    <w:p w:rsidR="00B54F96" w:rsidRDefault="00CB2AF4" w:rsidP="00B31930">
      <w:pPr>
        <w:pStyle w:val="aa"/>
        <w:numPr>
          <w:ilvl w:val="0"/>
          <w:numId w:val="9"/>
        </w:numPr>
        <w:tabs>
          <w:tab w:val="left" w:pos="1134"/>
        </w:tabs>
        <w:suppressAutoHyphens/>
        <w:spacing w:after="120" w:line="288" w:lineRule="auto"/>
        <w:ind w:left="0" w:firstLine="709"/>
        <w:jc w:val="both"/>
        <w:rPr>
          <w:b/>
          <w:sz w:val="24"/>
          <w:szCs w:val="24"/>
        </w:rPr>
      </w:pPr>
      <w:r w:rsidRPr="00B31930">
        <w:rPr>
          <w:b/>
          <w:sz w:val="24"/>
          <w:szCs w:val="24"/>
        </w:rPr>
        <w:t>Сытник Анатолий Иванович</w:t>
      </w:r>
      <w:r w:rsidRPr="00B31930">
        <w:rPr>
          <w:sz w:val="24"/>
          <w:szCs w:val="24"/>
        </w:rPr>
        <w:t xml:space="preserve"> – Генеральный директор ООО «Аэро-Груз»;</w:t>
      </w:r>
      <w:r w:rsidRPr="00B31930">
        <w:rPr>
          <w:b/>
          <w:sz w:val="24"/>
          <w:szCs w:val="24"/>
        </w:rPr>
        <w:t xml:space="preserve"> </w:t>
      </w:r>
    </w:p>
    <w:p w:rsidR="00275135" w:rsidRPr="00B31930" w:rsidRDefault="00CB2AF4" w:rsidP="00B31930">
      <w:pPr>
        <w:pStyle w:val="aa"/>
        <w:numPr>
          <w:ilvl w:val="0"/>
          <w:numId w:val="9"/>
        </w:numPr>
        <w:tabs>
          <w:tab w:val="left" w:pos="1134"/>
        </w:tabs>
        <w:suppressAutoHyphens/>
        <w:spacing w:after="120" w:line="288" w:lineRule="auto"/>
        <w:ind w:left="0" w:firstLine="709"/>
        <w:jc w:val="both"/>
        <w:rPr>
          <w:b/>
          <w:sz w:val="24"/>
          <w:szCs w:val="24"/>
        </w:rPr>
      </w:pPr>
      <w:r w:rsidRPr="00B54F96">
        <w:rPr>
          <w:b/>
          <w:sz w:val="24"/>
          <w:szCs w:val="24"/>
        </w:rPr>
        <w:t>Басюк Константин Владимирович</w:t>
      </w:r>
      <w:r w:rsidRPr="00CB2AF4">
        <w:rPr>
          <w:sz w:val="24"/>
          <w:szCs w:val="24"/>
        </w:rPr>
        <w:t xml:space="preserve"> – Президент ОАО «УК КОМАКС». </w:t>
      </w:r>
    </w:p>
    <w:p w:rsidR="00B66D5E" w:rsidRPr="00B31930" w:rsidRDefault="00B66D5E" w:rsidP="00B66D5E">
      <w:pPr>
        <w:tabs>
          <w:tab w:val="left" w:pos="-1276"/>
        </w:tabs>
        <w:spacing w:after="120" w:line="288" w:lineRule="auto"/>
        <w:ind w:firstLine="567"/>
        <w:contextualSpacing/>
        <w:jc w:val="both"/>
        <w:rPr>
          <w:sz w:val="24"/>
          <w:szCs w:val="24"/>
          <w:lang w:eastAsia="zh-CN"/>
        </w:rPr>
      </w:pPr>
      <w:r w:rsidRPr="00B31930">
        <w:rPr>
          <w:sz w:val="24"/>
          <w:szCs w:val="24"/>
        </w:rPr>
        <w:t>Решением годового собрания акционеров ОАО «МАВ», состоявшегося 30 июня 2014 года, Совет директоров выбран в следующем составе (должности указаны на момент избрания):</w:t>
      </w:r>
    </w:p>
    <w:p w:rsidR="00B66D5E" w:rsidRPr="00B31930" w:rsidRDefault="00B66D5E" w:rsidP="00B31930">
      <w:pPr>
        <w:numPr>
          <w:ilvl w:val="0"/>
          <w:numId w:val="10"/>
        </w:numPr>
        <w:tabs>
          <w:tab w:val="left" w:pos="1134"/>
          <w:tab w:val="left" w:pos="1276"/>
        </w:tabs>
        <w:suppressAutoHyphens/>
        <w:spacing w:after="120" w:line="288" w:lineRule="auto"/>
        <w:ind w:left="0" w:firstLine="709"/>
        <w:contextualSpacing/>
        <w:jc w:val="both"/>
        <w:rPr>
          <w:b/>
          <w:sz w:val="24"/>
          <w:szCs w:val="24"/>
        </w:rPr>
      </w:pPr>
      <w:r w:rsidRPr="00B31930">
        <w:rPr>
          <w:b/>
          <w:bCs/>
          <w:iCs/>
          <w:color w:val="000000"/>
          <w:sz w:val="24"/>
          <w:szCs w:val="24"/>
        </w:rPr>
        <w:t xml:space="preserve">Олейник Александр Павлович - </w:t>
      </w:r>
      <w:r w:rsidRPr="00B31930">
        <w:rPr>
          <w:sz w:val="24"/>
          <w:szCs w:val="24"/>
        </w:rPr>
        <w:t>заместитель Генерального директора ОАО «МАШ» по экономике и финансам;</w:t>
      </w:r>
    </w:p>
    <w:p w:rsidR="00B66D5E" w:rsidRPr="00B31930" w:rsidRDefault="00B66D5E" w:rsidP="00B31930">
      <w:pPr>
        <w:pStyle w:val="aa"/>
        <w:numPr>
          <w:ilvl w:val="0"/>
          <w:numId w:val="10"/>
        </w:numPr>
        <w:tabs>
          <w:tab w:val="left" w:pos="1134"/>
        </w:tabs>
        <w:suppressAutoHyphens/>
        <w:spacing w:after="120" w:line="288" w:lineRule="auto"/>
        <w:ind w:left="0" w:firstLine="709"/>
        <w:jc w:val="both"/>
        <w:rPr>
          <w:b/>
          <w:bCs/>
          <w:iCs/>
          <w:color w:val="000000"/>
          <w:sz w:val="24"/>
          <w:szCs w:val="24"/>
        </w:rPr>
      </w:pPr>
      <w:r w:rsidRPr="00B31930">
        <w:rPr>
          <w:b/>
          <w:sz w:val="24"/>
          <w:szCs w:val="24"/>
        </w:rPr>
        <w:t>Гречухин Игорь Николаевич</w:t>
      </w:r>
      <w:r w:rsidRPr="00B31930">
        <w:rPr>
          <w:sz w:val="24"/>
          <w:szCs w:val="24"/>
        </w:rPr>
        <w:t xml:space="preserve"> – заместитель Генерального директора ОАО «МАШ» по коммерческой деятельности;</w:t>
      </w:r>
    </w:p>
    <w:p w:rsidR="00B66D5E" w:rsidRPr="00B31930" w:rsidRDefault="00505E0B" w:rsidP="00B31930">
      <w:pPr>
        <w:pStyle w:val="aa"/>
        <w:numPr>
          <w:ilvl w:val="0"/>
          <w:numId w:val="10"/>
        </w:numPr>
        <w:tabs>
          <w:tab w:val="left" w:pos="1134"/>
        </w:tabs>
        <w:suppressAutoHyphens/>
        <w:spacing w:after="120" w:line="288" w:lineRule="auto"/>
        <w:ind w:left="0" w:firstLine="709"/>
        <w:jc w:val="both"/>
        <w:rPr>
          <w:b/>
          <w:sz w:val="24"/>
          <w:szCs w:val="24"/>
        </w:rPr>
      </w:pPr>
      <w:r>
        <w:rPr>
          <w:b/>
          <w:bCs/>
          <w:iCs/>
          <w:color w:val="000000"/>
          <w:sz w:val="24"/>
          <w:szCs w:val="24"/>
        </w:rPr>
        <w:t xml:space="preserve">Ильин </w:t>
      </w:r>
      <w:r w:rsidR="00B66D5E" w:rsidRPr="00B31930">
        <w:rPr>
          <w:b/>
          <w:bCs/>
          <w:iCs/>
          <w:color w:val="000000"/>
          <w:sz w:val="24"/>
          <w:szCs w:val="24"/>
        </w:rPr>
        <w:t xml:space="preserve">Александр Александрович </w:t>
      </w:r>
      <w:r w:rsidR="00B66D5E" w:rsidRPr="00B31930">
        <w:rPr>
          <w:b/>
          <w:sz w:val="24"/>
          <w:szCs w:val="24"/>
        </w:rPr>
        <w:t xml:space="preserve">- </w:t>
      </w:r>
      <w:r w:rsidR="00B66D5E" w:rsidRPr="00B31930">
        <w:rPr>
          <w:bCs/>
          <w:sz w:val="24"/>
          <w:szCs w:val="24"/>
        </w:rPr>
        <w:t>з</w:t>
      </w:r>
      <w:r w:rsidR="00B66D5E" w:rsidRPr="00B31930">
        <w:rPr>
          <w:sz w:val="24"/>
          <w:szCs w:val="24"/>
        </w:rPr>
        <w:t>аместитель Генерального директора ОАО «МАШ» по корпоративному развитию;</w:t>
      </w:r>
    </w:p>
    <w:p w:rsidR="00B66D5E" w:rsidRPr="00B31930" w:rsidRDefault="00B66D5E" w:rsidP="00B31930">
      <w:pPr>
        <w:pStyle w:val="aa"/>
        <w:numPr>
          <w:ilvl w:val="0"/>
          <w:numId w:val="10"/>
        </w:numPr>
        <w:tabs>
          <w:tab w:val="left" w:pos="1134"/>
        </w:tabs>
        <w:suppressAutoHyphens/>
        <w:spacing w:after="120" w:line="288" w:lineRule="auto"/>
        <w:ind w:left="0" w:firstLine="709"/>
        <w:jc w:val="both"/>
        <w:rPr>
          <w:b/>
          <w:sz w:val="24"/>
          <w:szCs w:val="24"/>
        </w:rPr>
      </w:pPr>
      <w:r w:rsidRPr="00B31930">
        <w:rPr>
          <w:b/>
          <w:sz w:val="24"/>
          <w:szCs w:val="24"/>
        </w:rPr>
        <w:t xml:space="preserve">Сергеев Сергей Александрович - </w:t>
      </w:r>
      <w:r w:rsidRPr="00B31930">
        <w:rPr>
          <w:rFonts w:eastAsia="Times New Roman" w:cs="Courier New"/>
          <w:sz w:val="24"/>
          <w:szCs w:val="24"/>
          <w:lang w:eastAsia="ru-RU"/>
        </w:rPr>
        <w:t>начальник службы консолидации</w:t>
      </w:r>
      <w:r w:rsidRPr="00B31930">
        <w:rPr>
          <w:rFonts w:eastAsia="Times New Roman"/>
          <w:sz w:val="24"/>
          <w:szCs w:val="24"/>
          <w:lang w:eastAsia="ru-RU"/>
        </w:rPr>
        <w:t xml:space="preserve"> </w:t>
      </w:r>
      <w:r w:rsidRPr="00B31930">
        <w:rPr>
          <w:rFonts w:eastAsia="Times New Roman" w:cs="Courier New"/>
          <w:sz w:val="24"/>
          <w:szCs w:val="24"/>
          <w:lang w:eastAsia="ru-RU"/>
        </w:rPr>
        <w:t>Дирекции бюджетирования ОАО"МАШ"</w:t>
      </w:r>
      <w:r w:rsidRPr="00B31930">
        <w:rPr>
          <w:sz w:val="24"/>
          <w:szCs w:val="24"/>
        </w:rPr>
        <w:t>;</w:t>
      </w:r>
    </w:p>
    <w:p w:rsidR="00B66D5E" w:rsidRPr="00B31930" w:rsidRDefault="00B66D5E" w:rsidP="00B31930">
      <w:pPr>
        <w:pStyle w:val="aa"/>
        <w:numPr>
          <w:ilvl w:val="0"/>
          <w:numId w:val="10"/>
        </w:numPr>
        <w:tabs>
          <w:tab w:val="left" w:pos="1134"/>
        </w:tabs>
        <w:suppressAutoHyphens/>
        <w:spacing w:after="120" w:line="288" w:lineRule="auto"/>
        <w:ind w:left="0" w:firstLine="709"/>
        <w:jc w:val="both"/>
        <w:rPr>
          <w:b/>
          <w:sz w:val="24"/>
          <w:szCs w:val="24"/>
        </w:rPr>
      </w:pPr>
      <w:r w:rsidRPr="00B31930">
        <w:rPr>
          <w:b/>
          <w:sz w:val="24"/>
          <w:szCs w:val="24"/>
        </w:rPr>
        <w:t>Сытник Анатолий Иванович</w:t>
      </w:r>
      <w:r w:rsidRPr="00B31930">
        <w:rPr>
          <w:sz w:val="24"/>
          <w:szCs w:val="24"/>
        </w:rPr>
        <w:t xml:space="preserve"> – Генеральный директор ООО «Аэро-Груз»;</w:t>
      </w:r>
    </w:p>
    <w:p w:rsidR="00D260A4" w:rsidRPr="00B31930" w:rsidRDefault="00B66D5E" w:rsidP="00B31930">
      <w:pPr>
        <w:pStyle w:val="aa"/>
        <w:numPr>
          <w:ilvl w:val="0"/>
          <w:numId w:val="10"/>
        </w:numPr>
        <w:tabs>
          <w:tab w:val="left" w:pos="1134"/>
        </w:tabs>
        <w:suppressAutoHyphens/>
        <w:spacing w:after="120" w:line="288" w:lineRule="auto"/>
        <w:ind w:left="0" w:firstLine="709"/>
        <w:jc w:val="both"/>
        <w:rPr>
          <w:b/>
          <w:sz w:val="24"/>
          <w:szCs w:val="24"/>
        </w:rPr>
      </w:pPr>
      <w:r w:rsidRPr="00B31930">
        <w:rPr>
          <w:b/>
          <w:sz w:val="24"/>
          <w:szCs w:val="24"/>
        </w:rPr>
        <w:t>Максимов Александр Владимирович</w:t>
      </w:r>
      <w:r w:rsidRPr="00B31930">
        <w:rPr>
          <w:sz w:val="24"/>
          <w:szCs w:val="24"/>
        </w:rPr>
        <w:t xml:space="preserve"> – заместитель Генерального директора ООО «Аэро-Груз»; </w:t>
      </w:r>
    </w:p>
    <w:p w:rsidR="00B66D5E" w:rsidRPr="00B31930" w:rsidRDefault="00B66D5E" w:rsidP="00B31930">
      <w:pPr>
        <w:pStyle w:val="aa"/>
        <w:numPr>
          <w:ilvl w:val="0"/>
          <w:numId w:val="10"/>
        </w:numPr>
        <w:tabs>
          <w:tab w:val="left" w:pos="1134"/>
        </w:tabs>
        <w:suppressAutoHyphens/>
        <w:spacing w:after="120" w:line="288" w:lineRule="auto"/>
        <w:ind w:left="0" w:firstLine="709"/>
        <w:jc w:val="both"/>
        <w:rPr>
          <w:b/>
          <w:sz w:val="28"/>
          <w:szCs w:val="24"/>
        </w:rPr>
      </w:pPr>
      <w:r w:rsidRPr="00D260A4">
        <w:rPr>
          <w:b/>
          <w:sz w:val="24"/>
        </w:rPr>
        <w:t>Басюк Константин Владимирович</w:t>
      </w:r>
      <w:r w:rsidRPr="00D260A4">
        <w:rPr>
          <w:sz w:val="24"/>
        </w:rPr>
        <w:t xml:space="preserve"> – Президент ОАО «УК КОМАКС». </w:t>
      </w:r>
    </w:p>
    <w:p w:rsidR="00B66D5E" w:rsidRPr="00B31930" w:rsidRDefault="00B66D5E" w:rsidP="00AE149F">
      <w:pPr>
        <w:tabs>
          <w:tab w:val="left" w:pos="1276"/>
        </w:tabs>
        <w:spacing w:after="240" w:line="288" w:lineRule="auto"/>
        <w:ind w:firstLine="709"/>
        <w:jc w:val="both"/>
        <w:rPr>
          <w:sz w:val="24"/>
          <w:szCs w:val="24"/>
        </w:rPr>
      </w:pPr>
      <w:r w:rsidRPr="00B31930">
        <w:rPr>
          <w:sz w:val="24"/>
          <w:szCs w:val="24"/>
        </w:rPr>
        <w:t xml:space="preserve">Председателем Совета директоров ОАО «МАВ» был избран </w:t>
      </w:r>
      <w:r w:rsidRPr="00B31930">
        <w:rPr>
          <w:b/>
          <w:bCs/>
          <w:iCs/>
          <w:color w:val="000000"/>
          <w:sz w:val="24"/>
          <w:szCs w:val="24"/>
        </w:rPr>
        <w:t xml:space="preserve">Олейник Александр Павлович - </w:t>
      </w:r>
      <w:r w:rsidRPr="00B31930">
        <w:rPr>
          <w:sz w:val="24"/>
          <w:szCs w:val="24"/>
        </w:rPr>
        <w:t>заместитель Генерального директора ОАО «МАШ» по экономике и финансам.</w:t>
      </w:r>
    </w:p>
    <w:p w:rsidR="00625846" w:rsidRPr="00B65ED2" w:rsidRDefault="00625846" w:rsidP="00AF6FAC">
      <w:pPr>
        <w:pStyle w:val="ab"/>
        <w:pBdr>
          <w:bottom w:val="single" w:sz="4" w:space="0" w:color="4F81BD"/>
        </w:pBdr>
        <w:spacing w:before="240" w:after="120" w:line="288" w:lineRule="auto"/>
        <w:ind w:left="0" w:right="0"/>
        <w:rPr>
          <w:rStyle w:val="af"/>
        </w:rPr>
      </w:pPr>
      <w:r>
        <w:rPr>
          <w:rStyle w:val="af"/>
        </w:rPr>
        <w:t>КРАТКИЕ БИОГРАФИЧЕСКИЕ СВЕДЕНИЯ О ЧЛЕНАХ СОВЕТА ДИРЕКТОРОВ</w:t>
      </w:r>
    </w:p>
    <w:p w:rsidR="00704362" w:rsidRPr="00B31930" w:rsidRDefault="00704362" w:rsidP="00906718">
      <w:pPr>
        <w:pStyle w:val="aa"/>
        <w:tabs>
          <w:tab w:val="left" w:pos="1134"/>
        </w:tabs>
        <w:spacing w:after="120" w:line="288" w:lineRule="auto"/>
        <w:ind w:left="0" w:firstLine="709"/>
        <w:contextualSpacing w:val="0"/>
        <w:jc w:val="both"/>
        <w:rPr>
          <w:b/>
          <w:bCs/>
          <w:sz w:val="24"/>
          <w:szCs w:val="24"/>
          <w:lang w:eastAsia="zh-CN"/>
        </w:rPr>
      </w:pPr>
      <w:r w:rsidRPr="00B31930">
        <w:rPr>
          <w:b/>
          <w:bCs/>
          <w:sz w:val="24"/>
          <w:szCs w:val="24"/>
        </w:rPr>
        <w:t xml:space="preserve">Олейник Александр Павлович. </w:t>
      </w:r>
      <w:r w:rsidRPr="00B31930">
        <w:rPr>
          <w:sz w:val="24"/>
          <w:szCs w:val="24"/>
        </w:rPr>
        <w:t>Родился в 1974 г. Образование высшее. В 1997 г. окончил Российскую экономическую академию им. Г.В. Плеханова, экономист по специальности «Финансы и кредит». Кандидат экономических наук. С 2009 по 2012 г. – заместитель руководителя Департамента топливно-энергетического хозяйства г. Москвы. С 14 ноября по 30 ноября 2012 г. – советник Генерального директора ОАО «Международный аэропорт Шереметьево». С 01 декабря и по настоящее время – заместитель Генерального директора ОАО «МАШ» по экономике и финансам. Акциями ОАО «МАВ» не владеет.</w:t>
      </w:r>
    </w:p>
    <w:p w:rsidR="00704362" w:rsidRPr="00B31930" w:rsidRDefault="00704362" w:rsidP="00BA3CA9">
      <w:pPr>
        <w:pStyle w:val="11"/>
        <w:spacing w:after="120" w:line="288" w:lineRule="auto"/>
        <w:ind w:firstLine="709"/>
        <w:jc w:val="both"/>
        <w:rPr>
          <w:rFonts w:ascii="Calibri" w:hAnsi="Calibri"/>
          <w:b/>
          <w:bCs/>
        </w:rPr>
      </w:pPr>
      <w:r w:rsidRPr="00B31930">
        <w:rPr>
          <w:rFonts w:ascii="Calibri" w:hAnsi="Calibri"/>
          <w:b/>
          <w:bCs/>
        </w:rPr>
        <w:t>Гречухин Игорь Николаевич</w:t>
      </w:r>
      <w:r w:rsidRPr="00B31930">
        <w:rPr>
          <w:rFonts w:ascii="Calibri" w:hAnsi="Calibri"/>
        </w:rPr>
        <w:t>. Родился в 1964 г. Образование высшее. С 2004 по 2008 г. – директор департамента имущественных и земельных отношений, экономики и природопользования при Министерстве экономического развития и торговли РФ, с 2008 г. по 2013 г. - Заместитель Генерального директора по корпоративному и региональному развитию ОАО «МАШ», с 2013 г. -  Заместитель Генерального директора по коммерческой деятельности. Акциями ОАО «МАВ» не владеет.</w:t>
      </w:r>
    </w:p>
    <w:p w:rsidR="00030F66" w:rsidRPr="00D57168" w:rsidRDefault="00030F66" w:rsidP="00030F66">
      <w:pPr>
        <w:pStyle w:val="aa"/>
        <w:tabs>
          <w:tab w:val="left" w:pos="1134"/>
        </w:tabs>
        <w:spacing w:after="120" w:line="288" w:lineRule="auto"/>
        <w:ind w:left="0" w:firstLine="709"/>
        <w:contextualSpacing w:val="0"/>
        <w:jc w:val="both"/>
        <w:rPr>
          <w:sz w:val="24"/>
          <w:szCs w:val="24"/>
        </w:rPr>
      </w:pPr>
      <w:r>
        <w:rPr>
          <w:b/>
          <w:bCs/>
          <w:sz w:val="24"/>
          <w:szCs w:val="24"/>
        </w:rPr>
        <w:t xml:space="preserve">Сергеев Сергей Александрович. </w:t>
      </w:r>
      <w:r w:rsidRPr="00D57168">
        <w:rPr>
          <w:bCs/>
          <w:sz w:val="24"/>
          <w:szCs w:val="24"/>
        </w:rPr>
        <w:t>Родился в 1967 г. Образование высшее. В 1991 окончил Московскую с/х академию им. К.А. Тимирязева, в 1999 г. – Московскую государственную юридическую академию.</w:t>
      </w:r>
      <w:r>
        <w:rPr>
          <w:bCs/>
          <w:sz w:val="24"/>
          <w:szCs w:val="24"/>
        </w:rPr>
        <w:t xml:space="preserve"> С 2009 г. по 2012 г. – Заместитель председателя правления ООО «Витас Банк», с 2013 г. – начальник службы консолидации дирекции бюджетирования ОАО «МАШ».</w:t>
      </w:r>
    </w:p>
    <w:p w:rsidR="00704362" w:rsidRPr="00B31930" w:rsidRDefault="00704362" w:rsidP="00BA3CA9">
      <w:pPr>
        <w:pStyle w:val="aa"/>
        <w:tabs>
          <w:tab w:val="left" w:pos="1134"/>
        </w:tabs>
        <w:spacing w:after="120" w:line="288" w:lineRule="auto"/>
        <w:ind w:left="0" w:firstLine="709"/>
        <w:contextualSpacing w:val="0"/>
        <w:jc w:val="both"/>
        <w:rPr>
          <w:b/>
          <w:bCs/>
          <w:sz w:val="24"/>
          <w:szCs w:val="24"/>
        </w:rPr>
      </w:pPr>
      <w:r w:rsidRPr="00B31930">
        <w:rPr>
          <w:b/>
          <w:bCs/>
          <w:sz w:val="24"/>
          <w:szCs w:val="24"/>
        </w:rPr>
        <w:t xml:space="preserve">Ильин Александр Александрович.  </w:t>
      </w:r>
      <w:r w:rsidRPr="00B31930">
        <w:rPr>
          <w:sz w:val="24"/>
          <w:szCs w:val="24"/>
        </w:rPr>
        <w:t xml:space="preserve">Родился в 1961 г. Образование высшее. В 1983 г. окончил Военный Краснознаменный институт МО СССР по специальности «военно-юридическая», квалификация «офицер с высшим специальным образованием, юрист». С 1995 г. по 2004 г. – Член коллегии Межрегиональной коллегии адвокатов г. Москвы, с 2004 г. по 2012 г. – адвокат, управляющий партнер Адвокатское бюро «Ильин, Грибков, Торшин и партнеры». С 01 октября по 30 ноября 2012 г. – советник Генерального директора ОАО «Международный аэропорт Шереметьево», </w:t>
      </w:r>
      <w:r w:rsidRPr="00B31930">
        <w:rPr>
          <w:bCs/>
          <w:sz w:val="24"/>
          <w:szCs w:val="24"/>
        </w:rPr>
        <w:t>З</w:t>
      </w:r>
      <w:r w:rsidRPr="00B31930">
        <w:rPr>
          <w:sz w:val="24"/>
          <w:szCs w:val="24"/>
        </w:rPr>
        <w:t xml:space="preserve">аместитель Генерального директора ОАО «МАШ» по правовым вопросам и организационному развитию. В настоящее время - </w:t>
      </w:r>
      <w:r w:rsidRPr="00B31930">
        <w:rPr>
          <w:bCs/>
          <w:sz w:val="24"/>
          <w:szCs w:val="24"/>
        </w:rPr>
        <w:t>З</w:t>
      </w:r>
      <w:r w:rsidRPr="00B31930">
        <w:rPr>
          <w:sz w:val="24"/>
          <w:szCs w:val="24"/>
        </w:rPr>
        <w:t>аместитель Генерального директора ОАО «МАШ» по корпоративному развитию. Акциями ОАО «МАВ» не владеет.</w:t>
      </w:r>
    </w:p>
    <w:p w:rsidR="00704362" w:rsidRPr="00B31930" w:rsidRDefault="00704362" w:rsidP="00BA3CA9">
      <w:pPr>
        <w:pStyle w:val="aa"/>
        <w:tabs>
          <w:tab w:val="left" w:pos="1134"/>
        </w:tabs>
        <w:spacing w:after="120" w:line="288" w:lineRule="auto"/>
        <w:ind w:left="0" w:firstLine="709"/>
        <w:contextualSpacing w:val="0"/>
        <w:jc w:val="both"/>
        <w:rPr>
          <w:b/>
          <w:bCs/>
          <w:color w:val="00B050"/>
          <w:sz w:val="24"/>
          <w:szCs w:val="24"/>
        </w:rPr>
      </w:pPr>
      <w:r w:rsidRPr="00B31930">
        <w:rPr>
          <w:b/>
          <w:bCs/>
          <w:sz w:val="24"/>
          <w:szCs w:val="24"/>
        </w:rPr>
        <w:t>Максимов Александр Владимирович</w:t>
      </w:r>
      <w:r w:rsidR="00AE350E">
        <w:rPr>
          <w:b/>
          <w:bCs/>
          <w:sz w:val="24"/>
          <w:szCs w:val="24"/>
        </w:rPr>
        <w:t>.</w:t>
      </w:r>
      <w:r w:rsidRPr="00B31930">
        <w:rPr>
          <w:b/>
          <w:bCs/>
          <w:sz w:val="24"/>
          <w:szCs w:val="24"/>
        </w:rPr>
        <w:t xml:space="preserve"> </w:t>
      </w:r>
      <w:r w:rsidR="00AE350E" w:rsidRPr="00B31930">
        <w:rPr>
          <w:bCs/>
          <w:sz w:val="24"/>
          <w:szCs w:val="24"/>
        </w:rPr>
        <w:t>Родился в 19</w:t>
      </w:r>
      <w:r w:rsidR="00AE350E">
        <w:rPr>
          <w:bCs/>
          <w:sz w:val="24"/>
          <w:szCs w:val="24"/>
        </w:rPr>
        <w:t>58</w:t>
      </w:r>
      <w:r w:rsidR="00AE350E" w:rsidRPr="00B31930">
        <w:rPr>
          <w:bCs/>
          <w:sz w:val="24"/>
          <w:szCs w:val="24"/>
        </w:rPr>
        <w:t xml:space="preserve"> г. Образование высшее. </w:t>
      </w:r>
      <w:r w:rsidRPr="00B31930">
        <w:rPr>
          <w:bCs/>
          <w:sz w:val="24"/>
          <w:szCs w:val="24"/>
        </w:rPr>
        <w:t>Заместитель Генерального директора по прои</w:t>
      </w:r>
      <w:r w:rsidR="001B4042">
        <w:rPr>
          <w:bCs/>
          <w:sz w:val="24"/>
          <w:szCs w:val="24"/>
        </w:rPr>
        <w:t>з</w:t>
      </w:r>
      <w:r w:rsidRPr="00B31930">
        <w:rPr>
          <w:bCs/>
          <w:sz w:val="24"/>
          <w:szCs w:val="24"/>
        </w:rPr>
        <w:t xml:space="preserve">водству. ООО «Аэро Груз». </w:t>
      </w:r>
      <w:r w:rsidRPr="00B31930">
        <w:rPr>
          <w:sz w:val="24"/>
          <w:szCs w:val="24"/>
        </w:rPr>
        <w:t>Акциями ОАО «МАВ» не владеет.</w:t>
      </w:r>
    </w:p>
    <w:p w:rsidR="00AE350E" w:rsidRPr="00B31930" w:rsidRDefault="00704362" w:rsidP="00AE350E">
      <w:pPr>
        <w:pStyle w:val="aa"/>
        <w:tabs>
          <w:tab w:val="left" w:pos="1134"/>
        </w:tabs>
        <w:spacing w:after="120" w:line="288" w:lineRule="auto"/>
        <w:ind w:left="0" w:firstLine="709"/>
        <w:contextualSpacing w:val="0"/>
        <w:jc w:val="both"/>
        <w:rPr>
          <w:b/>
          <w:bCs/>
          <w:sz w:val="24"/>
          <w:szCs w:val="24"/>
        </w:rPr>
      </w:pPr>
      <w:r w:rsidRPr="00B31930">
        <w:rPr>
          <w:b/>
          <w:bCs/>
          <w:sz w:val="24"/>
          <w:szCs w:val="24"/>
        </w:rPr>
        <w:t xml:space="preserve">Сытник Анатолий Иванович. </w:t>
      </w:r>
      <w:r w:rsidR="00AE350E" w:rsidRPr="00B6552E">
        <w:rPr>
          <w:bCs/>
          <w:sz w:val="24"/>
          <w:szCs w:val="24"/>
        </w:rPr>
        <w:t>Родился в 1948 г. образование высшее. В 1971 г. окончил ВВВАУШ. В 1995 г. закончил службу в Вооруженных силах РФ в звании полковник на долж</w:t>
      </w:r>
      <w:r w:rsidR="00AE350E">
        <w:rPr>
          <w:bCs/>
          <w:sz w:val="24"/>
          <w:szCs w:val="24"/>
        </w:rPr>
        <w:t>ности помощ</w:t>
      </w:r>
      <w:r w:rsidR="00AE350E" w:rsidRPr="00B6552E">
        <w:rPr>
          <w:bCs/>
          <w:sz w:val="24"/>
          <w:szCs w:val="24"/>
        </w:rPr>
        <w:t>ника командующего ВВС ТОФ. С 1995 г.</w:t>
      </w:r>
      <w:r w:rsidR="00AE350E">
        <w:rPr>
          <w:b/>
          <w:bCs/>
          <w:sz w:val="24"/>
          <w:szCs w:val="24"/>
        </w:rPr>
        <w:t xml:space="preserve"> - </w:t>
      </w:r>
      <w:r w:rsidR="00AE350E" w:rsidRPr="00B31930">
        <w:rPr>
          <w:bCs/>
          <w:sz w:val="24"/>
          <w:szCs w:val="24"/>
        </w:rPr>
        <w:t xml:space="preserve">Генеральный директор ООО «Аэро Груз». </w:t>
      </w:r>
      <w:r w:rsidR="00AE350E" w:rsidRPr="00B31930">
        <w:rPr>
          <w:sz w:val="24"/>
          <w:szCs w:val="24"/>
        </w:rPr>
        <w:t>Акциями ОАО «МАВ» не владеет.</w:t>
      </w:r>
    </w:p>
    <w:p w:rsidR="00C65573" w:rsidRPr="00B31930" w:rsidRDefault="00704362" w:rsidP="00C65573">
      <w:pPr>
        <w:pStyle w:val="aa"/>
        <w:tabs>
          <w:tab w:val="left" w:pos="1134"/>
        </w:tabs>
        <w:spacing w:after="120" w:line="288" w:lineRule="auto"/>
        <w:ind w:left="0" w:firstLine="709"/>
        <w:contextualSpacing w:val="0"/>
        <w:jc w:val="both"/>
        <w:rPr>
          <w:color w:val="00B050"/>
          <w:sz w:val="24"/>
          <w:szCs w:val="24"/>
        </w:rPr>
      </w:pPr>
      <w:r w:rsidRPr="00B31930">
        <w:rPr>
          <w:b/>
          <w:bCs/>
          <w:sz w:val="24"/>
          <w:szCs w:val="24"/>
        </w:rPr>
        <w:t xml:space="preserve">Басюк Константин Владимирович. </w:t>
      </w:r>
      <w:r w:rsidR="00C65573" w:rsidRPr="00B31930">
        <w:rPr>
          <w:bCs/>
          <w:sz w:val="24"/>
          <w:szCs w:val="24"/>
        </w:rPr>
        <w:t xml:space="preserve">Родился в 1966 г. Образование высшее. С 2004 г. по 2011 г. занимал должность Президента ЗАО «Альянс Пром». С ноября 2011 г. по настоящее время – Президент ООО «УК КОМАКС». </w:t>
      </w:r>
      <w:r w:rsidR="00C65573" w:rsidRPr="00B31930">
        <w:rPr>
          <w:sz w:val="24"/>
          <w:szCs w:val="24"/>
        </w:rPr>
        <w:t>Акциями ОАО «МАВ» не владеет.</w:t>
      </w:r>
    </w:p>
    <w:p w:rsidR="00704362" w:rsidRPr="00B31930" w:rsidRDefault="00704362" w:rsidP="00E216B3">
      <w:pPr>
        <w:pStyle w:val="aa"/>
        <w:tabs>
          <w:tab w:val="left" w:pos="1134"/>
        </w:tabs>
        <w:spacing w:after="120" w:line="288" w:lineRule="auto"/>
        <w:ind w:left="0" w:firstLine="709"/>
        <w:contextualSpacing w:val="0"/>
        <w:jc w:val="both"/>
        <w:rPr>
          <w:sz w:val="24"/>
          <w:szCs w:val="24"/>
        </w:rPr>
      </w:pPr>
      <w:r w:rsidRPr="00B31930">
        <w:rPr>
          <w:sz w:val="24"/>
          <w:szCs w:val="24"/>
        </w:rPr>
        <w:t xml:space="preserve">В 2014 году выплата вознаграждения членам Совета директоров ОАО «МАВ» в связи с исполнением ими обязанностей членов Совета директоров ОАО «МАВ» не производилась, решение о выплатах не принималось. </w:t>
      </w:r>
    </w:p>
    <w:p w:rsidR="00704362" w:rsidRPr="00B31930" w:rsidRDefault="00704362" w:rsidP="00E216B3">
      <w:pPr>
        <w:spacing w:after="120" w:line="288" w:lineRule="auto"/>
        <w:ind w:firstLine="709"/>
        <w:jc w:val="both"/>
        <w:rPr>
          <w:sz w:val="24"/>
          <w:szCs w:val="24"/>
        </w:rPr>
      </w:pPr>
      <w:r w:rsidRPr="00B31930">
        <w:rPr>
          <w:sz w:val="24"/>
          <w:szCs w:val="24"/>
        </w:rPr>
        <w:t xml:space="preserve">Согласно действующему уставу ОАО «МАВ», заседание Совета директоров Общества созывается председателем Совета директоров Общества по его собственной инициативе, по требованию члена совета директоров, ревизионной комиссии Общества или аудиторов Общества, исполнительного органа Общества.  </w:t>
      </w:r>
    </w:p>
    <w:p w:rsidR="00ED4E1A" w:rsidRPr="00B31930" w:rsidRDefault="00704362" w:rsidP="00AE149F">
      <w:pPr>
        <w:tabs>
          <w:tab w:val="left" w:pos="709"/>
        </w:tabs>
        <w:spacing w:after="240" w:line="288" w:lineRule="auto"/>
        <w:ind w:firstLine="709"/>
        <w:jc w:val="both"/>
        <w:rPr>
          <w:sz w:val="24"/>
          <w:szCs w:val="24"/>
        </w:rPr>
      </w:pPr>
      <w:r w:rsidRPr="00B31930">
        <w:rPr>
          <w:sz w:val="24"/>
          <w:szCs w:val="24"/>
        </w:rPr>
        <w:t>За отчетный год проведено 14 заседаний Совета директоров ОАО «Международный аэропорт Владивосток». Из них 2 заседания проведено в форме совместного присутствия и 12 заседаний в форме заочного голосования.</w:t>
      </w:r>
    </w:p>
    <w:tbl>
      <w:tblPr>
        <w:tblW w:w="0" w:type="auto"/>
        <w:tblInd w:w="108" w:type="dxa"/>
        <w:tblBorders>
          <w:insideH w:val="single" w:sz="4" w:space="0" w:color="FFFFFF"/>
        </w:tblBorders>
        <w:tblLook w:val="04A0"/>
      </w:tblPr>
      <w:tblGrid>
        <w:gridCol w:w="9356"/>
      </w:tblGrid>
      <w:tr w:rsidR="00B65ED2" w:rsidRPr="00AE6300" w:rsidTr="00BD42E2">
        <w:trPr>
          <w:trHeight w:hRule="exact" w:val="385"/>
        </w:trPr>
        <w:tc>
          <w:tcPr>
            <w:tcW w:w="9356" w:type="dxa"/>
            <w:shd w:val="clear" w:color="auto" w:fill="B8CCE4"/>
            <w:vAlign w:val="center"/>
          </w:tcPr>
          <w:p w:rsidR="00B65ED2" w:rsidRPr="00AE6300" w:rsidRDefault="005F1F06" w:rsidP="00B65ED2">
            <w:pPr>
              <w:pStyle w:val="a3"/>
              <w:rPr>
                <w:b/>
                <w:bCs/>
                <w:color w:val="FFFFFF"/>
                <w:sz w:val="24"/>
                <w:szCs w:val="24"/>
              </w:rPr>
            </w:pPr>
            <w:r>
              <w:rPr>
                <w:bCs/>
                <w:color w:val="FFFFFF"/>
                <w:sz w:val="28"/>
                <w:szCs w:val="28"/>
              </w:rPr>
              <w:t>4.  Сведения о Р</w:t>
            </w:r>
            <w:r w:rsidR="00B65ED2" w:rsidRPr="00AE6300">
              <w:rPr>
                <w:bCs/>
                <w:color w:val="FFFFFF"/>
                <w:sz w:val="28"/>
                <w:szCs w:val="28"/>
              </w:rPr>
              <w:t>евизионной комиссии</w:t>
            </w:r>
          </w:p>
        </w:tc>
      </w:tr>
    </w:tbl>
    <w:p w:rsidR="00F40972" w:rsidRPr="00B31930" w:rsidRDefault="00F40972" w:rsidP="00AE149F">
      <w:pPr>
        <w:spacing w:before="120" w:after="0" w:line="288" w:lineRule="auto"/>
        <w:ind w:firstLine="567"/>
        <w:jc w:val="both"/>
        <w:rPr>
          <w:sz w:val="24"/>
          <w:szCs w:val="24"/>
          <w:lang w:eastAsia="zh-CN"/>
        </w:rPr>
      </w:pPr>
      <w:r w:rsidRPr="00B31930">
        <w:rPr>
          <w:sz w:val="24"/>
          <w:szCs w:val="24"/>
        </w:rPr>
        <w:t>В соответствии со статьей 16 Устава ОАО «Международный аэропорт Владивосток» контроль за финансово-хозяйственной деятельностью Общества осуществляется Ревизионной комиссией в составе пяти человек, которые избираются общим собранием акционеров на срок до следующего годового собрания акционеров. Порядок деятельности Ревизионной комиссии определяется «Положением о Ревизионной комиссии», утвержденным Общим собранием акционеров в 2012 г.</w:t>
      </w:r>
    </w:p>
    <w:p w:rsidR="00F40972" w:rsidRPr="00B31930" w:rsidRDefault="00F40972" w:rsidP="00F40972">
      <w:pPr>
        <w:spacing w:after="120" w:line="288" w:lineRule="auto"/>
        <w:ind w:firstLine="567"/>
        <w:jc w:val="both"/>
        <w:rPr>
          <w:sz w:val="24"/>
          <w:szCs w:val="24"/>
        </w:rPr>
      </w:pPr>
      <w:r w:rsidRPr="00B31930">
        <w:rPr>
          <w:sz w:val="24"/>
          <w:szCs w:val="24"/>
        </w:rPr>
        <w:t>По итогам годового общего собрания акционеров ОАО «МАВ», состоявшегося</w:t>
      </w:r>
      <w:r w:rsidR="00B0237A" w:rsidRPr="00B31930">
        <w:rPr>
          <w:sz w:val="24"/>
          <w:szCs w:val="24"/>
        </w:rPr>
        <w:t xml:space="preserve"> </w:t>
      </w:r>
      <w:r w:rsidRPr="00B31930">
        <w:rPr>
          <w:sz w:val="24"/>
          <w:szCs w:val="24"/>
        </w:rPr>
        <w:t>28 июня 2013 года (Протокол № 02-13) в состав ревизионной комиссии вошли:</w:t>
      </w:r>
    </w:p>
    <w:p w:rsidR="00F40972" w:rsidRPr="00B31930" w:rsidRDefault="00F40972" w:rsidP="00B31930">
      <w:pPr>
        <w:numPr>
          <w:ilvl w:val="0"/>
          <w:numId w:val="11"/>
        </w:numPr>
        <w:tabs>
          <w:tab w:val="left" w:pos="1134"/>
        </w:tabs>
        <w:suppressAutoHyphens/>
        <w:spacing w:after="120" w:line="288" w:lineRule="auto"/>
        <w:ind w:left="0" w:firstLine="709"/>
        <w:jc w:val="both"/>
        <w:textAlignment w:val="top"/>
        <w:rPr>
          <w:color w:val="000000"/>
          <w:sz w:val="24"/>
          <w:szCs w:val="24"/>
        </w:rPr>
      </w:pPr>
      <w:r w:rsidRPr="00B31930">
        <w:rPr>
          <w:b/>
          <w:color w:val="000000"/>
          <w:sz w:val="24"/>
          <w:szCs w:val="24"/>
        </w:rPr>
        <w:t>Герасимова Елена Гавриловна</w:t>
      </w:r>
      <w:r w:rsidRPr="00B31930">
        <w:rPr>
          <w:color w:val="000000"/>
          <w:sz w:val="24"/>
          <w:szCs w:val="24"/>
        </w:rPr>
        <w:t xml:space="preserve"> - н</w:t>
      </w:r>
      <w:r w:rsidRPr="00B31930">
        <w:rPr>
          <w:rFonts w:eastAsia="Times New Roman"/>
          <w:iCs/>
          <w:sz w:val="24"/>
          <w:szCs w:val="24"/>
          <w:lang w:eastAsia="ru-RU"/>
        </w:rPr>
        <w:t>ачальник Отдела специальных проектов развития и анализа деятельности дочерних и зависимых обществ Дирекции по корпоративному и региональному развитию ОАО «МАШ»;</w:t>
      </w:r>
    </w:p>
    <w:p w:rsidR="00F40972" w:rsidRPr="00B31930" w:rsidRDefault="00F40972" w:rsidP="00B31930">
      <w:pPr>
        <w:numPr>
          <w:ilvl w:val="0"/>
          <w:numId w:val="11"/>
        </w:numPr>
        <w:tabs>
          <w:tab w:val="left" w:pos="1134"/>
        </w:tabs>
        <w:suppressAutoHyphens/>
        <w:spacing w:after="120" w:line="288" w:lineRule="auto"/>
        <w:ind w:left="0" w:firstLine="709"/>
        <w:jc w:val="both"/>
        <w:rPr>
          <w:color w:val="000000"/>
          <w:sz w:val="24"/>
          <w:szCs w:val="24"/>
        </w:rPr>
      </w:pPr>
      <w:r w:rsidRPr="00B31930">
        <w:rPr>
          <w:b/>
          <w:color w:val="000000"/>
          <w:sz w:val="24"/>
          <w:szCs w:val="24"/>
        </w:rPr>
        <w:t>Силова Галина Анатольевна</w:t>
      </w:r>
      <w:r w:rsidRPr="00B31930">
        <w:rPr>
          <w:color w:val="000000"/>
          <w:sz w:val="24"/>
          <w:szCs w:val="24"/>
        </w:rPr>
        <w:t xml:space="preserve"> - г</w:t>
      </w:r>
      <w:r w:rsidRPr="00B31930">
        <w:rPr>
          <w:rFonts w:eastAsia="Times New Roman"/>
          <w:iCs/>
          <w:sz w:val="24"/>
          <w:szCs w:val="24"/>
          <w:lang w:eastAsia="ru-RU"/>
        </w:rPr>
        <w:t>лавный специалист Отдела специальных проектов развития и анализа деятельности дочерних и зависимых обществ</w:t>
      </w:r>
      <w:r w:rsidRPr="00B31930">
        <w:rPr>
          <w:rFonts w:eastAsia="Times New Roman"/>
          <w:sz w:val="24"/>
          <w:szCs w:val="24"/>
          <w:lang w:eastAsia="ru-RU"/>
        </w:rPr>
        <w:t xml:space="preserve"> </w:t>
      </w:r>
      <w:r w:rsidRPr="00B31930">
        <w:rPr>
          <w:rFonts w:eastAsia="Times New Roman"/>
          <w:iCs/>
          <w:sz w:val="24"/>
          <w:szCs w:val="24"/>
          <w:lang w:eastAsia="ru-RU"/>
        </w:rPr>
        <w:t>Дирекции по корпоративному и региональному развитию ОАО «МАШ»;</w:t>
      </w:r>
    </w:p>
    <w:p w:rsidR="00F40972" w:rsidRPr="00B31930" w:rsidRDefault="00F40972" w:rsidP="00B31930">
      <w:pPr>
        <w:numPr>
          <w:ilvl w:val="0"/>
          <w:numId w:val="11"/>
        </w:numPr>
        <w:tabs>
          <w:tab w:val="left" w:pos="1134"/>
        </w:tabs>
        <w:suppressAutoHyphens/>
        <w:snapToGrid w:val="0"/>
        <w:spacing w:after="120" w:line="288" w:lineRule="auto"/>
        <w:ind w:left="0" w:firstLine="709"/>
        <w:jc w:val="both"/>
        <w:rPr>
          <w:iCs/>
          <w:color w:val="000000"/>
          <w:sz w:val="24"/>
          <w:szCs w:val="24"/>
        </w:rPr>
      </w:pPr>
      <w:r w:rsidRPr="00B31930">
        <w:rPr>
          <w:b/>
          <w:sz w:val="24"/>
          <w:szCs w:val="24"/>
        </w:rPr>
        <w:t>Левин</w:t>
      </w:r>
      <w:r w:rsidRPr="00B31930">
        <w:rPr>
          <w:b/>
          <w:color w:val="000000"/>
          <w:sz w:val="24"/>
          <w:szCs w:val="24"/>
        </w:rPr>
        <w:t xml:space="preserve"> Олег Константинович</w:t>
      </w:r>
      <w:r w:rsidRPr="00B31930">
        <w:rPr>
          <w:color w:val="000000"/>
          <w:sz w:val="24"/>
          <w:szCs w:val="24"/>
        </w:rPr>
        <w:t xml:space="preserve"> - </w:t>
      </w:r>
      <w:r w:rsidRPr="00B31930">
        <w:rPr>
          <w:sz w:val="24"/>
          <w:szCs w:val="24"/>
        </w:rPr>
        <w:t>главный специалист планово-аналитического Отдела экономической дирекции ОАО «МАШ»</w:t>
      </w:r>
      <w:r w:rsidRPr="00B31930">
        <w:rPr>
          <w:color w:val="000000"/>
          <w:sz w:val="24"/>
          <w:szCs w:val="24"/>
        </w:rPr>
        <w:t>;</w:t>
      </w:r>
    </w:p>
    <w:p w:rsidR="00F40972" w:rsidRPr="00B31930" w:rsidRDefault="00F40972" w:rsidP="00B31930">
      <w:pPr>
        <w:numPr>
          <w:ilvl w:val="0"/>
          <w:numId w:val="11"/>
        </w:numPr>
        <w:tabs>
          <w:tab w:val="left" w:pos="1134"/>
        </w:tabs>
        <w:suppressAutoHyphens/>
        <w:snapToGrid w:val="0"/>
        <w:spacing w:after="120" w:line="288" w:lineRule="auto"/>
        <w:ind w:left="0" w:firstLine="709"/>
        <w:jc w:val="both"/>
        <w:rPr>
          <w:iCs/>
          <w:color w:val="000000"/>
          <w:sz w:val="24"/>
          <w:szCs w:val="24"/>
        </w:rPr>
      </w:pPr>
      <w:r w:rsidRPr="00B31930">
        <w:rPr>
          <w:b/>
          <w:sz w:val="24"/>
          <w:szCs w:val="24"/>
        </w:rPr>
        <w:t>Дубовик</w:t>
      </w:r>
      <w:r w:rsidRPr="00B31930">
        <w:rPr>
          <w:b/>
          <w:iCs/>
          <w:color w:val="000000"/>
          <w:sz w:val="24"/>
          <w:szCs w:val="24"/>
        </w:rPr>
        <w:t xml:space="preserve"> Инна Владимировна</w:t>
      </w:r>
      <w:r w:rsidRPr="00B31930">
        <w:rPr>
          <w:iCs/>
          <w:color w:val="000000"/>
          <w:sz w:val="24"/>
          <w:szCs w:val="24"/>
        </w:rPr>
        <w:t xml:space="preserve"> – начальник отдела по учету МПЗ и ОС ООО «Аэро Груз;</w:t>
      </w:r>
    </w:p>
    <w:p w:rsidR="00F40972" w:rsidRPr="00C65573" w:rsidRDefault="00F40972" w:rsidP="00C65573">
      <w:pPr>
        <w:numPr>
          <w:ilvl w:val="0"/>
          <w:numId w:val="11"/>
        </w:numPr>
        <w:tabs>
          <w:tab w:val="left" w:pos="1134"/>
        </w:tabs>
        <w:suppressAutoHyphens/>
        <w:snapToGrid w:val="0"/>
        <w:spacing w:after="120" w:line="288" w:lineRule="auto"/>
        <w:ind w:left="0" w:firstLine="709"/>
        <w:jc w:val="both"/>
        <w:rPr>
          <w:iCs/>
          <w:color w:val="000000"/>
          <w:sz w:val="24"/>
          <w:szCs w:val="24"/>
        </w:rPr>
      </w:pPr>
      <w:r w:rsidRPr="00B31930">
        <w:rPr>
          <w:b/>
          <w:sz w:val="24"/>
          <w:szCs w:val="24"/>
        </w:rPr>
        <w:t>Гумилев</w:t>
      </w:r>
      <w:r w:rsidRPr="00B31930">
        <w:rPr>
          <w:b/>
          <w:iCs/>
          <w:color w:val="000000"/>
          <w:sz w:val="24"/>
          <w:szCs w:val="24"/>
        </w:rPr>
        <w:t xml:space="preserve"> Александр Александрович</w:t>
      </w:r>
      <w:r w:rsidR="00C65573">
        <w:rPr>
          <w:iCs/>
          <w:color w:val="000000"/>
          <w:sz w:val="24"/>
          <w:szCs w:val="24"/>
        </w:rPr>
        <w:t xml:space="preserve"> - </w:t>
      </w:r>
      <w:r w:rsidR="00C65573" w:rsidRPr="00297ED0">
        <w:rPr>
          <w:sz w:val="24"/>
          <w:szCs w:val="24"/>
        </w:rPr>
        <w:t>представитель ЗАО «Кварц-Инвест»</w:t>
      </w:r>
      <w:r w:rsidR="00C65573">
        <w:rPr>
          <w:sz w:val="24"/>
          <w:szCs w:val="24"/>
        </w:rPr>
        <w:t xml:space="preserve">, </w:t>
      </w:r>
      <w:r w:rsidR="00C65573" w:rsidRPr="00B6552E">
        <w:rPr>
          <w:iCs/>
          <w:color w:val="000000"/>
          <w:sz w:val="24"/>
          <w:szCs w:val="24"/>
        </w:rPr>
        <w:t>начальник финансового отдела представительства ОАО «Хабаровский Аэропорт» в г. Мо</w:t>
      </w:r>
      <w:r w:rsidR="00C65573">
        <w:rPr>
          <w:iCs/>
          <w:color w:val="000000"/>
          <w:sz w:val="24"/>
          <w:szCs w:val="24"/>
        </w:rPr>
        <w:t>с</w:t>
      </w:r>
      <w:r w:rsidR="00C65573" w:rsidRPr="00B6552E">
        <w:rPr>
          <w:iCs/>
          <w:color w:val="000000"/>
          <w:sz w:val="24"/>
          <w:szCs w:val="24"/>
        </w:rPr>
        <w:t>кве.</w:t>
      </w:r>
    </w:p>
    <w:p w:rsidR="00F40972" w:rsidRPr="00B31930" w:rsidRDefault="00F40972" w:rsidP="00F40972">
      <w:pPr>
        <w:spacing w:after="120" w:line="288" w:lineRule="auto"/>
        <w:ind w:firstLine="567"/>
        <w:jc w:val="both"/>
        <w:rPr>
          <w:sz w:val="24"/>
          <w:szCs w:val="24"/>
        </w:rPr>
      </w:pPr>
      <w:r w:rsidRPr="00B31930">
        <w:rPr>
          <w:sz w:val="24"/>
          <w:szCs w:val="24"/>
        </w:rPr>
        <w:t>По итогам годового общего собрания акционеров ОАО «МАВ», состоявшегося</w:t>
      </w:r>
      <w:r w:rsidR="00B0237A" w:rsidRPr="00B31930">
        <w:rPr>
          <w:sz w:val="24"/>
          <w:szCs w:val="24"/>
        </w:rPr>
        <w:t xml:space="preserve"> </w:t>
      </w:r>
      <w:r w:rsidRPr="00B31930">
        <w:rPr>
          <w:sz w:val="24"/>
          <w:szCs w:val="24"/>
        </w:rPr>
        <w:t>30 июня 2014 года (Протокол № 01-14) в состав ревизионной комиссии вошли:</w:t>
      </w:r>
    </w:p>
    <w:p w:rsidR="00F40972" w:rsidRPr="00C65573" w:rsidRDefault="00C65573" w:rsidP="00505E0B">
      <w:pPr>
        <w:numPr>
          <w:ilvl w:val="0"/>
          <w:numId w:val="12"/>
        </w:numPr>
        <w:tabs>
          <w:tab w:val="left" w:pos="-1701"/>
          <w:tab w:val="left" w:pos="1134"/>
        </w:tabs>
        <w:suppressAutoHyphens/>
        <w:spacing w:after="120" w:line="288" w:lineRule="auto"/>
        <w:ind w:left="0" w:firstLine="567"/>
        <w:jc w:val="both"/>
        <w:rPr>
          <w:sz w:val="24"/>
          <w:szCs w:val="24"/>
        </w:rPr>
      </w:pPr>
      <w:r>
        <w:rPr>
          <w:b/>
          <w:sz w:val="24"/>
          <w:szCs w:val="24"/>
        </w:rPr>
        <w:t xml:space="preserve">Бахолдина Виктория Алексеевна - </w:t>
      </w:r>
      <w:r w:rsidRPr="000C5EB2">
        <w:rPr>
          <w:sz w:val="24"/>
          <w:szCs w:val="24"/>
        </w:rPr>
        <w:t xml:space="preserve">начальник Службы корпоративных финансов ОАО «МАШ»; </w:t>
      </w:r>
    </w:p>
    <w:p w:rsidR="00505E0B" w:rsidRPr="00BD191F" w:rsidRDefault="00F40972" w:rsidP="00505E0B">
      <w:pPr>
        <w:numPr>
          <w:ilvl w:val="0"/>
          <w:numId w:val="12"/>
        </w:numPr>
        <w:tabs>
          <w:tab w:val="left" w:pos="-1701"/>
          <w:tab w:val="left" w:pos="1134"/>
        </w:tabs>
        <w:spacing w:after="0" w:line="240" w:lineRule="auto"/>
        <w:ind w:left="0" w:firstLine="567"/>
        <w:jc w:val="both"/>
        <w:rPr>
          <w:rFonts w:eastAsia="Times New Roman"/>
          <w:color w:val="0F243E"/>
          <w:sz w:val="24"/>
          <w:szCs w:val="24"/>
          <w:lang w:eastAsia="ru-RU"/>
        </w:rPr>
      </w:pPr>
      <w:r w:rsidRPr="00505E0B">
        <w:rPr>
          <w:b/>
          <w:sz w:val="24"/>
          <w:szCs w:val="24"/>
        </w:rPr>
        <w:t>Гильманова Галина Талгатовна</w:t>
      </w:r>
      <w:r w:rsidR="00505E0B">
        <w:rPr>
          <w:sz w:val="24"/>
          <w:szCs w:val="24"/>
        </w:rPr>
        <w:t xml:space="preserve"> - </w:t>
      </w:r>
      <w:r w:rsidR="00505E0B" w:rsidRPr="00BD191F">
        <w:rPr>
          <w:sz w:val="24"/>
          <w:szCs w:val="24"/>
        </w:rPr>
        <w:t>н</w:t>
      </w:r>
      <w:r w:rsidR="00505E0B" w:rsidRPr="00BD191F">
        <w:rPr>
          <w:rFonts w:eastAsia="Times New Roman"/>
          <w:color w:val="0F243E"/>
          <w:sz w:val="24"/>
          <w:szCs w:val="24"/>
          <w:lang w:eastAsia="ru-RU"/>
        </w:rPr>
        <w:t>ачальник финансового отдела Казначейства ОАО «МАШ»;</w:t>
      </w:r>
    </w:p>
    <w:p w:rsidR="00F40972" w:rsidRPr="00505E0B" w:rsidRDefault="00F40972" w:rsidP="00505E0B">
      <w:pPr>
        <w:numPr>
          <w:ilvl w:val="0"/>
          <w:numId w:val="12"/>
        </w:numPr>
        <w:tabs>
          <w:tab w:val="left" w:pos="1134"/>
        </w:tabs>
        <w:suppressAutoHyphens/>
        <w:snapToGrid w:val="0"/>
        <w:spacing w:before="120" w:after="120" w:line="288" w:lineRule="auto"/>
        <w:ind w:left="0" w:firstLine="709"/>
        <w:jc w:val="both"/>
        <w:rPr>
          <w:iCs/>
          <w:color w:val="000000"/>
          <w:sz w:val="24"/>
          <w:szCs w:val="24"/>
        </w:rPr>
      </w:pPr>
      <w:r w:rsidRPr="00505E0B">
        <w:rPr>
          <w:b/>
          <w:sz w:val="24"/>
          <w:szCs w:val="24"/>
        </w:rPr>
        <w:t>Левин Олег Константинович</w:t>
      </w:r>
      <w:r w:rsidRPr="00505E0B">
        <w:rPr>
          <w:sz w:val="24"/>
          <w:szCs w:val="24"/>
        </w:rPr>
        <w:t xml:space="preserve"> – главный специалист планово-аналитического Отдела экономической дирекции ОАО «МАШ»</w:t>
      </w:r>
      <w:r w:rsidRPr="00505E0B">
        <w:rPr>
          <w:color w:val="000000"/>
          <w:sz w:val="24"/>
          <w:szCs w:val="24"/>
        </w:rPr>
        <w:t>;</w:t>
      </w:r>
    </w:p>
    <w:p w:rsidR="00F40972" w:rsidRPr="00B31930" w:rsidRDefault="00F40972" w:rsidP="00B31930">
      <w:pPr>
        <w:numPr>
          <w:ilvl w:val="0"/>
          <w:numId w:val="12"/>
        </w:numPr>
        <w:tabs>
          <w:tab w:val="left" w:pos="1134"/>
        </w:tabs>
        <w:suppressAutoHyphens/>
        <w:spacing w:after="120" w:line="288" w:lineRule="auto"/>
        <w:ind w:left="0" w:firstLine="709"/>
        <w:jc w:val="both"/>
        <w:rPr>
          <w:sz w:val="24"/>
          <w:szCs w:val="24"/>
        </w:rPr>
      </w:pPr>
      <w:r w:rsidRPr="00B31930">
        <w:rPr>
          <w:b/>
          <w:sz w:val="24"/>
          <w:szCs w:val="24"/>
        </w:rPr>
        <w:t>Дубовик Инна Владимировна</w:t>
      </w:r>
      <w:r w:rsidRPr="00B31930">
        <w:rPr>
          <w:sz w:val="24"/>
          <w:szCs w:val="24"/>
        </w:rPr>
        <w:t xml:space="preserve"> – </w:t>
      </w:r>
      <w:r w:rsidRPr="00B31930">
        <w:rPr>
          <w:iCs/>
          <w:color w:val="000000"/>
          <w:sz w:val="24"/>
          <w:szCs w:val="24"/>
        </w:rPr>
        <w:t>начальник отдела по учету МПЗ и ОС ООО «Аэро Груз;</w:t>
      </w:r>
    </w:p>
    <w:p w:rsidR="00F40972" w:rsidRPr="00634D3B" w:rsidRDefault="00F40972" w:rsidP="00634D3B">
      <w:pPr>
        <w:numPr>
          <w:ilvl w:val="0"/>
          <w:numId w:val="11"/>
        </w:numPr>
        <w:tabs>
          <w:tab w:val="left" w:pos="1134"/>
        </w:tabs>
        <w:suppressAutoHyphens/>
        <w:snapToGrid w:val="0"/>
        <w:spacing w:after="120" w:line="288" w:lineRule="auto"/>
        <w:ind w:left="0" w:firstLine="567"/>
        <w:jc w:val="both"/>
        <w:rPr>
          <w:iCs/>
          <w:color w:val="000000"/>
          <w:sz w:val="24"/>
          <w:szCs w:val="24"/>
        </w:rPr>
      </w:pPr>
      <w:r w:rsidRPr="00B31930">
        <w:rPr>
          <w:b/>
          <w:sz w:val="24"/>
          <w:szCs w:val="24"/>
        </w:rPr>
        <w:t>Гумилев Александр Александрович</w:t>
      </w:r>
      <w:r w:rsidR="00634D3B">
        <w:rPr>
          <w:sz w:val="24"/>
          <w:szCs w:val="24"/>
        </w:rPr>
        <w:t xml:space="preserve"> - </w:t>
      </w:r>
      <w:r w:rsidR="00634D3B" w:rsidRPr="00297ED0">
        <w:rPr>
          <w:sz w:val="24"/>
          <w:szCs w:val="24"/>
        </w:rPr>
        <w:t>представитель ЗАО «Кварц-Инвест»</w:t>
      </w:r>
      <w:r w:rsidR="00634D3B">
        <w:rPr>
          <w:sz w:val="24"/>
          <w:szCs w:val="24"/>
        </w:rPr>
        <w:t xml:space="preserve">, </w:t>
      </w:r>
      <w:r w:rsidR="00634D3B" w:rsidRPr="00B6552E">
        <w:rPr>
          <w:iCs/>
          <w:color w:val="000000"/>
          <w:sz w:val="24"/>
          <w:szCs w:val="24"/>
        </w:rPr>
        <w:t>начальник финансового отдела представительства ОАО «Хабаровский Аэропорт» в г. Мо</w:t>
      </w:r>
      <w:r w:rsidR="00634D3B">
        <w:rPr>
          <w:iCs/>
          <w:color w:val="000000"/>
          <w:sz w:val="24"/>
          <w:szCs w:val="24"/>
        </w:rPr>
        <w:t>с</w:t>
      </w:r>
      <w:r w:rsidR="00634D3B" w:rsidRPr="00B6552E">
        <w:rPr>
          <w:iCs/>
          <w:color w:val="000000"/>
          <w:sz w:val="24"/>
          <w:szCs w:val="24"/>
        </w:rPr>
        <w:t>кве.</w:t>
      </w:r>
    </w:p>
    <w:p w:rsidR="00F40972" w:rsidRPr="00B31930" w:rsidRDefault="00F40972" w:rsidP="00AE149F">
      <w:pPr>
        <w:spacing w:after="120" w:line="288" w:lineRule="auto"/>
        <w:ind w:firstLine="567"/>
        <w:contextualSpacing/>
        <w:jc w:val="both"/>
        <w:rPr>
          <w:color w:val="000000"/>
          <w:sz w:val="24"/>
          <w:szCs w:val="24"/>
        </w:rPr>
      </w:pPr>
      <w:r w:rsidRPr="00B31930">
        <w:rPr>
          <w:color w:val="000000"/>
          <w:sz w:val="24"/>
          <w:szCs w:val="24"/>
        </w:rPr>
        <w:t xml:space="preserve">Заключением ревизионной комиссии об итогах проверки финансово-хозяйственной деятельности ОАО «Международный аэропорт Владивосток» за 2014 год от </w:t>
      </w:r>
      <w:r w:rsidRPr="00634D3B">
        <w:rPr>
          <w:color w:val="000000"/>
          <w:sz w:val="24"/>
          <w:szCs w:val="24"/>
        </w:rPr>
        <w:t>_____</w:t>
      </w:r>
      <w:r w:rsidRPr="00B31930">
        <w:rPr>
          <w:color w:val="000000"/>
          <w:sz w:val="24"/>
          <w:szCs w:val="24"/>
        </w:rPr>
        <w:t xml:space="preserve"> 2015 года была подтверждена достоверность данных, содержащихся в отчетах и иных финансовых документах общества.</w:t>
      </w:r>
    </w:p>
    <w:p w:rsidR="00F40972" w:rsidRPr="00B31930" w:rsidRDefault="00B0237A" w:rsidP="00AE149F">
      <w:pPr>
        <w:spacing w:after="240" w:line="288" w:lineRule="auto"/>
        <w:ind w:firstLine="567"/>
        <w:jc w:val="both"/>
        <w:rPr>
          <w:color w:val="000000"/>
          <w:sz w:val="24"/>
          <w:szCs w:val="24"/>
        </w:rPr>
      </w:pPr>
      <w:r w:rsidRPr="00B31930">
        <w:rPr>
          <w:color w:val="000000"/>
          <w:sz w:val="24"/>
          <w:szCs w:val="24"/>
        </w:rPr>
        <w:t>В</w:t>
      </w:r>
      <w:r w:rsidR="00F40972" w:rsidRPr="00B31930">
        <w:rPr>
          <w:color w:val="000000"/>
          <w:sz w:val="24"/>
          <w:szCs w:val="24"/>
        </w:rPr>
        <w:t xml:space="preserve"> 2014 году выплата вознаграждения членам ревизионной комиссии ОАО «МАВ» в связи с исполнением ими обязанностей членов ревизионной комиссии ОАО «МАВ» не производилась, решение о выплатах не принималось.</w:t>
      </w:r>
    </w:p>
    <w:tbl>
      <w:tblPr>
        <w:tblW w:w="0" w:type="auto"/>
        <w:tblInd w:w="108" w:type="dxa"/>
        <w:tblBorders>
          <w:insideH w:val="single" w:sz="4" w:space="0" w:color="FFFFFF"/>
        </w:tblBorders>
        <w:tblLook w:val="04A0"/>
      </w:tblPr>
      <w:tblGrid>
        <w:gridCol w:w="9463"/>
      </w:tblGrid>
      <w:tr w:rsidR="004D5616" w:rsidRPr="00AE6300" w:rsidTr="00BD42E2">
        <w:trPr>
          <w:trHeight w:hRule="exact" w:val="369"/>
        </w:trPr>
        <w:tc>
          <w:tcPr>
            <w:tcW w:w="9463" w:type="dxa"/>
            <w:shd w:val="clear" w:color="auto" w:fill="B8CCE4"/>
            <w:vAlign w:val="center"/>
          </w:tcPr>
          <w:p w:rsidR="004D5616" w:rsidRPr="00AE6300" w:rsidRDefault="004D5616" w:rsidP="004D5616">
            <w:pPr>
              <w:pStyle w:val="a3"/>
              <w:rPr>
                <w:b/>
                <w:bCs/>
                <w:color w:val="FFFFFF"/>
                <w:sz w:val="24"/>
                <w:szCs w:val="24"/>
              </w:rPr>
            </w:pPr>
            <w:r w:rsidRPr="00AE6300">
              <w:rPr>
                <w:bCs/>
                <w:color w:val="FFFFFF"/>
                <w:sz w:val="28"/>
                <w:szCs w:val="28"/>
              </w:rPr>
              <w:t>5.  Сведения об исполнительном органе Общества</w:t>
            </w:r>
          </w:p>
        </w:tc>
      </w:tr>
    </w:tbl>
    <w:p w:rsidR="00EC17F5" w:rsidRPr="00B31930" w:rsidRDefault="00EC17F5" w:rsidP="00AE149F">
      <w:pPr>
        <w:autoSpaceDE w:val="0"/>
        <w:spacing w:before="120" w:after="0" w:line="288" w:lineRule="auto"/>
        <w:ind w:firstLine="539"/>
        <w:jc w:val="both"/>
        <w:rPr>
          <w:rFonts w:eastAsia="Times New Roman"/>
          <w:sz w:val="24"/>
          <w:szCs w:val="24"/>
          <w:lang w:eastAsia="ru-RU"/>
        </w:rPr>
      </w:pPr>
      <w:r w:rsidRPr="00B31930">
        <w:rPr>
          <w:sz w:val="24"/>
          <w:szCs w:val="24"/>
        </w:rPr>
        <w:t xml:space="preserve">Согласно уставу ОАО «МАВ» руководство текущей деятельностью Общества осуществляется единоличным исполнительным органом Общества – Генеральным директором. </w:t>
      </w:r>
    </w:p>
    <w:p w:rsidR="00EC17F5" w:rsidRPr="00B31930" w:rsidRDefault="00EC17F5" w:rsidP="00AE149F">
      <w:pPr>
        <w:autoSpaceDE w:val="0"/>
        <w:spacing w:after="0" w:line="288" w:lineRule="auto"/>
        <w:ind w:firstLine="539"/>
        <w:contextualSpacing/>
        <w:jc w:val="both"/>
        <w:rPr>
          <w:sz w:val="24"/>
          <w:szCs w:val="24"/>
          <w:lang w:eastAsia="zh-CN"/>
        </w:rPr>
      </w:pPr>
      <w:r w:rsidRPr="00B31930">
        <w:rPr>
          <w:rFonts w:eastAsia="Times New Roman"/>
          <w:sz w:val="24"/>
          <w:szCs w:val="24"/>
          <w:lang w:eastAsia="ru-RU"/>
        </w:rPr>
        <w:t>Назначение и увольнение Генерального директора Общества, приостановление и досрочное прекращение его полномочий, относятся к компетенции Общего собрания акционеров ОАО «МАВ».</w:t>
      </w:r>
    </w:p>
    <w:p w:rsidR="00EC17F5" w:rsidRPr="00B31930" w:rsidRDefault="00EC17F5" w:rsidP="00AE149F">
      <w:pPr>
        <w:spacing w:after="120" w:line="288" w:lineRule="auto"/>
        <w:ind w:firstLine="567"/>
        <w:contextualSpacing/>
        <w:jc w:val="both"/>
        <w:rPr>
          <w:sz w:val="24"/>
          <w:szCs w:val="24"/>
        </w:rPr>
      </w:pPr>
      <w:r w:rsidRPr="00B31930">
        <w:rPr>
          <w:sz w:val="24"/>
          <w:szCs w:val="24"/>
        </w:rPr>
        <w:t>Решением внеочередного общего собрания акционеров 17 декабря 2014 года (протокол № 02-14) в связи с истечением 18 декабря 2014 г. полномочий единоличного исполнительного органа (Генерального директора) ОАО «Международный аэропорт Владивосток», образован единоличный исполнительный орган ОАО «Международный аэропорт Владивосток» путем избрания на должность Генерального директора Общества Лукишина Игоря Геннадьевича.</w:t>
      </w:r>
    </w:p>
    <w:p w:rsidR="00EC17F5" w:rsidRPr="00B31930" w:rsidRDefault="00EC17F5" w:rsidP="00431D1E">
      <w:pPr>
        <w:spacing w:after="240" w:line="288" w:lineRule="auto"/>
        <w:ind w:firstLine="709"/>
        <w:jc w:val="both"/>
        <w:rPr>
          <w:sz w:val="24"/>
          <w:szCs w:val="24"/>
        </w:rPr>
      </w:pPr>
      <w:r w:rsidRPr="00B31930">
        <w:rPr>
          <w:sz w:val="24"/>
          <w:szCs w:val="24"/>
        </w:rPr>
        <w:t>Коллегиальный исполнительный орган в ОАО «МАВ» не предусмотрен.</w:t>
      </w:r>
    </w:p>
    <w:p w:rsidR="00E14F0F" w:rsidRPr="00B65ED2" w:rsidRDefault="00EC17F5" w:rsidP="00AF6FAC">
      <w:pPr>
        <w:pStyle w:val="ab"/>
        <w:pBdr>
          <w:bottom w:val="single" w:sz="4" w:space="0" w:color="4F81BD"/>
        </w:pBdr>
        <w:spacing w:before="240" w:after="120" w:line="288" w:lineRule="auto"/>
        <w:ind w:left="0" w:right="0"/>
        <w:rPr>
          <w:rStyle w:val="af"/>
        </w:rPr>
      </w:pPr>
      <w:r>
        <w:rPr>
          <w:rStyle w:val="af"/>
        </w:rPr>
        <w:t xml:space="preserve"> </w:t>
      </w:r>
      <w:r w:rsidR="00E14F0F">
        <w:rPr>
          <w:rStyle w:val="af"/>
        </w:rPr>
        <w:t xml:space="preserve">КРАТКИЕ БИОГРАФИЧЕСКИЕ СВЕДЕНИЯ ОБ ИСПОЛНИТЕЛЬНОМ ОРГАНЕ </w:t>
      </w:r>
    </w:p>
    <w:p w:rsidR="00FC5515" w:rsidRDefault="00FC5515" w:rsidP="00431D1E">
      <w:pPr>
        <w:spacing w:before="120" w:after="0" w:line="288" w:lineRule="auto"/>
        <w:ind w:firstLine="709"/>
        <w:contextualSpacing/>
        <w:jc w:val="both"/>
        <w:rPr>
          <w:rFonts w:eastAsia="Times New Roman" w:cs="Calibri"/>
          <w:sz w:val="24"/>
          <w:szCs w:val="24"/>
          <w:lang w:eastAsia="ru-RU"/>
        </w:rPr>
      </w:pPr>
      <w:r>
        <w:rPr>
          <w:rFonts w:eastAsia="Times New Roman" w:cs="Calibri"/>
          <w:sz w:val="24"/>
          <w:szCs w:val="24"/>
          <w:lang w:eastAsia="ru-RU"/>
        </w:rPr>
        <w:t xml:space="preserve">Год рождения: </w:t>
      </w:r>
      <w:r w:rsidRPr="00FC5515">
        <w:rPr>
          <w:rFonts w:eastAsia="Times New Roman" w:cs="Calibri"/>
          <w:sz w:val="24"/>
          <w:szCs w:val="24"/>
          <w:lang w:eastAsia="ru-RU"/>
        </w:rPr>
        <w:t>1962</w:t>
      </w:r>
      <w:r>
        <w:rPr>
          <w:rFonts w:eastAsia="Times New Roman" w:cs="Calibri"/>
          <w:sz w:val="24"/>
          <w:szCs w:val="24"/>
          <w:lang w:eastAsia="ru-RU"/>
        </w:rPr>
        <w:t>г.</w:t>
      </w:r>
      <w:r w:rsidRPr="00FC5515">
        <w:rPr>
          <w:rFonts w:eastAsia="Times New Roman" w:cs="Calibri"/>
          <w:sz w:val="24"/>
          <w:szCs w:val="24"/>
          <w:lang w:eastAsia="ru-RU"/>
        </w:rPr>
        <w:t xml:space="preserve"> </w:t>
      </w:r>
    </w:p>
    <w:p w:rsidR="00FC5515" w:rsidRPr="00FC5515" w:rsidRDefault="00FC5515" w:rsidP="00431D1E">
      <w:pPr>
        <w:spacing w:before="120" w:after="0" w:line="288" w:lineRule="auto"/>
        <w:ind w:firstLine="709"/>
        <w:contextualSpacing/>
        <w:jc w:val="both"/>
        <w:rPr>
          <w:rFonts w:eastAsia="Times New Roman" w:cs="Calibri"/>
          <w:sz w:val="24"/>
          <w:szCs w:val="24"/>
          <w:lang w:eastAsia="ru-RU"/>
        </w:rPr>
      </w:pPr>
      <w:r w:rsidRPr="00FC5515">
        <w:rPr>
          <w:rFonts w:eastAsia="Times New Roman" w:cs="Calibri"/>
          <w:sz w:val="24"/>
          <w:szCs w:val="24"/>
          <w:lang w:eastAsia="ru-RU"/>
        </w:rPr>
        <w:t xml:space="preserve">Образование: высшее, Уссурийское высшее автомобильное командное </w:t>
      </w:r>
      <w:r>
        <w:rPr>
          <w:rFonts w:eastAsia="Times New Roman" w:cs="Calibri"/>
          <w:sz w:val="24"/>
          <w:szCs w:val="24"/>
          <w:lang w:eastAsia="ru-RU"/>
        </w:rPr>
        <w:t xml:space="preserve">училище, дата окончания 1983 г., </w:t>
      </w:r>
      <w:r w:rsidRPr="00FC5515">
        <w:rPr>
          <w:rFonts w:eastAsia="Times New Roman" w:cs="Calibri"/>
          <w:sz w:val="24"/>
          <w:szCs w:val="24"/>
          <w:lang w:eastAsia="ru-RU"/>
        </w:rPr>
        <w:t>Красноярский авиационный учебны</w:t>
      </w:r>
      <w:r>
        <w:rPr>
          <w:rFonts w:eastAsia="Times New Roman" w:cs="Calibri"/>
          <w:sz w:val="24"/>
          <w:szCs w:val="24"/>
          <w:lang w:eastAsia="ru-RU"/>
        </w:rPr>
        <w:t xml:space="preserve">й центр – безопасность полетов, </w:t>
      </w:r>
      <w:r w:rsidRPr="00FC5515">
        <w:rPr>
          <w:rFonts w:eastAsia="Times New Roman" w:cs="Calibri"/>
          <w:sz w:val="24"/>
          <w:szCs w:val="24"/>
          <w:lang w:eastAsia="ru-RU"/>
        </w:rPr>
        <w:t>Московский ГТУ ГА – авиационная безопасность (сертификат IKAO).</w:t>
      </w:r>
    </w:p>
    <w:p w:rsidR="00FC5515" w:rsidRDefault="00FC5515" w:rsidP="00431D1E">
      <w:pPr>
        <w:spacing w:before="120" w:after="0" w:line="288" w:lineRule="auto"/>
        <w:ind w:firstLine="708"/>
        <w:contextualSpacing/>
        <w:jc w:val="both"/>
        <w:rPr>
          <w:rFonts w:eastAsia="Times New Roman" w:cs="Calibri"/>
          <w:sz w:val="24"/>
          <w:szCs w:val="24"/>
          <w:lang w:eastAsia="ru-RU"/>
        </w:rPr>
      </w:pPr>
      <w:r>
        <w:rPr>
          <w:rFonts w:eastAsia="Times New Roman" w:cs="Calibri"/>
          <w:sz w:val="24"/>
          <w:szCs w:val="24"/>
          <w:lang w:eastAsia="ru-RU"/>
        </w:rPr>
        <w:t xml:space="preserve">С </w:t>
      </w:r>
      <w:r w:rsidRPr="00FC5515">
        <w:rPr>
          <w:rFonts w:eastAsia="Times New Roman" w:cs="Calibri"/>
          <w:sz w:val="24"/>
          <w:szCs w:val="24"/>
          <w:lang w:eastAsia="ru-RU"/>
        </w:rPr>
        <w:t>2009</w:t>
      </w:r>
      <w:r>
        <w:rPr>
          <w:rFonts w:eastAsia="Times New Roman" w:cs="Calibri"/>
          <w:sz w:val="24"/>
          <w:szCs w:val="24"/>
          <w:lang w:eastAsia="ru-RU"/>
        </w:rPr>
        <w:t xml:space="preserve"> г. по настоящее время работает в </w:t>
      </w:r>
      <w:r w:rsidRPr="00FC5515">
        <w:rPr>
          <w:rFonts w:eastAsia="Times New Roman" w:cs="Calibri"/>
          <w:sz w:val="24"/>
          <w:szCs w:val="24"/>
          <w:lang w:eastAsia="ru-RU"/>
        </w:rPr>
        <w:t xml:space="preserve">ОАО «Международный аэропорт Владивосток». </w:t>
      </w:r>
      <w:r w:rsidR="005769DC">
        <w:rPr>
          <w:rFonts w:eastAsia="Times New Roman" w:cs="Calibri"/>
          <w:sz w:val="24"/>
          <w:szCs w:val="24"/>
          <w:lang w:eastAsia="ru-RU"/>
        </w:rPr>
        <w:t xml:space="preserve"> </w:t>
      </w:r>
      <w:r w:rsidRPr="00FC5515">
        <w:rPr>
          <w:rFonts w:eastAsia="Times New Roman" w:cs="Calibri"/>
          <w:sz w:val="24"/>
          <w:szCs w:val="24"/>
          <w:lang w:eastAsia="ru-RU"/>
        </w:rPr>
        <w:t>Должности:</w:t>
      </w:r>
    </w:p>
    <w:p w:rsidR="00EC17F5" w:rsidRDefault="00EC17F5" w:rsidP="00B31930">
      <w:pPr>
        <w:numPr>
          <w:ilvl w:val="0"/>
          <w:numId w:val="5"/>
        </w:numPr>
        <w:tabs>
          <w:tab w:val="left" w:pos="1134"/>
        </w:tabs>
        <w:spacing w:before="120" w:after="0" w:line="288" w:lineRule="auto"/>
        <w:ind w:left="0" w:firstLine="709"/>
        <w:contextualSpacing/>
        <w:jc w:val="both"/>
        <w:rPr>
          <w:rFonts w:eastAsia="Times New Roman" w:cs="Calibri"/>
          <w:sz w:val="24"/>
          <w:szCs w:val="24"/>
          <w:lang w:eastAsia="ru-RU"/>
        </w:rPr>
      </w:pPr>
      <w:r>
        <w:rPr>
          <w:rFonts w:eastAsia="Times New Roman" w:cs="Calibri"/>
          <w:sz w:val="24"/>
          <w:szCs w:val="24"/>
          <w:lang w:eastAsia="ru-RU"/>
        </w:rPr>
        <w:t xml:space="preserve">Заместитель начальника </w:t>
      </w:r>
      <w:r w:rsidRPr="00FC5515">
        <w:rPr>
          <w:rFonts w:eastAsia="Times New Roman" w:cs="Calibri"/>
          <w:sz w:val="24"/>
          <w:szCs w:val="24"/>
          <w:lang w:eastAsia="ru-RU"/>
        </w:rPr>
        <w:t>Службы авиационной безопасности ОАО «МАВ»;</w:t>
      </w:r>
    </w:p>
    <w:p w:rsidR="00FC5515" w:rsidRDefault="00FC5515" w:rsidP="00B31930">
      <w:pPr>
        <w:numPr>
          <w:ilvl w:val="0"/>
          <w:numId w:val="5"/>
        </w:numPr>
        <w:tabs>
          <w:tab w:val="left" w:pos="1134"/>
        </w:tabs>
        <w:spacing w:before="120" w:after="0" w:line="288" w:lineRule="auto"/>
        <w:ind w:left="0" w:firstLine="709"/>
        <w:contextualSpacing/>
        <w:jc w:val="both"/>
        <w:rPr>
          <w:rFonts w:eastAsia="Times New Roman" w:cs="Calibri"/>
          <w:sz w:val="24"/>
          <w:szCs w:val="24"/>
          <w:lang w:eastAsia="ru-RU"/>
        </w:rPr>
      </w:pPr>
      <w:r>
        <w:rPr>
          <w:rFonts w:eastAsia="Times New Roman" w:cs="Calibri"/>
          <w:sz w:val="24"/>
          <w:szCs w:val="24"/>
          <w:lang w:eastAsia="ru-RU"/>
        </w:rPr>
        <w:t xml:space="preserve">Начальник </w:t>
      </w:r>
      <w:r w:rsidRPr="00FC5515">
        <w:rPr>
          <w:rFonts w:eastAsia="Times New Roman" w:cs="Calibri"/>
          <w:sz w:val="24"/>
          <w:szCs w:val="24"/>
          <w:lang w:eastAsia="ru-RU"/>
        </w:rPr>
        <w:t>Службы авиационной безопасности ОАО «МАВ»;</w:t>
      </w:r>
    </w:p>
    <w:p w:rsidR="00FC5515" w:rsidRDefault="00FC5515" w:rsidP="00B31930">
      <w:pPr>
        <w:numPr>
          <w:ilvl w:val="0"/>
          <w:numId w:val="5"/>
        </w:numPr>
        <w:tabs>
          <w:tab w:val="left" w:pos="1134"/>
        </w:tabs>
        <w:spacing w:before="120" w:after="0" w:line="288" w:lineRule="auto"/>
        <w:ind w:left="0" w:firstLine="709"/>
        <w:contextualSpacing/>
        <w:jc w:val="both"/>
        <w:rPr>
          <w:rFonts w:eastAsia="Times New Roman" w:cs="Calibri"/>
          <w:sz w:val="24"/>
          <w:szCs w:val="24"/>
          <w:lang w:eastAsia="ru-RU"/>
        </w:rPr>
      </w:pPr>
      <w:r>
        <w:rPr>
          <w:rFonts w:eastAsia="Times New Roman" w:cs="Calibri"/>
          <w:sz w:val="24"/>
          <w:szCs w:val="24"/>
          <w:lang w:eastAsia="ru-RU"/>
        </w:rPr>
        <w:t xml:space="preserve">Директор </w:t>
      </w:r>
      <w:r w:rsidRPr="00FC5515">
        <w:rPr>
          <w:rFonts w:eastAsia="Times New Roman" w:cs="Calibri"/>
          <w:sz w:val="24"/>
          <w:szCs w:val="24"/>
          <w:lang w:eastAsia="ru-RU"/>
        </w:rPr>
        <w:t>по оперативному управлению производством ОАО «МАВ»;</w:t>
      </w:r>
    </w:p>
    <w:p w:rsidR="00FC5515" w:rsidRDefault="00FC5515" w:rsidP="00B31930">
      <w:pPr>
        <w:numPr>
          <w:ilvl w:val="0"/>
          <w:numId w:val="5"/>
        </w:numPr>
        <w:tabs>
          <w:tab w:val="left" w:pos="1134"/>
        </w:tabs>
        <w:spacing w:before="120" w:after="0" w:line="288" w:lineRule="auto"/>
        <w:ind w:left="0" w:firstLine="709"/>
        <w:contextualSpacing/>
        <w:jc w:val="both"/>
        <w:rPr>
          <w:rFonts w:eastAsia="Times New Roman" w:cs="Calibri"/>
          <w:sz w:val="24"/>
          <w:szCs w:val="24"/>
          <w:lang w:eastAsia="ru-RU"/>
        </w:rPr>
      </w:pPr>
      <w:r>
        <w:rPr>
          <w:rFonts w:eastAsia="Times New Roman" w:cs="Calibri"/>
          <w:sz w:val="24"/>
          <w:szCs w:val="24"/>
          <w:lang w:eastAsia="ru-RU"/>
        </w:rPr>
        <w:t xml:space="preserve">Заместитель </w:t>
      </w:r>
      <w:r w:rsidRPr="00FC5515">
        <w:rPr>
          <w:rFonts w:eastAsia="Times New Roman" w:cs="Calibri"/>
          <w:sz w:val="24"/>
          <w:szCs w:val="24"/>
          <w:lang w:eastAsia="ru-RU"/>
        </w:rPr>
        <w:t>Генерального дире</w:t>
      </w:r>
      <w:r>
        <w:rPr>
          <w:rFonts w:eastAsia="Times New Roman" w:cs="Calibri"/>
          <w:sz w:val="24"/>
          <w:szCs w:val="24"/>
          <w:lang w:eastAsia="ru-RU"/>
        </w:rPr>
        <w:t>ктора по производству ОАО «МАВ»;</w:t>
      </w:r>
    </w:p>
    <w:p w:rsidR="00FC5515" w:rsidRPr="00FC5515" w:rsidRDefault="00FC5515" w:rsidP="00B31930">
      <w:pPr>
        <w:numPr>
          <w:ilvl w:val="0"/>
          <w:numId w:val="5"/>
        </w:numPr>
        <w:tabs>
          <w:tab w:val="left" w:pos="1134"/>
        </w:tabs>
        <w:spacing w:before="120" w:after="0" w:line="288" w:lineRule="auto"/>
        <w:ind w:left="0" w:firstLine="709"/>
        <w:contextualSpacing/>
        <w:jc w:val="both"/>
        <w:rPr>
          <w:rFonts w:eastAsia="Times New Roman" w:cs="Calibri"/>
          <w:sz w:val="24"/>
          <w:szCs w:val="24"/>
          <w:lang w:eastAsia="ru-RU"/>
        </w:rPr>
      </w:pPr>
      <w:r w:rsidRPr="00FC5515">
        <w:rPr>
          <w:rFonts w:eastAsia="Times New Roman" w:cs="Calibri"/>
          <w:sz w:val="24"/>
          <w:szCs w:val="24"/>
          <w:lang w:eastAsia="ru-RU"/>
        </w:rPr>
        <w:t>Генеральный директор ОАО «МАВ».</w:t>
      </w:r>
    </w:p>
    <w:p w:rsidR="00E535C3" w:rsidRDefault="00FC5515" w:rsidP="00ED3E0B">
      <w:pPr>
        <w:tabs>
          <w:tab w:val="left" w:pos="709"/>
        </w:tabs>
        <w:spacing w:before="120" w:after="240" w:line="288" w:lineRule="auto"/>
        <w:ind w:firstLine="709"/>
        <w:jc w:val="both"/>
        <w:rPr>
          <w:rFonts w:eastAsia="Times New Roman" w:cs="Calibri"/>
          <w:sz w:val="24"/>
          <w:szCs w:val="24"/>
          <w:lang w:eastAsia="ru-RU"/>
        </w:rPr>
      </w:pPr>
      <w:r w:rsidRPr="00FC5515">
        <w:rPr>
          <w:rFonts w:eastAsia="Times New Roman" w:cs="Calibri"/>
          <w:sz w:val="24"/>
          <w:szCs w:val="24"/>
          <w:lang w:eastAsia="ru-RU"/>
        </w:rPr>
        <w:t>Акциями ОАО «МАВ» не владеет.</w:t>
      </w:r>
    </w:p>
    <w:tbl>
      <w:tblPr>
        <w:tblW w:w="0" w:type="auto"/>
        <w:tblInd w:w="108" w:type="dxa"/>
        <w:tblBorders>
          <w:insideH w:val="single" w:sz="4" w:space="0" w:color="FFFFFF"/>
        </w:tblBorders>
        <w:tblLook w:val="04A0"/>
      </w:tblPr>
      <w:tblGrid>
        <w:gridCol w:w="9463"/>
      </w:tblGrid>
      <w:tr w:rsidR="00B25CCF" w:rsidRPr="00AE6300" w:rsidTr="00BD42E2">
        <w:trPr>
          <w:trHeight w:hRule="exact" w:val="369"/>
        </w:trPr>
        <w:tc>
          <w:tcPr>
            <w:tcW w:w="9463" w:type="dxa"/>
            <w:shd w:val="clear" w:color="auto" w:fill="B8CCE4"/>
            <w:vAlign w:val="center"/>
          </w:tcPr>
          <w:p w:rsidR="00B25CCF" w:rsidRPr="00AE6300" w:rsidRDefault="00B25CCF" w:rsidP="00B25CCF">
            <w:pPr>
              <w:pStyle w:val="a3"/>
              <w:rPr>
                <w:b/>
                <w:bCs/>
                <w:color w:val="FFFFFF"/>
                <w:sz w:val="24"/>
                <w:szCs w:val="24"/>
              </w:rPr>
            </w:pPr>
            <w:r w:rsidRPr="00AE6300">
              <w:rPr>
                <w:bCs/>
                <w:color w:val="FFFFFF"/>
                <w:sz w:val="28"/>
                <w:szCs w:val="28"/>
              </w:rPr>
              <w:t>6.  Положение Общества в отрасли</w:t>
            </w:r>
          </w:p>
        </w:tc>
      </w:tr>
    </w:tbl>
    <w:p w:rsidR="00080BF7" w:rsidRPr="00080BF7" w:rsidRDefault="00080BF7" w:rsidP="0001029F">
      <w:pPr>
        <w:pStyle w:val="ab"/>
        <w:pBdr>
          <w:bottom w:val="single" w:sz="4" w:space="0" w:color="4F81BD"/>
        </w:pBdr>
        <w:spacing w:before="240" w:after="120" w:line="288" w:lineRule="auto"/>
        <w:ind w:left="0" w:right="0"/>
        <w:rPr>
          <w:rStyle w:val="af"/>
          <w:lang w:val="ru-RU"/>
        </w:rPr>
      </w:pPr>
      <w:r>
        <w:rPr>
          <w:rStyle w:val="af"/>
          <w:lang w:val="ru-RU"/>
        </w:rPr>
        <w:t>КРАТКАЯ ХАРАКТЕРИСТИКА АЭРОПОРТА</w:t>
      </w:r>
    </w:p>
    <w:p w:rsidR="0001029F" w:rsidRPr="0001029F" w:rsidRDefault="0001029F" w:rsidP="0001029F">
      <w:pPr>
        <w:spacing w:after="120" w:line="288" w:lineRule="auto"/>
        <w:ind w:firstLine="709"/>
        <w:contextualSpacing/>
        <w:jc w:val="both"/>
        <w:rPr>
          <w:sz w:val="24"/>
          <w:szCs w:val="24"/>
        </w:rPr>
      </w:pPr>
      <w:r w:rsidRPr="0001029F">
        <w:rPr>
          <w:sz w:val="24"/>
          <w:szCs w:val="24"/>
        </w:rPr>
        <w:t>ОАО «Международный аэропорт Владивосток» является одним из крупнейших аэропортов Дальневосточного региона. Географическое положение аэропорта</w:t>
      </w:r>
      <w:r w:rsidR="00CF381E">
        <w:rPr>
          <w:sz w:val="24"/>
          <w:szCs w:val="24"/>
        </w:rPr>
        <w:t xml:space="preserve">, </w:t>
      </w:r>
      <w:r w:rsidRPr="0001029F">
        <w:rPr>
          <w:sz w:val="24"/>
          <w:szCs w:val="24"/>
        </w:rPr>
        <w:t xml:space="preserve">на пересечении воздушных трасс между Дальним Востоком РФ и странами АТР, и высокий экономический потенциал региона определяют стратегическое значение аэропорта в авиатранспортной системе России. </w:t>
      </w:r>
    </w:p>
    <w:p w:rsidR="0001029F" w:rsidRPr="0001029F" w:rsidRDefault="0001029F" w:rsidP="0001029F">
      <w:pPr>
        <w:spacing w:after="120" w:line="288" w:lineRule="auto"/>
        <w:ind w:firstLine="709"/>
        <w:contextualSpacing/>
        <w:jc w:val="both"/>
        <w:rPr>
          <w:sz w:val="24"/>
          <w:szCs w:val="24"/>
        </w:rPr>
      </w:pPr>
      <w:r w:rsidRPr="0001029F">
        <w:rPr>
          <w:sz w:val="24"/>
          <w:szCs w:val="24"/>
        </w:rPr>
        <w:t xml:space="preserve">Для осуществления своей деятельности аэропорт Владивосток обладает необходимой производственно-технической базой, обновление основных фондов ведется согласно инвестиционной программе, ежегодно утверждаемой Советом директоров. </w:t>
      </w:r>
    </w:p>
    <w:p w:rsidR="0001029F" w:rsidRPr="0001029F" w:rsidRDefault="0001029F" w:rsidP="0001029F">
      <w:pPr>
        <w:spacing w:after="120" w:line="288" w:lineRule="auto"/>
        <w:ind w:firstLine="709"/>
        <w:contextualSpacing/>
        <w:jc w:val="both"/>
        <w:rPr>
          <w:sz w:val="24"/>
          <w:szCs w:val="24"/>
        </w:rPr>
      </w:pPr>
      <w:r w:rsidRPr="0001029F">
        <w:rPr>
          <w:sz w:val="24"/>
          <w:szCs w:val="24"/>
        </w:rPr>
        <w:t>Маршрутная сеть аэропорта насчитывает более 30 российских и международных направлений, полеты по которым совершают ведущие авиакомпании России и стран Восточной Азии, в их числе «Аэрофлот», «Аврора» (в 2013 году «Владивосток Авиа» и «Сахалинские Авиатрассы»), «Трансаэро», «Сибирь», «</w:t>
      </w:r>
      <w:r w:rsidRPr="0001029F">
        <w:rPr>
          <w:sz w:val="24"/>
          <w:szCs w:val="24"/>
          <w:lang w:val="en-US"/>
        </w:rPr>
        <w:t>Korean</w:t>
      </w:r>
      <w:r w:rsidRPr="0001029F">
        <w:rPr>
          <w:sz w:val="24"/>
          <w:szCs w:val="24"/>
        </w:rPr>
        <w:t xml:space="preserve"> </w:t>
      </w:r>
      <w:r w:rsidRPr="0001029F">
        <w:rPr>
          <w:sz w:val="24"/>
          <w:szCs w:val="24"/>
          <w:lang w:val="en-US"/>
        </w:rPr>
        <w:t>Airlines</w:t>
      </w:r>
      <w:r w:rsidRPr="0001029F">
        <w:rPr>
          <w:sz w:val="24"/>
          <w:szCs w:val="24"/>
        </w:rPr>
        <w:t>», «</w:t>
      </w:r>
      <w:r w:rsidRPr="0001029F">
        <w:rPr>
          <w:sz w:val="24"/>
          <w:szCs w:val="24"/>
          <w:lang w:val="en-US"/>
        </w:rPr>
        <w:t>China</w:t>
      </w:r>
      <w:r w:rsidRPr="0001029F">
        <w:rPr>
          <w:sz w:val="24"/>
          <w:szCs w:val="24"/>
        </w:rPr>
        <w:t xml:space="preserve"> </w:t>
      </w:r>
      <w:r w:rsidRPr="0001029F">
        <w:rPr>
          <w:sz w:val="24"/>
          <w:szCs w:val="24"/>
          <w:lang w:val="en-US"/>
        </w:rPr>
        <w:t>Southern</w:t>
      </w:r>
      <w:r w:rsidRPr="0001029F">
        <w:rPr>
          <w:sz w:val="24"/>
          <w:szCs w:val="24"/>
        </w:rPr>
        <w:t>, «</w:t>
      </w:r>
      <w:r w:rsidRPr="0001029F">
        <w:rPr>
          <w:sz w:val="24"/>
          <w:szCs w:val="24"/>
          <w:lang w:val="en-US"/>
        </w:rPr>
        <w:t>Air</w:t>
      </w:r>
      <w:r w:rsidRPr="0001029F">
        <w:rPr>
          <w:sz w:val="24"/>
          <w:szCs w:val="24"/>
        </w:rPr>
        <w:t xml:space="preserve"> </w:t>
      </w:r>
      <w:proofErr w:type="spellStart"/>
      <w:r w:rsidRPr="0001029F">
        <w:rPr>
          <w:sz w:val="24"/>
          <w:szCs w:val="24"/>
          <w:lang w:val="en-US"/>
        </w:rPr>
        <w:t>Koryo</w:t>
      </w:r>
      <w:proofErr w:type="spellEnd"/>
      <w:r w:rsidRPr="0001029F">
        <w:rPr>
          <w:sz w:val="24"/>
          <w:szCs w:val="24"/>
        </w:rPr>
        <w:t>», «</w:t>
      </w:r>
      <w:r w:rsidRPr="0001029F">
        <w:rPr>
          <w:sz w:val="24"/>
          <w:szCs w:val="24"/>
          <w:lang w:val="en-US"/>
        </w:rPr>
        <w:t>Asiana</w:t>
      </w:r>
      <w:r w:rsidRPr="0001029F">
        <w:rPr>
          <w:sz w:val="24"/>
          <w:szCs w:val="24"/>
        </w:rPr>
        <w:t xml:space="preserve"> </w:t>
      </w:r>
      <w:r w:rsidRPr="0001029F">
        <w:rPr>
          <w:sz w:val="24"/>
          <w:szCs w:val="24"/>
          <w:lang w:val="en-US"/>
        </w:rPr>
        <w:t>Airlines</w:t>
      </w:r>
      <w:r w:rsidRPr="0001029F">
        <w:rPr>
          <w:sz w:val="24"/>
          <w:szCs w:val="24"/>
        </w:rPr>
        <w:t>» и пр.</w:t>
      </w:r>
    </w:p>
    <w:p w:rsidR="0001029F" w:rsidRPr="0001029F" w:rsidRDefault="0001029F" w:rsidP="00431D1E">
      <w:pPr>
        <w:spacing w:after="240" w:line="288" w:lineRule="auto"/>
        <w:ind w:firstLine="709"/>
        <w:jc w:val="both"/>
        <w:rPr>
          <w:sz w:val="24"/>
          <w:szCs w:val="24"/>
        </w:rPr>
      </w:pPr>
      <w:r w:rsidRPr="0001029F">
        <w:rPr>
          <w:sz w:val="24"/>
          <w:szCs w:val="24"/>
        </w:rPr>
        <w:t xml:space="preserve">Сегодня аэропорт имеет допуск на прием всех типов воздушных судов и категорию </w:t>
      </w:r>
      <w:r w:rsidRPr="0001029F">
        <w:rPr>
          <w:sz w:val="24"/>
          <w:szCs w:val="24"/>
          <w:lang w:val="en-US"/>
        </w:rPr>
        <w:t>II</w:t>
      </w:r>
      <w:r w:rsidRPr="0001029F">
        <w:rPr>
          <w:sz w:val="24"/>
          <w:szCs w:val="24"/>
        </w:rPr>
        <w:t xml:space="preserve"> ИКАО. Уровень комфортности нового терминала соответствует стандарту «С» по классификации, принятой в руководстве ИАТА для проектирования (Airport Terminal Reference Manual 8 th Edition, April 1995 ИАТА). Пропускная способность терминала составляет 1360 человек в час или 3,5 млн./год. </w:t>
      </w:r>
    </w:p>
    <w:p w:rsidR="00862FE7" w:rsidRPr="00080BF7" w:rsidRDefault="008179A3" w:rsidP="00A90828">
      <w:pPr>
        <w:pStyle w:val="ab"/>
        <w:pBdr>
          <w:bottom w:val="single" w:sz="4" w:space="0" w:color="4F81BD"/>
        </w:pBdr>
        <w:spacing w:before="240" w:after="120" w:line="288" w:lineRule="auto"/>
        <w:ind w:left="0" w:right="0"/>
        <w:rPr>
          <w:rStyle w:val="af"/>
          <w:lang w:val="ru-RU"/>
        </w:rPr>
      </w:pPr>
      <w:r>
        <w:rPr>
          <w:rStyle w:val="af"/>
          <w:lang w:val="ru-RU"/>
        </w:rPr>
        <w:t>ПОЛОЖЕНИЕ ОАО «МАВ» В ОТРАСЛИ</w:t>
      </w:r>
    </w:p>
    <w:p w:rsidR="008F575F" w:rsidRPr="008F575F" w:rsidRDefault="008F575F" w:rsidP="008F575F">
      <w:pPr>
        <w:widowControl w:val="0"/>
        <w:suppressAutoHyphens/>
        <w:spacing w:after="120" w:line="288" w:lineRule="auto"/>
        <w:ind w:firstLine="709"/>
        <w:contextualSpacing/>
        <w:jc w:val="both"/>
        <w:rPr>
          <w:rFonts w:eastAsia="Lucida Sans Unicode"/>
          <w:sz w:val="24"/>
          <w:szCs w:val="24"/>
          <w:lang w:eastAsia="ru-RU"/>
        </w:rPr>
      </w:pPr>
      <w:r w:rsidRPr="008F575F">
        <w:rPr>
          <w:rFonts w:eastAsia="Lucida Sans Unicode"/>
          <w:sz w:val="24"/>
          <w:szCs w:val="24"/>
          <w:lang w:eastAsia="ru-RU"/>
        </w:rPr>
        <w:t>По данным Транспортной клиринговой палаты в рейтинге российских аэропортов по объемам пассажирских перевозок по итогам 2014 года аэ</w:t>
      </w:r>
      <w:r w:rsidR="00A5288B">
        <w:rPr>
          <w:rFonts w:eastAsia="Lucida Sans Unicode"/>
          <w:sz w:val="24"/>
          <w:szCs w:val="24"/>
          <w:lang w:eastAsia="ru-RU"/>
        </w:rPr>
        <w:t>ропорт Владивосток занимает 17-</w:t>
      </w:r>
      <w:r w:rsidRPr="008F575F">
        <w:rPr>
          <w:rFonts w:eastAsia="Lucida Sans Unicode"/>
          <w:sz w:val="24"/>
          <w:szCs w:val="24"/>
          <w:lang w:eastAsia="ru-RU"/>
        </w:rPr>
        <w:t>ю позицию, тогда как в 2013</w:t>
      </w:r>
      <w:r w:rsidR="008A7E6F">
        <w:rPr>
          <w:rFonts w:eastAsia="Lucida Sans Unicode"/>
          <w:sz w:val="24"/>
          <w:szCs w:val="24"/>
          <w:lang w:eastAsia="ru-RU"/>
        </w:rPr>
        <w:t xml:space="preserve"> </w:t>
      </w:r>
      <w:r w:rsidRPr="008F575F">
        <w:rPr>
          <w:rFonts w:eastAsia="Lucida Sans Unicode"/>
          <w:sz w:val="24"/>
          <w:szCs w:val="24"/>
          <w:lang w:eastAsia="ru-RU"/>
        </w:rPr>
        <w:t>г</w:t>
      </w:r>
      <w:r w:rsidR="00880CF4">
        <w:rPr>
          <w:rFonts w:eastAsia="Lucida Sans Unicode"/>
          <w:sz w:val="24"/>
          <w:szCs w:val="24"/>
          <w:lang w:eastAsia="ru-RU"/>
        </w:rPr>
        <w:t>.</w:t>
      </w:r>
      <w:r w:rsidR="00A5288B">
        <w:rPr>
          <w:rFonts w:eastAsia="Lucida Sans Unicode"/>
          <w:sz w:val="24"/>
          <w:szCs w:val="24"/>
          <w:lang w:eastAsia="ru-RU"/>
        </w:rPr>
        <w:t xml:space="preserve"> – занимал 14-</w:t>
      </w:r>
      <w:r w:rsidRPr="008F575F">
        <w:rPr>
          <w:rFonts w:eastAsia="Lucida Sans Unicode"/>
          <w:sz w:val="24"/>
          <w:szCs w:val="24"/>
          <w:lang w:eastAsia="ru-RU"/>
        </w:rPr>
        <w:t xml:space="preserve">ю. Снижение обусловлено </w:t>
      </w:r>
      <w:r w:rsidR="00CF381E">
        <w:rPr>
          <w:rFonts w:eastAsia="Lucida Sans Unicode"/>
          <w:sz w:val="24"/>
          <w:szCs w:val="24"/>
          <w:lang w:eastAsia="ru-RU"/>
        </w:rPr>
        <w:t xml:space="preserve">опережающими </w:t>
      </w:r>
      <w:r w:rsidRPr="008F575F">
        <w:rPr>
          <w:rFonts w:eastAsia="Lucida Sans Unicode"/>
          <w:sz w:val="24"/>
          <w:szCs w:val="24"/>
          <w:lang w:eastAsia="ru-RU"/>
        </w:rPr>
        <w:t>темпами роста пассажиропотока аэропортов Казани и Минеральных вод,</w:t>
      </w:r>
      <w:r w:rsidR="00CF381E">
        <w:rPr>
          <w:rFonts w:eastAsia="Lucida Sans Unicode"/>
          <w:sz w:val="24"/>
          <w:szCs w:val="24"/>
          <w:lang w:eastAsia="ru-RU"/>
        </w:rPr>
        <w:t xml:space="preserve"> потеснившими Владивосток,</w:t>
      </w:r>
      <w:r w:rsidRPr="008F575F">
        <w:rPr>
          <w:rFonts w:eastAsia="Lucida Sans Unicode"/>
          <w:sz w:val="24"/>
          <w:szCs w:val="24"/>
          <w:lang w:eastAsia="ru-RU"/>
        </w:rPr>
        <w:t xml:space="preserve"> а также вхождением в состав России Крыма, в связи с чем аэропорт Симферополя вошел в состав </w:t>
      </w:r>
      <w:r w:rsidR="00880CF4">
        <w:rPr>
          <w:rFonts w:eastAsia="Lucida Sans Unicode"/>
          <w:sz w:val="24"/>
          <w:szCs w:val="24"/>
          <w:lang w:eastAsia="ru-RU"/>
        </w:rPr>
        <w:t>Т</w:t>
      </w:r>
      <w:r w:rsidRPr="008F575F">
        <w:rPr>
          <w:rFonts w:eastAsia="Lucida Sans Unicode"/>
          <w:sz w:val="24"/>
          <w:szCs w:val="24"/>
          <w:lang w:eastAsia="ru-RU"/>
        </w:rPr>
        <w:t>оп-15 аэропортов России. Тем не менее, в условиях значительного сокращения рейсов базовой авиакомпании, ее провозной емкости, а также, несмотря на влияние кризисных явлений в туристической отрасли, аэропорт Владивостока сохранил показатели пассажиропотока практически на уровне 2013</w:t>
      </w:r>
      <w:r w:rsidR="008A7E6F">
        <w:rPr>
          <w:rFonts w:eastAsia="Lucida Sans Unicode"/>
          <w:sz w:val="24"/>
          <w:szCs w:val="24"/>
          <w:lang w:eastAsia="ru-RU"/>
        </w:rPr>
        <w:t xml:space="preserve"> </w:t>
      </w:r>
      <w:r w:rsidRPr="008F575F">
        <w:rPr>
          <w:rFonts w:eastAsia="Lucida Sans Unicode"/>
          <w:sz w:val="24"/>
          <w:szCs w:val="24"/>
          <w:lang w:eastAsia="ru-RU"/>
        </w:rPr>
        <w:t>г.</w:t>
      </w:r>
    </w:p>
    <w:p w:rsidR="008F575F" w:rsidRDefault="008F575F" w:rsidP="008F575F">
      <w:pPr>
        <w:widowControl w:val="0"/>
        <w:suppressAutoHyphens/>
        <w:spacing w:after="120" w:line="288" w:lineRule="auto"/>
        <w:ind w:firstLine="709"/>
        <w:contextualSpacing/>
        <w:jc w:val="both"/>
        <w:rPr>
          <w:rFonts w:eastAsia="Lucida Sans Unicode"/>
          <w:sz w:val="24"/>
          <w:szCs w:val="24"/>
          <w:lang w:eastAsia="ru-RU"/>
        </w:rPr>
      </w:pPr>
      <w:r w:rsidRPr="008F575F">
        <w:rPr>
          <w:rFonts w:eastAsia="Lucida Sans Unicode"/>
          <w:sz w:val="24"/>
          <w:szCs w:val="24"/>
          <w:lang w:eastAsia="ru-RU"/>
        </w:rPr>
        <w:t>Среди аэропортов ДФО Аэропорт Владивосток занимает второе место по общему пассажиропотоку и первое место по международному пассажиропотоку, имеет наиболее развитую в регионе маршрутную сеть регулярных международных рейсов. В силу своего географического положения, аэропорт имеет потенциал для развития сегмента трансферных перевозок по типу «внутренние – международные» и наоборот</w:t>
      </w:r>
      <w:r w:rsidR="008A7E6F">
        <w:rPr>
          <w:rFonts w:eastAsia="Lucida Sans Unicode"/>
          <w:sz w:val="24"/>
          <w:szCs w:val="24"/>
          <w:lang w:eastAsia="ru-RU"/>
        </w:rPr>
        <w:t>.</w:t>
      </w:r>
      <w:r w:rsidRPr="008F575F">
        <w:rPr>
          <w:rFonts w:eastAsia="Lucida Sans Unicode"/>
          <w:sz w:val="24"/>
          <w:szCs w:val="24"/>
          <w:lang w:eastAsia="ru-RU"/>
        </w:rPr>
        <w:t xml:space="preserve"> Основными конкурентами Владивостока в части привлечения российских и иностранных авиакомпаний к развитию перевозок является аэропорт Хабаровска, в меньшей степени аэропорты Иркутска и Южно-Сахалинска. В связи с этим, для обеспечения конкурентного преимущества, одной из приоритетных целей аэропорта является повышение уровня обслуживания пассажиров и авиакомпаний по качеству и эффективности, а также соответствие международным стандартам.</w:t>
      </w:r>
    </w:p>
    <w:p w:rsidR="00880CF4" w:rsidRPr="00880CF4" w:rsidRDefault="00880CF4" w:rsidP="008F575F">
      <w:pPr>
        <w:widowControl w:val="0"/>
        <w:suppressAutoHyphens/>
        <w:spacing w:after="120" w:line="288" w:lineRule="auto"/>
        <w:ind w:firstLine="709"/>
        <w:contextualSpacing/>
        <w:jc w:val="both"/>
        <w:rPr>
          <w:rFonts w:eastAsia="Lucida Sans Unicode"/>
          <w:sz w:val="24"/>
          <w:szCs w:val="24"/>
          <w:lang w:eastAsia="ru-RU"/>
        </w:rPr>
      </w:pPr>
      <w:r>
        <w:rPr>
          <w:rFonts w:eastAsia="Lucida Sans Unicode"/>
          <w:sz w:val="24"/>
          <w:szCs w:val="24"/>
          <w:lang w:eastAsia="ru-RU"/>
        </w:rPr>
        <w:t>В 2014</w:t>
      </w:r>
      <w:r w:rsidR="008A7E6F">
        <w:rPr>
          <w:rFonts w:eastAsia="Lucida Sans Unicode"/>
          <w:sz w:val="24"/>
          <w:szCs w:val="24"/>
          <w:lang w:eastAsia="ru-RU"/>
        </w:rPr>
        <w:t xml:space="preserve"> </w:t>
      </w:r>
      <w:r>
        <w:rPr>
          <w:rFonts w:eastAsia="Lucida Sans Unicode"/>
          <w:sz w:val="24"/>
          <w:szCs w:val="24"/>
          <w:lang w:eastAsia="ru-RU"/>
        </w:rPr>
        <w:t xml:space="preserve">г. </w:t>
      </w:r>
      <w:r w:rsidRPr="00880CF4">
        <w:rPr>
          <w:rFonts w:eastAsia="Lucida Sans Unicode"/>
          <w:sz w:val="24"/>
          <w:szCs w:val="24"/>
          <w:lang w:eastAsia="ru-RU"/>
        </w:rPr>
        <w:t xml:space="preserve">ОАО «МАВ» </w:t>
      </w:r>
      <w:r>
        <w:rPr>
          <w:rFonts w:eastAsia="Lucida Sans Unicode"/>
          <w:sz w:val="24"/>
          <w:szCs w:val="24"/>
          <w:lang w:eastAsia="ru-RU"/>
        </w:rPr>
        <w:t xml:space="preserve">включен в реестр операторов наземного обслуживания, сертифицированных по стандарту </w:t>
      </w:r>
      <w:r>
        <w:rPr>
          <w:rFonts w:eastAsia="Lucida Sans Unicode"/>
          <w:sz w:val="24"/>
          <w:szCs w:val="24"/>
          <w:lang w:val="en-US" w:eastAsia="ru-RU"/>
        </w:rPr>
        <w:t>ISAGO</w:t>
      </w:r>
      <w:r>
        <w:rPr>
          <w:rFonts w:eastAsia="Lucida Sans Unicode"/>
          <w:sz w:val="24"/>
          <w:szCs w:val="24"/>
          <w:lang w:eastAsia="ru-RU"/>
        </w:rPr>
        <w:t>.</w:t>
      </w:r>
    </w:p>
    <w:p w:rsidR="00464F78" w:rsidRDefault="00BF7E4C" w:rsidP="004070D4">
      <w:pPr>
        <w:spacing w:after="120"/>
        <w:jc w:val="both"/>
      </w:pPr>
      <w:r>
        <w:rPr>
          <w:noProof/>
          <w:lang w:eastAsia="ru-RU"/>
        </w:rPr>
        <w:drawing>
          <wp:inline distT="0" distB="0" distL="0" distR="0">
            <wp:extent cx="5974715" cy="3286125"/>
            <wp:effectExtent l="0" t="0" r="698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4715" cy="3286125"/>
                    </a:xfrm>
                    <a:prstGeom prst="rect">
                      <a:avLst/>
                    </a:prstGeom>
                    <a:noFill/>
                  </pic:spPr>
                </pic:pic>
              </a:graphicData>
            </a:graphic>
          </wp:inline>
        </w:drawing>
      </w:r>
    </w:p>
    <w:p w:rsidR="00DA4504" w:rsidRPr="00DA4504" w:rsidRDefault="002873A6" w:rsidP="00431D1E">
      <w:pPr>
        <w:spacing w:after="240" w:line="288" w:lineRule="auto"/>
        <w:jc w:val="both"/>
        <w:rPr>
          <w:sz w:val="24"/>
          <w:szCs w:val="24"/>
        </w:rPr>
      </w:pPr>
      <w:r w:rsidRPr="002873A6">
        <w:tab/>
      </w:r>
      <w:r w:rsidR="00DA4504" w:rsidRPr="00DA4504">
        <w:rPr>
          <w:sz w:val="24"/>
          <w:szCs w:val="24"/>
        </w:rPr>
        <w:t>В 2014 году аэропорт обслужил более 1 792 тыс. пассажиров.</w:t>
      </w:r>
    </w:p>
    <w:p w:rsidR="008663EA" w:rsidRDefault="008663EA" w:rsidP="001A6109">
      <w:pPr>
        <w:pStyle w:val="ab"/>
        <w:pBdr>
          <w:bottom w:val="single" w:sz="4" w:space="0" w:color="4F81BD"/>
        </w:pBdr>
        <w:spacing w:before="240" w:after="120" w:line="288" w:lineRule="auto"/>
        <w:ind w:left="0" w:right="0"/>
        <w:rPr>
          <w:rStyle w:val="af"/>
          <w:lang w:val="ru-RU"/>
        </w:rPr>
      </w:pPr>
      <w:r w:rsidRPr="00F013A8">
        <w:rPr>
          <w:rStyle w:val="af"/>
          <w:lang w:val="ru-RU"/>
        </w:rPr>
        <w:t>ПРОИЗВОДСТВЕННЫЕ ПОКАЗАТЕЛИ</w:t>
      </w:r>
    </w:p>
    <w:p w:rsidR="001351BA" w:rsidRDefault="001351BA" w:rsidP="006C7AF6">
      <w:pPr>
        <w:spacing w:after="120" w:line="288" w:lineRule="auto"/>
        <w:ind w:firstLine="709"/>
        <w:contextualSpacing/>
        <w:jc w:val="both"/>
        <w:rPr>
          <w:sz w:val="24"/>
          <w:szCs w:val="24"/>
        </w:rPr>
      </w:pPr>
      <w:r w:rsidRPr="001351BA">
        <w:rPr>
          <w:sz w:val="24"/>
          <w:szCs w:val="24"/>
        </w:rPr>
        <w:t>Пассажиропоток аэропорта в 2014 году составил 1 млн. 792 тыс. пассажиров, в т. ч. на внутренних воздушных линиях – 1 млн. 294 тыс., на международных воздушных линиях – 498 тыс. Обеспечено выполнение 7,2 тыс. самолетовылетов, показатель суммарной взлетной массы составил 744,8 тыс. тонн.</w:t>
      </w:r>
    </w:p>
    <w:p w:rsidR="006C7AF6" w:rsidRPr="006C7AF6" w:rsidRDefault="006C7AF6" w:rsidP="006C7AF6">
      <w:pPr>
        <w:spacing w:after="120" w:line="288" w:lineRule="auto"/>
        <w:ind w:firstLine="709"/>
        <w:contextualSpacing/>
        <w:jc w:val="right"/>
        <w:rPr>
          <w:sz w:val="20"/>
          <w:szCs w:val="24"/>
        </w:rPr>
      </w:pPr>
      <w:r w:rsidRPr="006C7AF6">
        <w:rPr>
          <w:sz w:val="20"/>
          <w:szCs w:val="24"/>
        </w:rPr>
        <w:t xml:space="preserve">Таблица </w:t>
      </w:r>
      <w:r>
        <w:rPr>
          <w:sz w:val="20"/>
          <w:szCs w:val="24"/>
        </w:rPr>
        <w:t>1</w:t>
      </w:r>
    </w:p>
    <w:p w:rsidR="001351BA" w:rsidRPr="001351BA" w:rsidRDefault="001351BA" w:rsidP="006C7AF6">
      <w:pPr>
        <w:spacing w:after="120" w:line="288" w:lineRule="auto"/>
        <w:jc w:val="center"/>
        <w:rPr>
          <w:b/>
          <w:sz w:val="24"/>
          <w:szCs w:val="24"/>
        </w:rPr>
      </w:pPr>
      <w:r w:rsidRPr="001351BA">
        <w:rPr>
          <w:b/>
          <w:sz w:val="24"/>
          <w:szCs w:val="24"/>
        </w:rPr>
        <w:t>Производственные показатели в динамике 2011 г. – 2014 г.</w:t>
      </w:r>
    </w:p>
    <w:tbl>
      <w:tblPr>
        <w:tblW w:w="9382" w:type="dxa"/>
        <w:tblInd w:w="93"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2142"/>
        <w:gridCol w:w="1057"/>
        <w:gridCol w:w="852"/>
        <w:gridCol w:w="852"/>
        <w:gridCol w:w="852"/>
        <w:gridCol w:w="904"/>
        <w:gridCol w:w="915"/>
        <w:gridCol w:w="904"/>
        <w:gridCol w:w="904"/>
      </w:tblGrid>
      <w:tr w:rsidR="001351BA" w:rsidTr="00B31930">
        <w:trPr>
          <w:trHeight w:val="603"/>
          <w:tblHeader/>
        </w:trPr>
        <w:tc>
          <w:tcPr>
            <w:tcW w:w="2142"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Показатели</w:t>
            </w:r>
          </w:p>
        </w:tc>
        <w:tc>
          <w:tcPr>
            <w:tcW w:w="1057"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2011</w:t>
            </w:r>
            <w:r w:rsidR="008A7E6F">
              <w:rPr>
                <w:rFonts w:eastAsia="Times New Roman"/>
                <w:b/>
                <w:sz w:val="20"/>
                <w:lang w:eastAsia="ru-RU"/>
              </w:rPr>
              <w:t xml:space="preserve"> </w:t>
            </w:r>
            <w:r w:rsidRPr="001351BA">
              <w:rPr>
                <w:rFonts w:eastAsia="Times New Roman"/>
                <w:b/>
                <w:sz w:val="20"/>
                <w:lang w:eastAsia="ru-RU"/>
              </w:rPr>
              <w:t>г.</w:t>
            </w:r>
          </w:p>
        </w:tc>
        <w:tc>
          <w:tcPr>
            <w:tcW w:w="852"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2012</w:t>
            </w:r>
            <w:r w:rsidR="008A7E6F">
              <w:rPr>
                <w:rFonts w:eastAsia="Times New Roman"/>
                <w:b/>
                <w:sz w:val="20"/>
                <w:lang w:eastAsia="ru-RU"/>
              </w:rPr>
              <w:t xml:space="preserve"> </w:t>
            </w:r>
            <w:r w:rsidRPr="001351BA">
              <w:rPr>
                <w:rFonts w:eastAsia="Times New Roman"/>
                <w:b/>
                <w:sz w:val="20"/>
                <w:lang w:eastAsia="ru-RU"/>
              </w:rPr>
              <w:t>г.</w:t>
            </w:r>
          </w:p>
        </w:tc>
        <w:tc>
          <w:tcPr>
            <w:tcW w:w="852"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2013</w:t>
            </w:r>
            <w:r w:rsidR="008A7E6F">
              <w:rPr>
                <w:rFonts w:eastAsia="Times New Roman"/>
                <w:b/>
                <w:sz w:val="20"/>
                <w:lang w:eastAsia="ru-RU"/>
              </w:rPr>
              <w:t xml:space="preserve"> </w:t>
            </w:r>
            <w:r w:rsidRPr="001351BA">
              <w:rPr>
                <w:rFonts w:eastAsia="Times New Roman"/>
                <w:b/>
                <w:sz w:val="20"/>
                <w:lang w:eastAsia="ru-RU"/>
              </w:rPr>
              <w:t>г.</w:t>
            </w:r>
          </w:p>
        </w:tc>
        <w:tc>
          <w:tcPr>
            <w:tcW w:w="852" w:type="dxa"/>
            <w:shd w:val="clear" w:color="auto" w:fill="DEEAF6"/>
            <w:vAlign w:val="center"/>
            <w:hideMark/>
          </w:tcPr>
          <w:p w:rsidR="001351BA" w:rsidRPr="001351BA" w:rsidRDefault="001351BA" w:rsidP="008A7E6F">
            <w:pPr>
              <w:spacing w:after="120" w:line="288" w:lineRule="auto"/>
              <w:contextualSpacing/>
              <w:jc w:val="center"/>
              <w:rPr>
                <w:rFonts w:eastAsia="Times New Roman"/>
                <w:b/>
                <w:sz w:val="20"/>
                <w:lang w:eastAsia="ru-RU"/>
              </w:rPr>
            </w:pPr>
            <w:r w:rsidRPr="001351BA">
              <w:rPr>
                <w:rFonts w:eastAsia="Times New Roman"/>
                <w:b/>
                <w:sz w:val="20"/>
                <w:lang w:eastAsia="ru-RU"/>
              </w:rPr>
              <w:t>2014</w:t>
            </w:r>
            <w:r w:rsidR="008A7E6F">
              <w:rPr>
                <w:rFonts w:eastAsia="Times New Roman"/>
                <w:b/>
                <w:sz w:val="20"/>
                <w:lang w:eastAsia="ru-RU"/>
              </w:rPr>
              <w:t xml:space="preserve"> г.</w:t>
            </w:r>
          </w:p>
        </w:tc>
        <w:tc>
          <w:tcPr>
            <w:tcW w:w="904"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2011</w:t>
            </w:r>
            <w:r w:rsidR="008A7E6F">
              <w:rPr>
                <w:rFonts w:eastAsia="Times New Roman"/>
                <w:b/>
                <w:sz w:val="20"/>
                <w:lang w:eastAsia="ru-RU"/>
              </w:rPr>
              <w:t xml:space="preserve"> </w:t>
            </w:r>
            <w:r w:rsidRPr="001351BA">
              <w:rPr>
                <w:rFonts w:eastAsia="Times New Roman"/>
                <w:b/>
                <w:sz w:val="20"/>
                <w:lang w:eastAsia="ru-RU"/>
              </w:rPr>
              <w:t>г. /2010</w:t>
            </w:r>
            <w:r w:rsidR="008A7E6F">
              <w:rPr>
                <w:rFonts w:eastAsia="Times New Roman"/>
                <w:b/>
                <w:sz w:val="20"/>
                <w:lang w:eastAsia="ru-RU"/>
              </w:rPr>
              <w:t xml:space="preserve"> </w:t>
            </w:r>
            <w:r w:rsidRPr="001351BA">
              <w:rPr>
                <w:rFonts w:eastAsia="Times New Roman"/>
                <w:b/>
                <w:sz w:val="20"/>
                <w:lang w:eastAsia="ru-RU"/>
              </w:rPr>
              <w:t>г.</w:t>
            </w:r>
          </w:p>
        </w:tc>
        <w:tc>
          <w:tcPr>
            <w:tcW w:w="915"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2012</w:t>
            </w:r>
            <w:r w:rsidR="008A7E6F">
              <w:rPr>
                <w:rFonts w:eastAsia="Times New Roman"/>
                <w:b/>
                <w:sz w:val="20"/>
                <w:lang w:eastAsia="ru-RU"/>
              </w:rPr>
              <w:t xml:space="preserve"> г. /2011 </w:t>
            </w:r>
            <w:r w:rsidRPr="001351BA">
              <w:rPr>
                <w:rFonts w:eastAsia="Times New Roman"/>
                <w:b/>
                <w:sz w:val="20"/>
                <w:lang w:eastAsia="ru-RU"/>
              </w:rPr>
              <w:t>г.</w:t>
            </w:r>
          </w:p>
        </w:tc>
        <w:tc>
          <w:tcPr>
            <w:tcW w:w="904"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2013</w:t>
            </w:r>
            <w:r w:rsidR="008A7E6F">
              <w:rPr>
                <w:rFonts w:eastAsia="Times New Roman"/>
                <w:b/>
                <w:sz w:val="20"/>
                <w:lang w:eastAsia="ru-RU"/>
              </w:rPr>
              <w:t xml:space="preserve"> </w:t>
            </w:r>
            <w:r w:rsidRPr="001351BA">
              <w:rPr>
                <w:rFonts w:eastAsia="Times New Roman"/>
                <w:b/>
                <w:sz w:val="20"/>
                <w:lang w:eastAsia="ru-RU"/>
              </w:rPr>
              <w:t>г. /2012</w:t>
            </w:r>
            <w:r w:rsidR="008A7E6F">
              <w:rPr>
                <w:rFonts w:eastAsia="Times New Roman"/>
                <w:b/>
                <w:sz w:val="20"/>
                <w:lang w:eastAsia="ru-RU"/>
              </w:rPr>
              <w:t xml:space="preserve"> </w:t>
            </w:r>
            <w:r w:rsidRPr="001351BA">
              <w:rPr>
                <w:rFonts w:eastAsia="Times New Roman"/>
                <w:b/>
                <w:sz w:val="20"/>
                <w:lang w:eastAsia="ru-RU"/>
              </w:rPr>
              <w:t>г.</w:t>
            </w:r>
          </w:p>
        </w:tc>
        <w:tc>
          <w:tcPr>
            <w:tcW w:w="904" w:type="dxa"/>
            <w:shd w:val="clear" w:color="auto" w:fill="DEEAF6"/>
            <w:vAlign w:val="center"/>
            <w:hideMark/>
          </w:tcPr>
          <w:p w:rsidR="001351BA" w:rsidRPr="001351BA" w:rsidRDefault="001351BA" w:rsidP="001351BA">
            <w:pPr>
              <w:spacing w:after="120" w:line="288" w:lineRule="auto"/>
              <w:contextualSpacing/>
              <w:jc w:val="center"/>
              <w:rPr>
                <w:rFonts w:eastAsia="Times New Roman"/>
                <w:b/>
                <w:sz w:val="20"/>
                <w:lang w:eastAsia="ru-RU"/>
              </w:rPr>
            </w:pPr>
            <w:r w:rsidRPr="001351BA">
              <w:rPr>
                <w:rFonts w:eastAsia="Times New Roman"/>
                <w:b/>
                <w:sz w:val="20"/>
                <w:lang w:eastAsia="ru-RU"/>
              </w:rPr>
              <w:t>2014</w:t>
            </w:r>
            <w:r w:rsidR="008A7E6F">
              <w:rPr>
                <w:rFonts w:eastAsia="Times New Roman"/>
                <w:b/>
                <w:sz w:val="20"/>
                <w:lang w:eastAsia="ru-RU"/>
              </w:rPr>
              <w:t xml:space="preserve"> </w:t>
            </w:r>
            <w:r w:rsidRPr="001351BA">
              <w:rPr>
                <w:rFonts w:eastAsia="Times New Roman"/>
                <w:b/>
                <w:sz w:val="20"/>
                <w:lang w:eastAsia="ru-RU"/>
              </w:rPr>
              <w:t>г. /2013</w:t>
            </w:r>
            <w:r w:rsidR="008A7E6F">
              <w:rPr>
                <w:rFonts w:eastAsia="Times New Roman"/>
                <w:b/>
                <w:sz w:val="20"/>
                <w:lang w:eastAsia="ru-RU"/>
              </w:rPr>
              <w:t xml:space="preserve"> </w:t>
            </w:r>
            <w:r w:rsidRPr="001351BA">
              <w:rPr>
                <w:rFonts w:eastAsia="Times New Roman"/>
                <w:b/>
                <w:sz w:val="20"/>
                <w:lang w:eastAsia="ru-RU"/>
              </w:rPr>
              <w:t>г.</w:t>
            </w:r>
          </w:p>
        </w:tc>
      </w:tr>
      <w:tr w:rsidR="001351BA" w:rsidRPr="001351BA" w:rsidTr="00B31930">
        <w:trPr>
          <w:trHeight w:val="232"/>
        </w:trPr>
        <w:tc>
          <w:tcPr>
            <w:tcW w:w="2142" w:type="dxa"/>
            <w:noWrap/>
            <w:vAlign w:val="center"/>
            <w:hideMark/>
          </w:tcPr>
          <w:p w:rsidR="001351BA" w:rsidRPr="001351BA" w:rsidRDefault="001351BA" w:rsidP="006C7AF6">
            <w:pPr>
              <w:spacing w:after="0" w:line="240" w:lineRule="auto"/>
              <w:contextualSpacing/>
              <w:rPr>
                <w:rFonts w:eastAsia="Times New Roman"/>
                <w:sz w:val="20"/>
                <w:szCs w:val="20"/>
                <w:lang w:eastAsia="ru-RU"/>
              </w:rPr>
            </w:pPr>
            <w:r w:rsidRPr="001351BA">
              <w:rPr>
                <w:rFonts w:eastAsia="Times New Roman"/>
                <w:sz w:val="20"/>
                <w:szCs w:val="20"/>
                <w:lang w:eastAsia="ru-RU"/>
              </w:rPr>
              <w:t>Пассажиропоток, тыс. пасс.</w:t>
            </w:r>
          </w:p>
        </w:tc>
        <w:tc>
          <w:tcPr>
            <w:tcW w:w="1057"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1 457</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1 624</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1 853</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1 792</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114%</w:t>
            </w:r>
          </w:p>
        </w:tc>
        <w:tc>
          <w:tcPr>
            <w:tcW w:w="915"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111%</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114%</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97%</w:t>
            </w:r>
          </w:p>
        </w:tc>
      </w:tr>
      <w:tr w:rsidR="001351BA" w:rsidRPr="001351BA" w:rsidTr="00B31930">
        <w:trPr>
          <w:trHeight w:hRule="exact" w:val="312"/>
        </w:trPr>
        <w:tc>
          <w:tcPr>
            <w:tcW w:w="2142" w:type="dxa"/>
            <w:noWrap/>
            <w:vAlign w:val="center"/>
            <w:hideMark/>
          </w:tcPr>
          <w:p w:rsidR="001351BA" w:rsidRPr="001351BA" w:rsidRDefault="001351BA" w:rsidP="001351BA">
            <w:pPr>
              <w:spacing w:after="120" w:line="288" w:lineRule="auto"/>
              <w:contextualSpacing/>
              <w:rPr>
                <w:rFonts w:eastAsia="Times New Roman"/>
                <w:sz w:val="20"/>
                <w:szCs w:val="20"/>
                <w:lang w:eastAsia="ru-RU"/>
              </w:rPr>
            </w:pPr>
            <w:r w:rsidRPr="001351BA">
              <w:rPr>
                <w:rFonts w:eastAsia="Times New Roman"/>
                <w:sz w:val="20"/>
                <w:szCs w:val="20"/>
                <w:lang w:eastAsia="ru-RU"/>
              </w:rPr>
              <w:t>Самолетовылеты, ед.</w:t>
            </w:r>
          </w:p>
        </w:tc>
        <w:tc>
          <w:tcPr>
            <w:tcW w:w="1057"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6 295</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6 724</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7 493</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7 220</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116%</w:t>
            </w:r>
          </w:p>
        </w:tc>
        <w:tc>
          <w:tcPr>
            <w:tcW w:w="915"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107%</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111%</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96%</w:t>
            </w:r>
          </w:p>
        </w:tc>
      </w:tr>
      <w:tr w:rsidR="001351BA" w:rsidRPr="001351BA" w:rsidTr="00B31930">
        <w:trPr>
          <w:trHeight w:val="232"/>
        </w:trPr>
        <w:tc>
          <w:tcPr>
            <w:tcW w:w="2142" w:type="dxa"/>
            <w:noWrap/>
            <w:vAlign w:val="center"/>
            <w:hideMark/>
          </w:tcPr>
          <w:p w:rsidR="001351BA" w:rsidRPr="001351BA" w:rsidRDefault="001351BA" w:rsidP="006C7AF6">
            <w:pPr>
              <w:spacing w:after="0" w:line="240" w:lineRule="auto"/>
              <w:contextualSpacing/>
              <w:rPr>
                <w:rFonts w:eastAsia="Times New Roman"/>
                <w:sz w:val="20"/>
                <w:szCs w:val="20"/>
                <w:lang w:eastAsia="ru-RU"/>
              </w:rPr>
            </w:pPr>
            <w:r w:rsidRPr="001351BA">
              <w:rPr>
                <w:rFonts w:eastAsia="Times New Roman"/>
                <w:sz w:val="20"/>
                <w:szCs w:val="20"/>
                <w:lang w:eastAsia="ru-RU"/>
              </w:rPr>
              <w:t>Суммарная взлетная масса, тыс. тонн</w:t>
            </w:r>
          </w:p>
        </w:tc>
        <w:tc>
          <w:tcPr>
            <w:tcW w:w="1057"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690,65</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760,56</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842,57</w:t>
            </w:r>
          </w:p>
        </w:tc>
        <w:tc>
          <w:tcPr>
            <w:tcW w:w="852"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744,81</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116%</w:t>
            </w:r>
          </w:p>
        </w:tc>
        <w:tc>
          <w:tcPr>
            <w:tcW w:w="915"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110%</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111%</w:t>
            </w:r>
          </w:p>
        </w:tc>
        <w:tc>
          <w:tcPr>
            <w:tcW w:w="904" w:type="dxa"/>
            <w:noWrap/>
            <w:vAlign w:val="center"/>
            <w:hideMark/>
          </w:tcPr>
          <w:p w:rsidR="001351BA" w:rsidRPr="001351BA" w:rsidRDefault="001351BA" w:rsidP="001351BA">
            <w:pPr>
              <w:spacing w:after="120" w:line="288" w:lineRule="auto"/>
              <w:contextualSpacing/>
              <w:jc w:val="center"/>
              <w:rPr>
                <w:rFonts w:eastAsia="Times New Roman"/>
                <w:sz w:val="20"/>
                <w:szCs w:val="20"/>
                <w:lang w:eastAsia="ru-RU"/>
              </w:rPr>
            </w:pPr>
            <w:r w:rsidRPr="001351BA">
              <w:rPr>
                <w:rFonts w:eastAsia="Times New Roman"/>
                <w:sz w:val="20"/>
                <w:szCs w:val="20"/>
                <w:lang w:eastAsia="ru-RU"/>
              </w:rPr>
              <w:t>88%</w:t>
            </w:r>
          </w:p>
        </w:tc>
      </w:tr>
    </w:tbl>
    <w:p w:rsidR="001351BA" w:rsidRPr="001351BA" w:rsidRDefault="001351BA" w:rsidP="001351BA">
      <w:pPr>
        <w:spacing w:after="120" w:line="288" w:lineRule="auto"/>
        <w:ind w:firstLine="709"/>
        <w:contextualSpacing/>
        <w:jc w:val="both"/>
        <w:rPr>
          <w:sz w:val="20"/>
          <w:szCs w:val="20"/>
          <w:lang/>
        </w:rPr>
      </w:pPr>
    </w:p>
    <w:p w:rsidR="001351BA" w:rsidRPr="001351BA" w:rsidRDefault="001351BA" w:rsidP="006C7AF6">
      <w:pPr>
        <w:spacing w:after="120" w:line="288" w:lineRule="auto"/>
        <w:ind w:firstLine="709"/>
        <w:contextualSpacing/>
        <w:jc w:val="both"/>
        <w:rPr>
          <w:sz w:val="24"/>
          <w:szCs w:val="24"/>
          <w:lang/>
        </w:rPr>
      </w:pPr>
      <w:r w:rsidRPr="001351BA">
        <w:rPr>
          <w:sz w:val="24"/>
          <w:szCs w:val="24"/>
          <w:lang/>
        </w:rPr>
        <w:t xml:space="preserve">Основная причина снижения показателей по сравнению с прошлым годом – реорганизация </w:t>
      </w:r>
      <w:r w:rsidR="00A52506">
        <w:rPr>
          <w:sz w:val="24"/>
          <w:szCs w:val="24"/>
          <w:lang/>
        </w:rPr>
        <w:t>базовой авиакомпании («Аврора»</w:t>
      </w:r>
      <w:r w:rsidR="00BD42E2">
        <w:rPr>
          <w:sz w:val="24"/>
          <w:szCs w:val="24"/>
          <w:lang/>
        </w:rPr>
        <w:t> </w:t>
      </w:r>
      <w:r w:rsidR="00A52506">
        <w:rPr>
          <w:sz w:val="24"/>
          <w:szCs w:val="24"/>
          <w:lang/>
        </w:rPr>
        <w:t>/</w:t>
      </w:r>
      <w:r w:rsidR="00BD42E2">
        <w:rPr>
          <w:sz w:val="24"/>
          <w:szCs w:val="24"/>
          <w:lang/>
        </w:rPr>
        <w:t> </w:t>
      </w:r>
      <w:r w:rsidRPr="001351BA">
        <w:rPr>
          <w:sz w:val="24"/>
          <w:szCs w:val="24"/>
          <w:lang/>
        </w:rPr>
        <w:t>«Сахалинские</w:t>
      </w:r>
      <w:r w:rsidR="00BD42E2">
        <w:rPr>
          <w:sz w:val="24"/>
          <w:szCs w:val="24"/>
          <w:lang/>
        </w:rPr>
        <w:t> </w:t>
      </w:r>
      <w:r w:rsidRPr="001351BA">
        <w:rPr>
          <w:sz w:val="24"/>
          <w:szCs w:val="24"/>
          <w:lang/>
        </w:rPr>
        <w:t>авиатрассы»</w:t>
      </w:r>
      <w:r w:rsidR="00BD42E2">
        <w:rPr>
          <w:sz w:val="24"/>
          <w:szCs w:val="24"/>
          <w:lang/>
        </w:rPr>
        <w:t> </w:t>
      </w:r>
      <w:r w:rsidRPr="001351BA">
        <w:rPr>
          <w:sz w:val="24"/>
          <w:szCs w:val="24"/>
          <w:lang/>
        </w:rPr>
        <w:t>/ «Владивосток Авиа»), в результате которой в 2014</w:t>
      </w:r>
      <w:r w:rsidR="008A7E6F">
        <w:rPr>
          <w:sz w:val="24"/>
          <w:szCs w:val="24"/>
          <w:lang/>
        </w:rPr>
        <w:t xml:space="preserve"> </w:t>
      </w:r>
      <w:r w:rsidRPr="001351BA">
        <w:rPr>
          <w:sz w:val="24"/>
          <w:szCs w:val="24"/>
          <w:lang/>
        </w:rPr>
        <w:t>г. значительно сократилось количество исторически сложившихся рейсов, произошла замена парка ВС (с взлетной массой ниже, чем в 2013</w:t>
      </w:r>
      <w:r w:rsidR="008A7E6F">
        <w:rPr>
          <w:sz w:val="24"/>
          <w:szCs w:val="24"/>
          <w:lang/>
        </w:rPr>
        <w:t xml:space="preserve"> </w:t>
      </w:r>
      <w:r w:rsidRPr="001351BA">
        <w:rPr>
          <w:sz w:val="24"/>
          <w:szCs w:val="24"/>
          <w:lang/>
        </w:rPr>
        <w:t xml:space="preserve">г). </w:t>
      </w:r>
    </w:p>
    <w:p w:rsidR="001351BA" w:rsidRPr="001351BA" w:rsidRDefault="001351BA" w:rsidP="006C7AF6">
      <w:pPr>
        <w:spacing w:after="120" w:line="288" w:lineRule="auto"/>
        <w:ind w:firstLine="709"/>
        <w:contextualSpacing/>
        <w:jc w:val="both"/>
        <w:rPr>
          <w:sz w:val="24"/>
          <w:szCs w:val="24"/>
          <w:lang/>
        </w:rPr>
      </w:pPr>
      <w:r w:rsidRPr="001351BA">
        <w:rPr>
          <w:sz w:val="24"/>
          <w:szCs w:val="24"/>
          <w:lang/>
        </w:rPr>
        <w:t>Среди наиболее значимых можно отметить следующие достижения аэропорта в развитии маршрутной сети за 2014 год:</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Во втором полугодии с восстановлением маршрутной сети авиакомпании «Аврора» увеличена частота сообщения с Токио, Гонконгом и Пекином.</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В летнем сезоне 2014 года вновь начала полеты во Владивосток авиакомпания «China Southern Airlines», открыв новое чартерное направление в Шэньян и возобновив рейс в Яньцзи.</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Авиакомпания «Якутия» расширила чартерную программу в Японию (Мацуяма, Шидзуока, Тоттори, Ниигата, Токио) и Южную Корею (Янг-Янг).</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Новые для Владивостока авиакомпании – «ЮТэйр» и «Катэкавиа» начали выполнять программу чартерных перевозок на регулярной основе в Бангкок, Пхукет и Камрань.</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Откры</w:t>
      </w:r>
      <w:r w:rsidR="00C80FE9">
        <w:rPr>
          <w:sz w:val="24"/>
          <w:szCs w:val="24"/>
          <w:lang/>
        </w:rPr>
        <w:t>лись</w:t>
      </w:r>
      <w:r w:rsidRPr="001351BA">
        <w:rPr>
          <w:sz w:val="24"/>
          <w:szCs w:val="24"/>
          <w:lang/>
        </w:rPr>
        <w:t xml:space="preserve"> рейс</w:t>
      </w:r>
      <w:r w:rsidR="00C80FE9">
        <w:rPr>
          <w:sz w:val="24"/>
          <w:szCs w:val="24"/>
          <w:lang/>
        </w:rPr>
        <w:t>ы</w:t>
      </w:r>
      <w:r w:rsidRPr="001351BA">
        <w:rPr>
          <w:sz w:val="24"/>
          <w:szCs w:val="24"/>
          <w:lang/>
        </w:rPr>
        <w:t xml:space="preserve"> </w:t>
      </w:r>
      <w:r w:rsidR="00C80FE9">
        <w:rPr>
          <w:sz w:val="24"/>
          <w:szCs w:val="24"/>
          <w:lang/>
        </w:rPr>
        <w:t>в</w:t>
      </w:r>
      <w:r w:rsidRPr="001351BA">
        <w:rPr>
          <w:sz w:val="24"/>
          <w:szCs w:val="24"/>
          <w:lang/>
        </w:rPr>
        <w:t xml:space="preserve"> Читу а/к «ИрАэро» с апреля 2014</w:t>
      </w:r>
      <w:r w:rsidR="008A7E6F">
        <w:rPr>
          <w:sz w:val="24"/>
          <w:szCs w:val="24"/>
          <w:lang/>
        </w:rPr>
        <w:t xml:space="preserve"> </w:t>
      </w:r>
      <w:r w:rsidRPr="001351BA">
        <w:rPr>
          <w:sz w:val="24"/>
          <w:szCs w:val="24"/>
          <w:lang/>
        </w:rPr>
        <w:t>г. с частотой 3 раза в неделю.</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 xml:space="preserve">Ввод дополнительных рейсов в Сеул авиакомпании «Аврора» и открытие рейсов по данному направлению авиакомпании «Сибирь» позволило увеличить частоту рейсов до 4-х ежедневных вылетов </w:t>
      </w:r>
      <w:r w:rsidR="00C80FE9">
        <w:rPr>
          <w:sz w:val="24"/>
          <w:szCs w:val="24"/>
          <w:lang/>
        </w:rPr>
        <w:t>к концу</w:t>
      </w:r>
      <w:r w:rsidRPr="001351BA">
        <w:rPr>
          <w:sz w:val="24"/>
          <w:szCs w:val="24"/>
          <w:lang/>
        </w:rPr>
        <w:t xml:space="preserve"> 2014</w:t>
      </w:r>
      <w:r w:rsidR="00A5288B">
        <w:rPr>
          <w:sz w:val="24"/>
          <w:szCs w:val="24"/>
          <w:lang/>
        </w:rPr>
        <w:t xml:space="preserve"> </w:t>
      </w:r>
      <w:r w:rsidRPr="001351BA">
        <w:rPr>
          <w:sz w:val="24"/>
          <w:szCs w:val="24"/>
          <w:lang/>
        </w:rPr>
        <w:t xml:space="preserve">г. </w:t>
      </w:r>
    </w:p>
    <w:p w:rsidR="001351BA" w:rsidRPr="001351BA" w:rsidRDefault="0023690E" w:rsidP="00B31930">
      <w:pPr>
        <w:numPr>
          <w:ilvl w:val="0"/>
          <w:numId w:val="13"/>
        </w:numPr>
        <w:tabs>
          <w:tab w:val="left" w:pos="1134"/>
        </w:tabs>
        <w:spacing w:after="120" w:line="288" w:lineRule="auto"/>
        <w:ind w:left="0" w:firstLine="709"/>
        <w:contextualSpacing/>
        <w:jc w:val="both"/>
        <w:rPr>
          <w:sz w:val="24"/>
          <w:szCs w:val="24"/>
          <w:lang/>
        </w:rPr>
      </w:pPr>
      <w:r>
        <w:rPr>
          <w:sz w:val="24"/>
          <w:szCs w:val="24"/>
          <w:lang/>
        </w:rPr>
        <w:t>С</w:t>
      </w:r>
      <w:r w:rsidR="00AD1E28">
        <w:rPr>
          <w:sz w:val="24"/>
          <w:szCs w:val="24"/>
          <w:lang/>
        </w:rPr>
        <w:t xml:space="preserve"> декабря</w:t>
      </w:r>
      <w:r w:rsidR="001351BA" w:rsidRPr="001351BA">
        <w:rPr>
          <w:sz w:val="24"/>
          <w:szCs w:val="24"/>
          <w:lang/>
        </w:rPr>
        <w:t xml:space="preserve"> 2014</w:t>
      </w:r>
      <w:r w:rsidR="008A7E6F">
        <w:rPr>
          <w:sz w:val="24"/>
          <w:szCs w:val="24"/>
          <w:lang/>
        </w:rPr>
        <w:t xml:space="preserve"> </w:t>
      </w:r>
      <w:r w:rsidR="001351BA" w:rsidRPr="001351BA">
        <w:rPr>
          <w:sz w:val="24"/>
          <w:szCs w:val="24"/>
          <w:lang/>
        </w:rPr>
        <w:t>г. авиакомпания «</w:t>
      </w:r>
      <w:r w:rsidR="001351BA" w:rsidRPr="001351BA">
        <w:rPr>
          <w:sz w:val="24"/>
          <w:szCs w:val="24"/>
          <w:lang w:val="en-US"/>
        </w:rPr>
        <w:t>Philippine</w:t>
      </w:r>
      <w:r w:rsidR="001351BA" w:rsidRPr="001351BA">
        <w:rPr>
          <w:sz w:val="24"/>
          <w:szCs w:val="24"/>
          <w:lang/>
        </w:rPr>
        <w:t xml:space="preserve"> </w:t>
      </w:r>
      <w:r w:rsidR="001351BA" w:rsidRPr="001351BA">
        <w:rPr>
          <w:sz w:val="24"/>
          <w:szCs w:val="24"/>
          <w:lang w:val="en-US"/>
        </w:rPr>
        <w:t>Airlines</w:t>
      </w:r>
      <w:r w:rsidR="001351BA" w:rsidRPr="001351BA">
        <w:rPr>
          <w:sz w:val="24"/>
          <w:szCs w:val="24"/>
          <w:lang/>
        </w:rPr>
        <w:t>» открыла новое направление Владивосток</w:t>
      </w:r>
      <w:r w:rsidR="00265491">
        <w:rPr>
          <w:sz w:val="24"/>
          <w:szCs w:val="24"/>
          <w:lang/>
        </w:rPr>
        <w:t xml:space="preserve"> </w:t>
      </w:r>
      <w:r w:rsidR="001351BA" w:rsidRPr="001351BA">
        <w:rPr>
          <w:sz w:val="24"/>
          <w:szCs w:val="24"/>
          <w:lang/>
        </w:rPr>
        <w:t>-</w:t>
      </w:r>
      <w:r w:rsidR="00265491">
        <w:rPr>
          <w:sz w:val="24"/>
          <w:szCs w:val="24"/>
          <w:lang/>
        </w:rPr>
        <w:t xml:space="preserve"> </w:t>
      </w:r>
      <w:r w:rsidR="001351BA" w:rsidRPr="001351BA">
        <w:rPr>
          <w:sz w:val="24"/>
          <w:szCs w:val="24"/>
          <w:lang/>
        </w:rPr>
        <w:t>Калибо.</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В летнем сезоне 2014</w:t>
      </w:r>
      <w:r w:rsidR="008A7E6F">
        <w:rPr>
          <w:sz w:val="24"/>
          <w:szCs w:val="24"/>
          <w:lang/>
        </w:rPr>
        <w:t xml:space="preserve"> </w:t>
      </w:r>
      <w:r w:rsidRPr="001351BA">
        <w:rPr>
          <w:sz w:val="24"/>
          <w:szCs w:val="24"/>
          <w:lang/>
        </w:rPr>
        <w:t>г. авиакомпания «Сибирь» увеличила частоту рейсов на Токио и Южно-Сахалинск.</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 xml:space="preserve">Авиакомпания «Оренбургские авиалинии» увеличила количество рейсов на Гуам/Сайпан. </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Увеличен</w:t>
      </w:r>
      <w:r w:rsidR="00E8027D">
        <w:rPr>
          <w:sz w:val="24"/>
          <w:szCs w:val="24"/>
          <w:lang/>
        </w:rPr>
        <w:t>а</w:t>
      </w:r>
      <w:r w:rsidRPr="001351BA">
        <w:rPr>
          <w:sz w:val="24"/>
          <w:szCs w:val="24"/>
          <w:lang/>
        </w:rPr>
        <w:t xml:space="preserve"> емкост</w:t>
      </w:r>
      <w:r w:rsidR="00E8027D">
        <w:rPr>
          <w:sz w:val="24"/>
          <w:szCs w:val="24"/>
          <w:lang/>
        </w:rPr>
        <w:t>ь</w:t>
      </w:r>
      <w:r w:rsidRPr="001351BA">
        <w:rPr>
          <w:sz w:val="24"/>
          <w:szCs w:val="24"/>
          <w:lang/>
        </w:rPr>
        <w:t xml:space="preserve"> по направлению Владивосток-Домодедово за счет замены типа ВС </w:t>
      </w:r>
      <w:r w:rsidRPr="001351BA">
        <w:rPr>
          <w:sz w:val="24"/>
          <w:szCs w:val="24"/>
          <w:lang w:val="en-US"/>
        </w:rPr>
        <w:t>B</w:t>
      </w:r>
      <w:r w:rsidRPr="001351BA">
        <w:rPr>
          <w:sz w:val="24"/>
          <w:szCs w:val="24"/>
          <w:lang/>
        </w:rPr>
        <w:t xml:space="preserve">777 на </w:t>
      </w:r>
      <w:r w:rsidRPr="001351BA">
        <w:rPr>
          <w:sz w:val="24"/>
          <w:szCs w:val="24"/>
          <w:lang w:val="en-US"/>
        </w:rPr>
        <w:t>B</w:t>
      </w:r>
      <w:r w:rsidRPr="001351BA">
        <w:rPr>
          <w:sz w:val="24"/>
          <w:szCs w:val="24"/>
          <w:lang/>
        </w:rPr>
        <w:t>747 с апреля 2014</w:t>
      </w:r>
      <w:r w:rsidR="008A7E6F">
        <w:rPr>
          <w:sz w:val="24"/>
          <w:szCs w:val="24"/>
          <w:lang/>
        </w:rPr>
        <w:t xml:space="preserve"> </w:t>
      </w:r>
      <w:r w:rsidRPr="001351BA">
        <w:rPr>
          <w:sz w:val="24"/>
          <w:szCs w:val="24"/>
          <w:lang/>
        </w:rPr>
        <w:t xml:space="preserve">г.  </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Увеличен</w:t>
      </w:r>
      <w:r w:rsidR="00E8027D">
        <w:rPr>
          <w:sz w:val="24"/>
          <w:szCs w:val="24"/>
          <w:lang/>
        </w:rPr>
        <w:t>о</w:t>
      </w:r>
      <w:r w:rsidRPr="001351BA">
        <w:rPr>
          <w:sz w:val="24"/>
          <w:szCs w:val="24"/>
          <w:lang/>
        </w:rPr>
        <w:t xml:space="preserve"> количеств</w:t>
      </w:r>
      <w:r w:rsidR="00775181">
        <w:rPr>
          <w:sz w:val="24"/>
          <w:szCs w:val="24"/>
          <w:lang/>
        </w:rPr>
        <w:t>о</w:t>
      </w:r>
      <w:r w:rsidRPr="001351BA">
        <w:rPr>
          <w:sz w:val="24"/>
          <w:szCs w:val="24"/>
          <w:lang/>
        </w:rPr>
        <w:t xml:space="preserve"> рейсов по направлению Владивосток-Пхеньян авиакомпании</w:t>
      </w:r>
      <w:r w:rsidR="006C7AF6">
        <w:rPr>
          <w:sz w:val="24"/>
          <w:szCs w:val="24"/>
          <w:lang/>
        </w:rPr>
        <w:t xml:space="preserve"> </w:t>
      </w:r>
      <w:r w:rsidRPr="001351BA">
        <w:rPr>
          <w:sz w:val="24"/>
          <w:szCs w:val="24"/>
          <w:lang/>
        </w:rPr>
        <w:t>«</w:t>
      </w:r>
      <w:r w:rsidRPr="001351BA">
        <w:rPr>
          <w:sz w:val="24"/>
          <w:szCs w:val="24"/>
          <w:lang w:val="en-US"/>
        </w:rPr>
        <w:t>Air</w:t>
      </w:r>
      <w:r w:rsidRPr="001351BA">
        <w:rPr>
          <w:sz w:val="24"/>
          <w:szCs w:val="24"/>
          <w:lang/>
        </w:rPr>
        <w:t xml:space="preserve"> </w:t>
      </w:r>
      <w:proofErr w:type="spellStart"/>
      <w:r w:rsidRPr="001351BA">
        <w:rPr>
          <w:sz w:val="24"/>
          <w:szCs w:val="24"/>
          <w:lang w:val="en-US"/>
        </w:rPr>
        <w:t>Koryo</w:t>
      </w:r>
      <w:proofErr w:type="spellEnd"/>
      <w:r w:rsidRPr="001351BA">
        <w:rPr>
          <w:sz w:val="24"/>
          <w:szCs w:val="24"/>
          <w:lang/>
        </w:rPr>
        <w:t>».</w:t>
      </w:r>
    </w:p>
    <w:p w:rsidR="001351BA" w:rsidRPr="001351BA" w:rsidRDefault="001351BA" w:rsidP="00B31930">
      <w:pPr>
        <w:numPr>
          <w:ilvl w:val="0"/>
          <w:numId w:val="13"/>
        </w:numPr>
        <w:tabs>
          <w:tab w:val="left" w:pos="1134"/>
        </w:tabs>
        <w:spacing w:after="120" w:line="288" w:lineRule="auto"/>
        <w:ind w:left="0" w:firstLine="709"/>
        <w:contextualSpacing/>
        <w:jc w:val="both"/>
        <w:rPr>
          <w:sz w:val="24"/>
          <w:szCs w:val="24"/>
          <w:lang/>
        </w:rPr>
      </w:pPr>
      <w:r w:rsidRPr="001351BA">
        <w:rPr>
          <w:sz w:val="24"/>
          <w:szCs w:val="24"/>
          <w:lang/>
        </w:rPr>
        <w:t xml:space="preserve">С поступлением новых самолетов </w:t>
      </w:r>
      <w:r w:rsidRPr="001351BA">
        <w:rPr>
          <w:sz w:val="24"/>
          <w:szCs w:val="24"/>
          <w:lang w:val="en-US"/>
        </w:rPr>
        <w:t>De</w:t>
      </w:r>
      <w:r w:rsidRPr="001351BA">
        <w:rPr>
          <w:sz w:val="24"/>
          <w:szCs w:val="24"/>
          <w:lang/>
        </w:rPr>
        <w:t xml:space="preserve"> </w:t>
      </w:r>
      <w:r w:rsidRPr="001351BA">
        <w:rPr>
          <w:sz w:val="24"/>
          <w:szCs w:val="24"/>
          <w:lang w:val="en-US"/>
        </w:rPr>
        <w:t>Havilland</w:t>
      </w:r>
      <w:r w:rsidRPr="001351BA">
        <w:rPr>
          <w:sz w:val="24"/>
          <w:szCs w:val="24"/>
          <w:lang/>
        </w:rPr>
        <w:t xml:space="preserve"> 6 авиакомпания «Аврора» увеличила количество внутрикраевых рейсов (Терней, Пластун, Кавалерово).</w:t>
      </w:r>
    </w:p>
    <w:p w:rsidR="00F467CA" w:rsidRDefault="00BF7E4C" w:rsidP="00E13F88">
      <w:pPr>
        <w:spacing w:after="0" w:line="312" w:lineRule="auto"/>
        <w:jc w:val="both"/>
        <w:rPr>
          <w:sz w:val="24"/>
          <w:lang/>
        </w:rPr>
      </w:pPr>
      <w:r>
        <w:rPr>
          <w:noProof/>
          <w:sz w:val="24"/>
          <w:lang w:eastAsia="ru-RU"/>
        </w:rPr>
        <w:drawing>
          <wp:inline distT="0" distB="0" distL="0" distR="0">
            <wp:extent cx="5962650" cy="29692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2969260"/>
                    </a:xfrm>
                    <a:prstGeom prst="rect">
                      <a:avLst/>
                    </a:prstGeom>
                    <a:noFill/>
                  </pic:spPr>
                </pic:pic>
              </a:graphicData>
            </a:graphic>
          </wp:inline>
        </w:drawing>
      </w:r>
    </w:p>
    <w:p w:rsidR="00430DBB" w:rsidRPr="00430DBB" w:rsidRDefault="00430DBB" w:rsidP="00430DBB">
      <w:pPr>
        <w:spacing w:after="120" w:line="288" w:lineRule="auto"/>
        <w:ind w:firstLine="709"/>
        <w:contextualSpacing/>
        <w:jc w:val="both"/>
        <w:rPr>
          <w:sz w:val="24"/>
          <w:szCs w:val="24"/>
          <w:lang/>
        </w:rPr>
      </w:pPr>
      <w:r w:rsidRPr="00430DBB">
        <w:rPr>
          <w:sz w:val="24"/>
          <w:szCs w:val="24"/>
          <w:lang/>
        </w:rPr>
        <w:t>Наиболее востребованными направлениями в 2014 году традиционно остались Москва, Хабаровск, Южно-Сахалинск, Петропавловск-Камчатский, а среди международных – Сеул. В сравнении с 2013 г. среди международных направлений значительно увеличился спрос на Гуам (+387%), Ниигата (+75%), Пусан</w:t>
      </w:r>
      <w:r w:rsidR="008A7E6F">
        <w:rPr>
          <w:sz w:val="24"/>
          <w:szCs w:val="24"/>
          <w:lang/>
        </w:rPr>
        <w:t xml:space="preserve"> </w:t>
      </w:r>
      <w:r w:rsidRPr="00430DBB">
        <w:rPr>
          <w:sz w:val="24"/>
          <w:szCs w:val="24"/>
          <w:lang/>
        </w:rPr>
        <w:t xml:space="preserve">(+37%), Манила (+32%), Камрань (+24%), Сайпан (+17%), Сеул (+16%), Яньцзи (+9%), Пхеньян (+8%), Токио (+8%). </w:t>
      </w:r>
    </w:p>
    <w:p w:rsidR="00430DBB" w:rsidRDefault="00430DBB" w:rsidP="00430DBB">
      <w:pPr>
        <w:spacing w:after="120" w:line="288" w:lineRule="auto"/>
        <w:ind w:firstLine="709"/>
        <w:contextualSpacing/>
        <w:jc w:val="both"/>
        <w:rPr>
          <w:sz w:val="24"/>
          <w:szCs w:val="24"/>
          <w:lang/>
        </w:rPr>
      </w:pPr>
      <w:r w:rsidRPr="00430DBB">
        <w:rPr>
          <w:sz w:val="24"/>
          <w:szCs w:val="24"/>
          <w:lang/>
        </w:rPr>
        <w:t>По внутрироссийским направлениям – Екатеринбург (118%), П-Камчатский (113%). Также в к</w:t>
      </w:r>
      <w:r>
        <w:rPr>
          <w:sz w:val="24"/>
          <w:szCs w:val="24"/>
          <w:lang/>
        </w:rPr>
        <w:t xml:space="preserve">онце декабря в маршрутной сети </w:t>
      </w:r>
      <w:r w:rsidRPr="00430DBB">
        <w:rPr>
          <w:sz w:val="24"/>
          <w:szCs w:val="24"/>
          <w:lang/>
        </w:rPr>
        <w:t xml:space="preserve">аэропорта появилось внутрикраевое направление в Терней. </w:t>
      </w:r>
    </w:p>
    <w:p w:rsidR="004142DE" w:rsidRPr="00430DBB" w:rsidRDefault="00BF7E4C" w:rsidP="004142DE">
      <w:pPr>
        <w:spacing w:after="120" w:line="288" w:lineRule="auto"/>
        <w:contextualSpacing/>
        <w:jc w:val="both"/>
        <w:rPr>
          <w:sz w:val="24"/>
          <w:szCs w:val="24"/>
          <w:lang/>
        </w:rPr>
      </w:pPr>
      <w:r>
        <w:rPr>
          <w:noProof/>
          <w:sz w:val="24"/>
          <w:szCs w:val="24"/>
          <w:lang w:eastAsia="ru-RU"/>
        </w:rPr>
        <w:drawing>
          <wp:inline distT="0" distB="0" distL="0" distR="0">
            <wp:extent cx="5980430" cy="3322320"/>
            <wp:effectExtent l="0" t="0" r="127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0430" cy="3322320"/>
                    </a:xfrm>
                    <a:prstGeom prst="rect">
                      <a:avLst/>
                    </a:prstGeom>
                    <a:noFill/>
                  </pic:spPr>
                </pic:pic>
              </a:graphicData>
            </a:graphic>
          </wp:inline>
        </w:drawing>
      </w:r>
    </w:p>
    <w:p w:rsidR="00BF7E4C" w:rsidRDefault="001364F8" w:rsidP="0020630E">
      <w:pPr>
        <w:spacing w:after="120"/>
        <w:ind w:firstLine="708"/>
        <w:jc w:val="both"/>
        <w:rPr>
          <w:lang w:val="en-US"/>
        </w:rPr>
      </w:pPr>
      <w:r>
        <w:tab/>
      </w:r>
    </w:p>
    <w:p w:rsidR="00D21569" w:rsidRPr="00D21569" w:rsidRDefault="00D21569" w:rsidP="0020630E">
      <w:pPr>
        <w:spacing w:after="120"/>
        <w:ind w:firstLine="708"/>
        <w:jc w:val="both"/>
        <w:rPr>
          <w:sz w:val="24"/>
          <w:szCs w:val="24"/>
        </w:rPr>
      </w:pPr>
      <w:r w:rsidRPr="00D21569">
        <w:rPr>
          <w:sz w:val="24"/>
          <w:szCs w:val="24"/>
        </w:rPr>
        <w:t>Среди основных авиакомпаний аэропорта по пассажиропотоку в 2014</w:t>
      </w:r>
      <w:r w:rsidR="0020630E">
        <w:rPr>
          <w:sz w:val="24"/>
          <w:szCs w:val="24"/>
        </w:rPr>
        <w:t xml:space="preserve"> </w:t>
      </w:r>
      <w:r w:rsidRPr="00D21569">
        <w:rPr>
          <w:sz w:val="24"/>
          <w:szCs w:val="24"/>
        </w:rPr>
        <w:t>г. наибольшая доля приходится на группу компаний «Аэрофлот» («Аэрофлот», «Аврора», «Оренбургские авиалинии», совокупно 50%), по остальным, наиболее крупным перевозчикам, процентные доли распределяются следующим образом: «Трансаэро» -15%, «Сибирь» - 14%, «Korean Air» - 5%. Доля базовой авиакомпании в 2014 г. снизилась ввиду ее реорганизации, в результате которой изменился парк ВС, что привело к уменьшению количества исторически сложившихся рейсов, и как следствие сокращению пассажиропотока у данной авиакомпании.</w:t>
      </w:r>
    </w:p>
    <w:p w:rsidR="00D21569" w:rsidRDefault="00D21569" w:rsidP="00D21569">
      <w:pPr>
        <w:spacing w:after="120" w:line="288" w:lineRule="auto"/>
        <w:ind w:firstLine="709"/>
        <w:contextualSpacing/>
        <w:jc w:val="both"/>
        <w:rPr>
          <w:sz w:val="24"/>
          <w:szCs w:val="24"/>
          <w:lang/>
        </w:rPr>
      </w:pPr>
      <w:r w:rsidRPr="00D21569">
        <w:rPr>
          <w:sz w:val="24"/>
          <w:szCs w:val="24"/>
          <w:lang/>
        </w:rPr>
        <w:t xml:space="preserve">По итогам года наибольший рост по пассажиропотоку показали авиакомпании «Якутия» (+53%), «Asiana Airlines» (+26%), «Сибирь» (+22%), «Air Koryo» (+19%), «Уральские Авиалинии» (+11%), «Таймыр» (+10%). Значительно выросли объемы перевозок «ИрАэро» (почти в 15 раз), «Philippine Airlines» (+183%), полеты которых начались с конца 2013 года. </w:t>
      </w:r>
    </w:p>
    <w:p w:rsidR="00740987" w:rsidRDefault="00BF7E4C" w:rsidP="00A52506">
      <w:pPr>
        <w:spacing w:after="120" w:line="288" w:lineRule="auto"/>
        <w:contextualSpacing/>
        <w:jc w:val="both"/>
        <w:rPr>
          <w:sz w:val="24"/>
          <w:szCs w:val="24"/>
          <w:lang/>
        </w:rPr>
      </w:pPr>
      <w:r>
        <w:rPr>
          <w:noProof/>
          <w:sz w:val="24"/>
          <w:szCs w:val="24"/>
          <w:lang w:eastAsia="ru-RU"/>
        </w:rPr>
        <w:drawing>
          <wp:inline distT="0" distB="0" distL="0" distR="0">
            <wp:extent cx="5980430" cy="3926205"/>
            <wp:effectExtent l="0" t="0" r="127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0430" cy="3926205"/>
                    </a:xfrm>
                    <a:prstGeom prst="rect">
                      <a:avLst/>
                    </a:prstGeom>
                    <a:noFill/>
                  </pic:spPr>
                </pic:pic>
              </a:graphicData>
            </a:graphic>
          </wp:inline>
        </w:drawing>
      </w:r>
    </w:p>
    <w:p w:rsidR="00740987" w:rsidRPr="00740987" w:rsidRDefault="00740987" w:rsidP="00740987">
      <w:pPr>
        <w:spacing w:after="120" w:line="288" w:lineRule="auto"/>
        <w:ind w:firstLine="709"/>
        <w:contextualSpacing/>
        <w:jc w:val="both"/>
        <w:rPr>
          <w:sz w:val="24"/>
          <w:szCs w:val="24"/>
        </w:rPr>
      </w:pPr>
      <w:r w:rsidRPr="00740987">
        <w:rPr>
          <w:sz w:val="24"/>
          <w:szCs w:val="24"/>
        </w:rPr>
        <w:t>В 2014</w:t>
      </w:r>
      <w:r w:rsidR="0020630E">
        <w:rPr>
          <w:sz w:val="24"/>
          <w:szCs w:val="24"/>
        </w:rPr>
        <w:t xml:space="preserve"> </w:t>
      </w:r>
      <w:r w:rsidRPr="00740987">
        <w:rPr>
          <w:sz w:val="24"/>
          <w:szCs w:val="24"/>
        </w:rPr>
        <w:t>г. по сравнению с 2013</w:t>
      </w:r>
      <w:r w:rsidR="0020630E">
        <w:rPr>
          <w:sz w:val="24"/>
          <w:szCs w:val="24"/>
        </w:rPr>
        <w:t xml:space="preserve"> </w:t>
      </w:r>
      <w:r w:rsidRPr="00740987">
        <w:rPr>
          <w:sz w:val="24"/>
          <w:szCs w:val="24"/>
        </w:rPr>
        <w:t>г. увеличилась доля B-777 (+1%) и B-747 (+2%) при снижении доли A-330 (-5%), увеличилась доля B-737 (+2%), A-319 (+26%), A-321 (+1%) при снижении доли A-320 (-25%), Ту-204 (-10%).  При сопоставлении долей Типов ВС в 2013 и 2014</w:t>
      </w:r>
      <w:r w:rsidR="0020630E">
        <w:rPr>
          <w:sz w:val="24"/>
          <w:szCs w:val="24"/>
        </w:rPr>
        <w:t xml:space="preserve"> </w:t>
      </w:r>
      <w:r w:rsidRPr="00740987">
        <w:rPr>
          <w:sz w:val="24"/>
          <w:szCs w:val="24"/>
        </w:rPr>
        <w:t>гг., если не учитывать тренировочные полеты авиакомпании "Аврора" на De Havilland</w:t>
      </w:r>
      <w:r w:rsidR="0020630E">
        <w:rPr>
          <w:sz w:val="24"/>
          <w:szCs w:val="24"/>
        </w:rPr>
        <w:t> </w:t>
      </w:r>
      <w:r w:rsidRPr="00740987">
        <w:rPr>
          <w:sz w:val="24"/>
          <w:szCs w:val="24"/>
        </w:rPr>
        <w:t>6 в 2014</w:t>
      </w:r>
      <w:r w:rsidR="0020630E">
        <w:rPr>
          <w:sz w:val="24"/>
          <w:szCs w:val="24"/>
        </w:rPr>
        <w:t xml:space="preserve"> </w:t>
      </w:r>
      <w:r w:rsidRPr="00740987">
        <w:rPr>
          <w:sz w:val="24"/>
          <w:szCs w:val="24"/>
        </w:rPr>
        <w:t>г., нужно отметить, что доля узкофюзеляжных ВС не меняется и составляет 74%, а вот доля широкофюзеляжных ВС снижается на 2% и составляет 19%. Сохранение уровня прошлого года по узкофюзеляжным ВС обусловлено тем что, при замене парка ВС и уменьшении количества вылетов базовой авиакомпании, увеличилось количество рейсов а/к «Сибирь», «</w:t>
      </w:r>
      <w:r w:rsidRPr="00740987">
        <w:rPr>
          <w:sz w:val="24"/>
          <w:szCs w:val="24"/>
          <w:lang w:val="en-US"/>
        </w:rPr>
        <w:t>Air</w:t>
      </w:r>
      <w:r w:rsidRPr="00740987">
        <w:rPr>
          <w:sz w:val="24"/>
          <w:szCs w:val="24"/>
        </w:rPr>
        <w:t xml:space="preserve"> </w:t>
      </w:r>
      <w:proofErr w:type="spellStart"/>
      <w:r w:rsidRPr="00740987">
        <w:rPr>
          <w:sz w:val="24"/>
          <w:szCs w:val="24"/>
          <w:lang w:val="en-US"/>
        </w:rPr>
        <w:t>Koryo</w:t>
      </w:r>
      <w:proofErr w:type="spellEnd"/>
      <w:r w:rsidRPr="00740987">
        <w:rPr>
          <w:sz w:val="24"/>
          <w:szCs w:val="24"/>
        </w:rPr>
        <w:t>», «Якутия», «</w:t>
      </w:r>
      <w:r w:rsidRPr="00740987">
        <w:rPr>
          <w:sz w:val="24"/>
          <w:szCs w:val="24"/>
          <w:lang w:val="en-US"/>
        </w:rPr>
        <w:t>China</w:t>
      </w:r>
      <w:r w:rsidRPr="00740987">
        <w:rPr>
          <w:sz w:val="24"/>
          <w:szCs w:val="24"/>
        </w:rPr>
        <w:t xml:space="preserve"> </w:t>
      </w:r>
      <w:r w:rsidRPr="00740987">
        <w:rPr>
          <w:sz w:val="24"/>
          <w:szCs w:val="24"/>
          <w:lang w:val="en-US"/>
        </w:rPr>
        <w:t>Southern</w:t>
      </w:r>
      <w:r w:rsidRPr="00740987">
        <w:rPr>
          <w:sz w:val="24"/>
          <w:szCs w:val="24"/>
        </w:rPr>
        <w:t>», а снижение доли широфюзеляжных ВС прежде всего связано с отменой третьего ежедневного рейса авиакомпании "Аэрофлот" на Москву.</w:t>
      </w:r>
    </w:p>
    <w:p w:rsidR="00740987" w:rsidRPr="00740987" w:rsidRDefault="00740987" w:rsidP="00431D1E">
      <w:pPr>
        <w:spacing w:after="240" w:line="288" w:lineRule="auto"/>
        <w:ind w:firstLine="709"/>
        <w:jc w:val="both"/>
        <w:rPr>
          <w:bCs/>
          <w:sz w:val="24"/>
          <w:szCs w:val="24"/>
          <w:lang/>
        </w:rPr>
      </w:pPr>
      <w:r w:rsidRPr="00740987">
        <w:rPr>
          <w:bCs/>
          <w:sz w:val="24"/>
          <w:szCs w:val="24"/>
          <w:lang/>
        </w:rPr>
        <w:t xml:space="preserve">С целью наращивания показателей деятельности Общества, развития маршрутной сети и привлечения новых перевозчиков коммерческой службой ведется масштабная работа по развитию и внедрению программ поощрений, согласовывается удобное время вылета, предоставляются помещения для представительств авиакомпаний в новом аэровокзальном комплексе, и т. д. </w:t>
      </w:r>
    </w:p>
    <w:p w:rsidR="00E3094C" w:rsidRPr="00E3094C" w:rsidRDefault="00E3094C" w:rsidP="00AF6FAC">
      <w:pPr>
        <w:pBdr>
          <w:bottom w:val="single" w:sz="4" w:space="0" w:color="4F81BD"/>
        </w:pBdr>
        <w:spacing w:before="240" w:after="120" w:line="288" w:lineRule="auto"/>
        <w:rPr>
          <w:b/>
          <w:bCs/>
          <w:color w:val="4F81BD"/>
          <w:sz w:val="20"/>
          <w:szCs w:val="20"/>
          <w:lang/>
        </w:rPr>
      </w:pPr>
      <w:r w:rsidRPr="00E3094C">
        <w:rPr>
          <w:b/>
          <w:bCs/>
          <w:color w:val="4F81BD"/>
          <w:sz w:val="20"/>
          <w:szCs w:val="20"/>
          <w:lang/>
        </w:rPr>
        <w:t xml:space="preserve">ВЫРУЧКА </w:t>
      </w:r>
    </w:p>
    <w:p w:rsidR="00DF7946" w:rsidRPr="00DF7946" w:rsidRDefault="00DF7946" w:rsidP="00DF7946">
      <w:pPr>
        <w:spacing w:after="120" w:line="288" w:lineRule="auto"/>
        <w:ind w:firstLine="709"/>
        <w:jc w:val="both"/>
        <w:rPr>
          <w:sz w:val="24"/>
          <w:szCs w:val="24"/>
        </w:rPr>
      </w:pPr>
      <w:r w:rsidRPr="00DF7946">
        <w:rPr>
          <w:sz w:val="24"/>
          <w:szCs w:val="24"/>
        </w:rPr>
        <w:t>По итогам работы за 2014 г. ОАО «МАВ» получило выручку в размере 1</w:t>
      </w:r>
      <w:r w:rsidRPr="00DF7946">
        <w:rPr>
          <w:sz w:val="24"/>
          <w:szCs w:val="24"/>
          <w:lang w:val="en-US"/>
        </w:rPr>
        <w:t> </w:t>
      </w:r>
      <w:r w:rsidRPr="00DF7946">
        <w:rPr>
          <w:sz w:val="24"/>
          <w:szCs w:val="24"/>
        </w:rPr>
        <w:t>117,5 млн. руб., что составило 103% к выручке за 2013 г.</w:t>
      </w:r>
    </w:p>
    <w:p w:rsidR="00DF7946" w:rsidRPr="00DF7946" w:rsidRDefault="00DF7946" w:rsidP="00DF7946">
      <w:pPr>
        <w:spacing w:after="120" w:line="288" w:lineRule="auto"/>
        <w:jc w:val="both"/>
        <w:rPr>
          <w:sz w:val="24"/>
          <w:szCs w:val="24"/>
        </w:rPr>
      </w:pPr>
      <w:r w:rsidRPr="00DF7946">
        <w:rPr>
          <w:b/>
          <w:sz w:val="24"/>
          <w:szCs w:val="24"/>
        </w:rPr>
        <w:tab/>
        <w:t>Выручка от</w:t>
      </w:r>
      <w:r w:rsidRPr="00DF7946">
        <w:rPr>
          <w:sz w:val="24"/>
          <w:szCs w:val="24"/>
        </w:rPr>
        <w:t xml:space="preserve"> </w:t>
      </w:r>
      <w:r w:rsidRPr="00DF7946">
        <w:rPr>
          <w:b/>
          <w:sz w:val="24"/>
          <w:szCs w:val="24"/>
        </w:rPr>
        <w:t>авиационной деятельности</w:t>
      </w:r>
      <w:r w:rsidRPr="00DF7946">
        <w:rPr>
          <w:sz w:val="24"/>
          <w:szCs w:val="24"/>
        </w:rPr>
        <w:t xml:space="preserve"> (доля в общем объеме выручки 73%) составила 814,5 млн. руб., в её состав входит выручка от аэропортовых сборов, регулируемых государством, хендлингового наземного обслуживания ВС, специального обслуживания пассажиров (ЗПК и </w:t>
      </w:r>
      <w:r w:rsidRPr="00DF7946">
        <w:rPr>
          <w:sz w:val="24"/>
          <w:szCs w:val="24"/>
          <w:lang w:val="en-US"/>
        </w:rPr>
        <w:t>VIP</w:t>
      </w:r>
      <w:r w:rsidRPr="00DF7946">
        <w:rPr>
          <w:sz w:val="24"/>
          <w:szCs w:val="24"/>
        </w:rPr>
        <w:t xml:space="preserve">-зал) и прочих авиационных услуг. </w:t>
      </w:r>
    </w:p>
    <w:p w:rsidR="00DF7946" w:rsidRPr="00DF7946" w:rsidRDefault="00DF7946" w:rsidP="00316739">
      <w:pPr>
        <w:tabs>
          <w:tab w:val="left" w:pos="709"/>
        </w:tabs>
        <w:spacing w:after="120" w:line="288" w:lineRule="auto"/>
        <w:ind w:firstLine="708"/>
        <w:jc w:val="both"/>
        <w:rPr>
          <w:sz w:val="24"/>
          <w:szCs w:val="24"/>
        </w:rPr>
      </w:pPr>
      <w:r w:rsidRPr="00DF7946">
        <w:rPr>
          <w:sz w:val="24"/>
          <w:szCs w:val="24"/>
        </w:rPr>
        <w:t xml:space="preserve">Доля </w:t>
      </w:r>
      <w:r w:rsidRPr="00DF7946">
        <w:rPr>
          <w:b/>
          <w:sz w:val="24"/>
          <w:szCs w:val="24"/>
        </w:rPr>
        <w:t>выручки от аэропортовых сборов, регулируемых государством</w:t>
      </w:r>
      <w:r w:rsidRPr="00DF7946">
        <w:rPr>
          <w:sz w:val="24"/>
          <w:szCs w:val="24"/>
        </w:rPr>
        <w:t>, в общем объеме выручки Общества за 2014 г. составляет 52%. По отношению к 2013</w:t>
      </w:r>
      <w:r w:rsidR="0020630E">
        <w:rPr>
          <w:sz w:val="24"/>
          <w:szCs w:val="24"/>
        </w:rPr>
        <w:t xml:space="preserve"> </w:t>
      </w:r>
      <w:r w:rsidRPr="00DF7946">
        <w:rPr>
          <w:sz w:val="24"/>
          <w:szCs w:val="24"/>
        </w:rPr>
        <w:t>г. снижение составило 5%. Основная причина – спад объемов перевозок в связи с реорганизацией базовой авиакомпании и кризисными явлениями в туристической отрасли (– 61 млн. руб.).</w:t>
      </w:r>
      <w:r w:rsidR="00265491">
        <w:rPr>
          <w:sz w:val="24"/>
          <w:szCs w:val="24"/>
        </w:rPr>
        <w:t xml:space="preserve"> </w:t>
      </w:r>
      <w:r w:rsidR="005C37E8">
        <w:rPr>
          <w:sz w:val="24"/>
          <w:szCs w:val="24"/>
        </w:rPr>
        <w:t xml:space="preserve">Снижение выручки частично компенсировано </w:t>
      </w:r>
      <w:r w:rsidRPr="00DF7946">
        <w:rPr>
          <w:sz w:val="24"/>
          <w:szCs w:val="24"/>
        </w:rPr>
        <w:t>повышени</w:t>
      </w:r>
      <w:r w:rsidR="00265491">
        <w:rPr>
          <w:sz w:val="24"/>
          <w:szCs w:val="24"/>
        </w:rPr>
        <w:t xml:space="preserve">ем </w:t>
      </w:r>
      <w:r w:rsidRPr="00DF7946">
        <w:rPr>
          <w:sz w:val="24"/>
          <w:szCs w:val="24"/>
        </w:rPr>
        <w:t xml:space="preserve">ставок в </w:t>
      </w:r>
      <w:r w:rsidR="005C37E8">
        <w:rPr>
          <w:sz w:val="24"/>
          <w:szCs w:val="24"/>
        </w:rPr>
        <w:t>феврале</w:t>
      </w:r>
      <w:r w:rsidRPr="00DF7946">
        <w:rPr>
          <w:sz w:val="24"/>
          <w:szCs w:val="24"/>
        </w:rPr>
        <w:t xml:space="preserve"> 2014</w:t>
      </w:r>
      <w:r w:rsidR="007659A2">
        <w:rPr>
          <w:sz w:val="24"/>
          <w:szCs w:val="24"/>
        </w:rPr>
        <w:t xml:space="preserve"> </w:t>
      </w:r>
      <w:r w:rsidRPr="00DF7946">
        <w:rPr>
          <w:sz w:val="24"/>
          <w:szCs w:val="24"/>
        </w:rPr>
        <w:t>г. доходы увеличились на 31 млн. руб.</w:t>
      </w:r>
    </w:p>
    <w:p w:rsidR="00DF7946" w:rsidRPr="00DF7946" w:rsidRDefault="00BF7E4C" w:rsidP="0020630E">
      <w:pPr>
        <w:spacing w:after="120" w:line="288" w:lineRule="auto"/>
        <w:jc w:val="both"/>
        <w:rPr>
          <w:sz w:val="24"/>
          <w:szCs w:val="24"/>
          <w:lang/>
        </w:rPr>
      </w:pPr>
      <w:r>
        <w:rPr>
          <w:noProof/>
          <w:sz w:val="24"/>
          <w:szCs w:val="24"/>
          <w:lang w:eastAsia="ru-RU"/>
        </w:rPr>
        <w:drawing>
          <wp:inline distT="0" distB="0" distL="0" distR="0">
            <wp:extent cx="5998845" cy="1097280"/>
            <wp:effectExtent l="0" t="0" r="1905" b="762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8845" cy="1097280"/>
                    </a:xfrm>
                    <a:prstGeom prst="rect">
                      <a:avLst/>
                    </a:prstGeom>
                    <a:noFill/>
                  </pic:spPr>
                </pic:pic>
              </a:graphicData>
            </a:graphic>
          </wp:inline>
        </w:drawing>
      </w:r>
    </w:p>
    <w:p w:rsidR="00DF7946" w:rsidRPr="00DF7946" w:rsidRDefault="00DF7946" w:rsidP="00DF7946">
      <w:pPr>
        <w:spacing w:after="120" w:line="288" w:lineRule="auto"/>
        <w:ind w:firstLine="709"/>
        <w:jc w:val="both"/>
        <w:rPr>
          <w:sz w:val="24"/>
          <w:szCs w:val="24"/>
        </w:rPr>
      </w:pPr>
      <w:r w:rsidRPr="00DF7946">
        <w:rPr>
          <w:sz w:val="24"/>
          <w:szCs w:val="24"/>
        </w:rPr>
        <w:t xml:space="preserve">Выручка от </w:t>
      </w:r>
      <w:r w:rsidRPr="00DF7946">
        <w:rPr>
          <w:b/>
          <w:sz w:val="24"/>
          <w:szCs w:val="24"/>
        </w:rPr>
        <w:t>хендлингового наземного обслуживания ВС</w:t>
      </w:r>
      <w:r w:rsidRPr="00DF7946">
        <w:rPr>
          <w:sz w:val="24"/>
          <w:szCs w:val="24"/>
        </w:rPr>
        <w:t xml:space="preserve"> составила 10% в общем объеме выручки. По отношению к 2013 г. рост составил 9%. </w:t>
      </w:r>
    </w:p>
    <w:p w:rsidR="00DF7946" w:rsidRPr="00DF7946" w:rsidRDefault="00BF7E4C" w:rsidP="0020630E">
      <w:pPr>
        <w:tabs>
          <w:tab w:val="left" w:pos="709"/>
          <w:tab w:val="left" w:pos="2127"/>
        </w:tabs>
        <w:spacing w:after="120" w:line="288" w:lineRule="auto"/>
        <w:jc w:val="both"/>
        <w:rPr>
          <w:color w:val="FF0000"/>
          <w:sz w:val="24"/>
          <w:szCs w:val="24"/>
        </w:rPr>
      </w:pPr>
      <w:r>
        <w:rPr>
          <w:noProof/>
          <w:color w:val="FF0000"/>
          <w:sz w:val="24"/>
          <w:szCs w:val="24"/>
          <w:lang w:eastAsia="ru-RU"/>
        </w:rPr>
        <w:drawing>
          <wp:inline distT="0" distB="0" distL="0" distR="0">
            <wp:extent cx="5932170" cy="118872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2170" cy="1188720"/>
                    </a:xfrm>
                    <a:prstGeom prst="rect">
                      <a:avLst/>
                    </a:prstGeom>
                    <a:noFill/>
                  </pic:spPr>
                </pic:pic>
              </a:graphicData>
            </a:graphic>
          </wp:inline>
        </w:drawing>
      </w:r>
    </w:p>
    <w:p w:rsidR="00DF7946" w:rsidRPr="00DF7946" w:rsidRDefault="00DF7946" w:rsidP="00DF7946">
      <w:pPr>
        <w:tabs>
          <w:tab w:val="left" w:pos="709"/>
          <w:tab w:val="left" w:pos="2127"/>
        </w:tabs>
        <w:spacing w:after="120" w:line="288" w:lineRule="auto"/>
        <w:ind w:firstLine="709"/>
        <w:jc w:val="both"/>
        <w:rPr>
          <w:sz w:val="24"/>
          <w:szCs w:val="24"/>
        </w:rPr>
      </w:pPr>
      <w:r w:rsidRPr="00DF7946">
        <w:rPr>
          <w:sz w:val="24"/>
          <w:szCs w:val="24"/>
        </w:rPr>
        <w:t xml:space="preserve">Доля выручки </w:t>
      </w:r>
      <w:r w:rsidRPr="00DF7946">
        <w:rPr>
          <w:b/>
          <w:sz w:val="24"/>
          <w:szCs w:val="24"/>
        </w:rPr>
        <w:t>от предоставления специальных услуг пассажирам (</w:t>
      </w:r>
      <w:r w:rsidRPr="00DF7946">
        <w:rPr>
          <w:b/>
          <w:sz w:val="24"/>
          <w:szCs w:val="24"/>
          <w:lang w:val="en-US"/>
        </w:rPr>
        <w:t>VIP</w:t>
      </w:r>
      <w:r w:rsidRPr="00DF7946">
        <w:rPr>
          <w:b/>
          <w:sz w:val="24"/>
          <w:szCs w:val="24"/>
        </w:rPr>
        <w:t xml:space="preserve">-зал и ЗПК) </w:t>
      </w:r>
      <w:r w:rsidRPr="00DF7946">
        <w:rPr>
          <w:sz w:val="24"/>
          <w:szCs w:val="24"/>
        </w:rPr>
        <w:t xml:space="preserve">в общем объеме выручки Общества в 2014 </w:t>
      </w:r>
      <w:r w:rsidR="007659A2">
        <w:rPr>
          <w:sz w:val="24"/>
          <w:szCs w:val="24"/>
        </w:rPr>
        <w:t xml:space="preserve">г. </w:t>
      </w:r>
      <w:r w:rsidRPr="00DF7946">
        <w:rPr>
          <w:sz w:val="24"/>
          <w:szCs w:val="24"/>
        </w:rPr>
        <w:t>составила почти 9%. По сравнению с 2013</w:t>
      </w:r>
      <w:r w:rsidR="007659A2">
        <w:rPr>
          <w:sz w:val="24"/>
          <w:szCs w:val="24"/>
        </w:rPr>
        <w:t xml:space="preserve"> </w:t>
      </w:r>
      <w:r w:rsidRPr="00DF7946">
        <w:rPr>
          <w:sz w:val="24"/>
          <w:szCs w:val="24"/>
        </w:rPr>
        <w:t>г. доходы по данной статье увеличились на 34 млн. руб. Рост от предоставления услуг ЗПК (167%) обусловлен увеличением количества обслуживаемых пассажиров (+11,8 тыс. пасс.) в результате активного сотрудничества с авиакомпаниями группы «Аэрофлот».</w:t>
      </w:r>
    </w:p>
    <w:p w:rsidR="00DF7946" w:rsidRPr="00DF7946" w:rsidRDefault="00BF7E4C" w:rsidP="0020630E">
      <w:pPr>
        <w:spacing w:after="120" w:line="288" w:lineRule="auto"/>
        <w:jc w:val="both"/>
        <w:rPr>
          <w:color w:val="FF0000"/>
          <w:sz w:val="24"/>
          <w:szCs w:val="24"/>
        </w:rPr>
      </w:pPr>
      <w:r>
        <w:rPr>
          <w:noProof/>
          <w:color w:val="FF0000"/>
          <w:sz w:val="24"/>
          <w:szCs w:val="24"/>
          <w:lang w:eastAsia="ru-RU"/>
        </w:rPr>
        <w:drawing>
          <wp:inline distT="0" distB="0" distL="0" distR="0">
            <wp:extent cx="5998845" cy="1054735"/>
            <wp:effectExtent l="0" t="0" r="190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98845" cy="1054735"/>
                    </a:xfrm>
                    <a:prstGeom prst="rect">
                      <a:avLst/>
                    </a:prstGeom>
                    <a:noFill/>
                  </pic:spPr>
                </pic:pic>
              </a:graphicData>
            </a:graphic>
          </wp:inline>
        </w:drawing>
      </w:r>
    </w:p>
    <w:p w:rsidR="00DF7946" w:rsidRPr="00DF7946" w:rsidRDefault="00DF7946" w:rsidP="00DF7946">
      <w:pPr>
        <w:spacing w:after="120" w:line="288" w:lineRule="auto"/>
        <w:ind w:firstLine="709"/>
        <w:jc w:val="both"/>
        <w:rPr>
          <w:sz w:val="24"/>
          <w:szCs w:val="24"/>
        </w:rPr>
      </w:pPr>
      <w:r w:rsidRPr="00DF7946">
        <w:rPr>
          <w:sz w:val="24"/>
          <w:szCs w:val="24"/>
        </w:rPr>
        <w:t xml:space="preserve">Доля </w:t>
      </w:r>
      <w:r w:rsidRPr="00DF7946">
        <w:rPr>
          <w:b/>
          <w:sz w:val="24"/>
          <w:szCs w:val="24"/>
        </w:rPr>
        <w:t>выручки от прочих авиационных услуг</w:t>
      </w:r>
      <w:r w:rsidRPr="00DF7946">
        <w:rPr>
          <w:sz w:val="24"/>
          <w:szCs w:val="24"/>
        </w:rPr>
        <w:t xml:space="preserve"> в общем объеме выручки Общества за 2014 г. составляет почти 3%. По сравнению с 2013 г. доходы увеличились на 8 млн. руб. Это обусловлено несколькими причинами: увеличением доходов по услуг базирования в результате заключения договора базирования с а/к «Сибирь и увеличением количества базирующихся ВС а/к «Аврора»; увеличением доходов от внедренных дополнительных услуг, связанных с обслуживанием пассажиров и обработкой багажа; увеличением доходов от услуг по медицинскому осмотру экипажей в результате заключения договора с а/к «Аэрофлот»; увеличением доходов от реализации спецжидкости и прочее.</w:t>
      </w:r>
    </w:p>
    <w:p w:rsidR="00DF7946" w:rsidRPr="00DF7946" w:rsidRDefault="00BF7E4C" w:rsidP="00A5288B">
      <w:pPr>
        <w:spacing w:after="120" w:line="288" w:lineRule="auto"/>
        <w:jc w:val="center"/>
        <w:rPr>
          <w:color w:val="FF0000"/>
          <w:sz w:val="24"/>
          <w:szCs w:val="24"/>
        </w:rPr>
      </w:pPr>
      <w:r>
        <w:rPr>
          <w:noProof/>
          <w:color w:val="FF0000"/>
          <w:sz w:val="24"/>
          <w:szCs w:val="24"/>
          <w:lang w:eastAsia="ru-RU"/>
        </w:rPr>
        <w:drawing>
          <wp:inline distT="0" distB="0" distL="0" distR="0">
            <wp:extent cx="5888990" cy="104838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88990" cy="1048385"/>
                    </a:xfrm>
                    <a:prstGeom prst="rect">
                      <a:avLst/>
                    </a:prstGeom>
                    <a:noFill/>
                  </pic:spPr>
                </pic:pic>
              </a:graphicData>
            </a:graphic>
          </wp:inline>
        </w:drawing>
      </w:r>
    </w:p>
    <w:p w:rsidR="00DF7946" w:rsidRPr="00DF7946" w:rsidRDefault="00DF7946" w:rsidP="00DF7946">
      <w:pPr>
        <w:tabs>
          <w:tab w:val="left" w:pos="1134"/>
        </w:tabs>
        <w:spacing w:after="120" w:line="288" w:lineRule="auto"/>
        <w:ind w:firstLine="709"/>
        <w:contextualSpacing/>
        <w:jc w:val="both"/>
        <w:rPr>
          <w:sz w:val="24"/>
          <w:szCs w:val="24"/>
        </w:rPr>
      </w:pPr>
      <w:r w:rsidRPr="00DF7946">
        <w:rPr>
          <w:b/>
          <w:sz w:val="24"/>
          <w:szCs w:val="24"/>
        </w:rPr>
        <w:t>Выручка от неавиационной деятельности</w:t>
      </w:r>
      <w:r w:rsidRPr="00DF7946">
        <w:rPr>
          <w:sz w:val="24"/>
          <w:szCs w:val="24"/>
        </w:rPr>
        <w:t xml:space="preserve"> (доля в общем объеме выручки 27%) составила 302,9 млн. руб., что на 4% выше показателя 2013 г.</w:t>
      </w:r>
    </w:p>
    <w:p w:rsidR="00DF7946" w:rsidRPr="00DF7946" w:rsidRDefault="00DF7946" w:rsidP="00DF7946">
      <w:pPr>
        <w:tabs>
          <w:tab w:val="left" w:pos="1134"/>
        </w:tabs>
        <w:spacing w:after="120" w:line="288" w:lineRule="auto"/>
        <w:ind w:firstLine="709"/>
        <w:jc w:val="both"/>
        <w:rPr>
          <w:color w:val="FF0000"/>
          <w:sz w:val="24"/>
          <w:szCs w:val="24"/>
        </w:rPr>
      </w:pPr>
    </w:p>
    <w:p w:rsidR="00DF7946" w:rsidRPr="00DF7946" w:rsidRDefault="00BF7E4C" w:rsidP="00A5288B">
      <w:pPr>
        <w:tabs>
          <w:tab w:val="left" w:pos="709"/>
          <w:tab w:val="left" w:pos="2127"/>
        </w:tabs>
        <w:spacing w:after="120" w:line="288" w:lineRule="auto"/>
        <w:contextualSpacing/>
        <w:jc w:val="center"/>
        <w:rPr>
          <w:color w:val="FF0000"/>
          <w:sz w:val="24"/>
          <w:szCs w:val="24"/>
        </w:rPr>
      </w:pPr>
      <w:r>
        <w:rPr>
          <w:noProof/>
          <w:color w:val="FF0000"/>
          <w:sz w:val="24"/>
          <w:szCs w:val="24"/>
          <w:lang w:eastAsia="ru-RU"/>
        </w:rPr>
        <w:drawing>
          <wp:inline distT="0" distB="0" distL="0" distR="0">
            <wp:extent cx="5657850" cy="117030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7850" cy="1170305"/>
                    </a:xfrm>
                    <a:prstGeom prst="rect">
                      <a:avLst/>
                    </a:prstGeom>
                    <a:noFill/>
                  </pic:spPr>
                </pic:pic>
              </a:graphicData>
            </a:graphic>
          </wp:inline>
        </w:drawing>
      </w:r>
    </w:p>
    <w:p w:rsidR="00DF7946" w:rsidRPr="00DF7946" w:rsidRDefault="00DF7946" w:rsidP="00DF7946">
      <w:pPr>
        <w:tabs>
          <w:tab w:val="left" w:pos="1134"/>
          <w:tab w:val="left" w:pos="2127"/>
        </w:tabs>
        <w:spacing w:after="120" w:line="288" w:lineRule="auto"/>
        <w:ind w:firstLine="720"/>
        <w:contextualSpacing/>
        <w:jc w:val="both"/>
        <w:rPr>
          <w:color w:val="FF0000"/>
          <w:sz w:val="24"/>
          <w:szCs w:val="24"/>
        </w:rPr>
      </w:pPr>
    </w:p>
    <w:p w:rsidR="00DF7946" w:rsidRPr="00DF7946" w:rsidRDefault="00DF7946" w:rsidP="00DF7946">
      <w:pPr>
        <w:tabs>
          <w:tab w:val="left" w:pos="1134"/>
          <w:tab w:val="left" w:pos="2127"/>
        </w:tabs>
        <w:spacing w:after="120" w:line="288" w:lineRule="auto"/>
        <w:ind w:firstLine="720"/>
        <w:contextualSpacing/>
        <w:jc w:val="both"/>
        <w:rPr>
          <w:sz w:val="24"/>
          <w:szCs w:val="24"/>
        </w:rPr>
      </w:pPr>
      <w:r w:rsidRPr="00DF7946">
        <w:rPr>
          <w:sz w:val="24"/>
          <w:szCs w:val="24"/>
        </w:rPr>
        <w:t>В целом выручка от неавиационных видов деятельности увеличилась за счет:</w:t>
      </w:r>
    </w:p>
    <w:p w:rsidR="00DF7946" w:rsidRPr="00DF7946" w:rsidRDefault="00DF7946" w:rsidP="00DF7946">
      <w:pPr>
        <w:tabs>
          <w:tab w:val="left" w:pos="851"/>
          <w:tab w:val="left" w:pos="1134"/>
        </w:tabs>
        <w:spacing w:after="120" w:line="288" w:lineRule="auto"/>
        <w:ind w:firstLine="567"/>
        <w:contextualSpacing/>
        <w:jc w:val="both"/>
        <w:rPr>
          <w:sz w:val="24"/>
          <w:szCs w:val="24"/>
        </w:rPr>
      </w:pPr>
      <w:r w:rsidRPr="00DF7946">
        <w:rPr>
          <w:sz w:val="24"/>
          <w:szCs w:val="24"/>
        </w:rPr>
        <w:t xml:space="preserve">- увеличения доходов от услуг </w:t>
      </w:r>
      <w:r w:rsidRPr="00DF7946">
        <w:rPr>
          <w:sz w:val="24"/>
          <w:szCs w:val="24"/>
          <w:lang w:val="en-US"/>
        </w:rPr>
        <w:t>VIP</w:t>
      </w:r>
      <w:r w:rsidRPr="00DF7946">
        <w:rPr>
          <w:sz w:val="24"/>
          <w:szCs w:val="24"/>
        </w:rPr>
        <w:t>-зала, в результате повышения спроса после реконструкции в 2013</w:t>
      </w:r>
      <w:r w:rsidR="007659A2">
        <w:rPr>
          <w:sz w:val="24"/>
          <w:szCs w:val="24"/>
        </w:rPr>
        <w:t xml:space="preserve"> </w:t>
      </w:r>
      <w:r w:rsidRPr="00DF7946">
        <w:rPr>
          <w:sz w:val="24"/>
          <w:szCs w:val="24"/>
        </w:rPr>
        <w:t>г. (+4,5 млн. руб.);</w:t>
      </w:r>
    </w:p>
    <w:p w:rsidR="00DF7946" w:rsidRPr="00DF7946" w:rsidRDefault="00DF7946" w:rsidP="00DF7946">
      <w:pPr>
        <w:tabs>
          <w:tab w:val="left" w:pos="851"/>
          <w:tab w:val="left" w:pos="1134"/>
        </w:tabs>
        <w:spacing w:after="120" w:line="288" w:lineRule="auto"/>
        <w:ind w:firstLine="567"/>
        <w:contextualSpacing/>
        <w:jc w:val="both"/>
        <w:rPr>
          <w:sz w:val="24"/>
          <w:szCs w:val="24"/>
        </w:rPr>
      </w:pPr>
      <w:r w:rsidRPr="00DF7946">
        <w:rPr>
          <w:sz w:val="24"/>
          <w:szCs w:val="24"/>
        </w:rPr>
        <w:t>- увеличения доходов от платной автопарковки, введенной в мае 2013 г. (+4,4 млн. руб.);</w:t>
      </w:r>
    </w:p>
    <w:p w:rsidR="00DF7946" w:rsidRPr="00DF7946" w:rsidRDefault="00DF7946" w:rsidP="00DF7946">
      <w:pPr>
        <w:tabs>
          <w:tab w:val="left" w:pos="851"/>
          <w:tab w:val="left" w:pos="1134"/>
        </w:tabs>
        <w:spacing w:after="120" w:line="288" w:lineRule="auto"/>
        <w:ind w:firstLine="567"/>
        <w:contextualSpacing/>
        <w:jc w:val="both"/>
        <w:rPr>
          <w:sz w:val="24"/>
          <w:szCs w:val="24"/>
        </w:rPr>
      </w:pPr>
      <w:r w:rsidRPr="00DF7946">
        <w:rPr>
          <w:sz w:val="24"/>
          <w:szCs w:val="24"/>
        </w:rPr>
        <w:t>- увеличения доходов в результате сотрудничества в области авиабезопасности и предоставления в пользование объектов инфраструктуры (+3,8 млн. руб.), в связи с повышением стоимости по договорам, а также заключением договора с Карго-Владивосток в мае 2014 г. (+1,8 млн. руб.);</w:t>
      </w:r>
    </w:p>
    <w:p w:rsidR="00DF7946" w:rsidRPr="00DF7946" w:rsidRDefault="00DF7946" w:rsidP="00431D1E">
      <w:pPr>
        <w:tabs>
          <w:tab w:val="left" w:pos="851"/>
          <w:tab w:val="left" w:pos="1134"/>
        </w:tabs>
        <w:spacing w:before="120" w:after="240" w:line="288" w:lineRule="auto"/>
        <w:ind w:firstLine="567"/>
        <w:jc w:val="both"/>
        <w:rPr>
          <w:sz w:val="24"/>
          <w:szCs w:val="24"/>
        </w:rPr>
      </w:pPr>
      <w:r w:rsidRPr="00DF7946">
        <w:rPr>
          <w:sz w:val="24"/>
          <w:szCs w:val="24"/>
        </w:rPr>
        <w:t>- увеличения доходов от платной стоянки (+1,2 млн. руб.).</w:t>
      </w:r>
    </w:p>
    <w:p w:rsidR="00F27056" w:rsidRPr="007D2486" w:rsidRDefault="00F27056" w:rsidP="00FD52AD">
      <w:pPr>
        <w:pStyle w:val="ab"/>
        <w:pBdr>
          <w:bottom w:val="single" w:sz="4" w:space="0" w:color="4F81BD"/>
        </w:pBdr>
        <w:spacing w:before="240" w:after="120" w:line="288" w:lineRule="auto"/>
        <w:ind w:left="0" w:right="0"/>
        <w:rPr>
          <w:rStyle w:val="af"/>
        </w:rPr>
      </w:pPr>
      <w:r w:rsidRPr="007D2486">
        <w:rPr>
          <w:rStyle w:val="af"/>
        </w:rPr>
        <w:t xml:space="preserve">РАСХОДЫ </w:t>
      </w:r>
    </w:p>
    <w:p w:rsidR="00147A3E" w:rsidRDefault="00147A3E" w:rsidP="00BD520C">
      <w:pPr>
        <w:spacing w:after="120" w:line="288" w:lineRule="auto"/>
        <w:ind w:firstLine="709"/>
        <w:contextualSpacing/>
        <w:jc w:val="both"/>
        <w:rPr>
          <w:noProof/>
          <w:sz w:val="24"/>
          <w:lang w:eastAsia="ru-RU"/>
        </w:rPr>
      </w:pPr>
      <w:r w:rsidRPr="004D3147">
        <w:rPr>
          <w:noProof/>
          <w:sz w:val="24"/>
          <w:lang w:eastAsia="ru-RU"/>
        </w:rPr>
        <w:t xml:space="preserve">По итогам работы за 2014 год </w:t>
      </w:r>
      <w:r>
        <w:rPr>
          <w:noProof/>
          <w:sz w:val="24"/>
          <w:lang w:eastAsia="ru-RU"/>
        </w:rPr>
        <w:t>общая сумма расходов</w:t>
      </w:r>
      <w:r w:rsidRPr="004D3147">
        <w:rPr>
          <w:noProof/>
          <w:sz w:val="24"/>
          <w:lang w:eastAsia="ru-RU"/>
        </w:rPr>
        <w:t>, относимы</w:t>
      </w:r>
      <w:r>
        <w:rPr>
          <w:noProof/>
          <w:sz w:val="24"/>
          <w:lang w:eastAsia="ru-RU"/>
        </w:rPr>
        <w:t>х</w:t>
      </w:r>
      <w:r w:rsidRPr="004D3147">
        <w:rPr>
          <w:noProof/>
          <w:sz w:val="24"/>
          <w:lang w:eastAsia="ru-RU"/>
        </w:rPr>
        <w:t xml:space="preserve"> на себестоимость продаж</w:t>
      </w:r>
      <w:r>
        <w:rPr>
          <w:noProof/>
          <w:sz w:val="24"/>
          <w:lang w:eastAsia="ru-RU"/>
        </w:rPr>
        <w:t>,</w:t>
      </w:r>
      <w:r w:rsidRPr="004D3147">
        <w:rPr>
          <w:noProof/>
          <w:sz w:val="24"/>
          <w:lang w:eastAsia="ru-RU"/>
        </w:rPr>
        <w:t xml:space="preserve"> составил</w:t>
      </w:r>
      <w:r>
        <w:rPr>
          <w:noProof/>
          <w:sz w:val="24"/>
          <w:lang w:eastAsia="ru-RU"/>
        </w:rPr>
        <w:t>а 1 193 млн. руб., что ниже уровня предшествующего года на 6,3 млн. руб. (-1%).</w:t>
      </w:r>
    </w:p>
    <w:p w:rsidR="00147A3E" w:rsidRDefault="00147A3E" w:rsidP="00BD520C">
      <w:pPr>
        <w:spacing w:after="120" w:line="288" w:lineRule="auto"/>
        <w:ind w:firstLine="709"/>
        <w:contextualSpacing/>
        <w:jc w:val="both"/>
        <w:rPr>
          <w:noProof/>
          <w:sz w:val="24"/>
          <w:lang w:eastAsia="ru-RU"/>
        </w:rPr>
      </w:pPr>
      <w:r>
        <w:rPr>
          <w:noProof/>
          <w:sz w:val="24"/>
          <w:lang w:eastAsia="ru-RU"/>
        </w:rPr>
        <w:t>Значительную долю в структуре затрат Общества занимают расходы на оплату труда (57%), прочие производственные расходы (19%), амортизация (10%). В сравнении с 2013 годом структура затрат сущесвенно не изменилась.</w:t>
      </w:r>
    </w:p>
    <w:p w:rsidR="0036367E" w:rsidRDefault="00BF7E4C" w:rsidP="007B57D9">
      <w:pPr>
        <w:spacing w:after="120" w:line="288" w:lineRule="auto"/>
        <w:contextualSpacing/>
        <w:jc w:val="both"/>
        <w:rPr>
          <w:noProof/>
          <w:sz w:val="24"/>
          <w:lang w:eastAsia="ru-RU"/>
        </w:rPr>
      </w:pPr>
      <w:bookmarkStart w:id="0" w:name="_GoBack"/>
      <w:bookmarkEnd w:id="0"/>
      <w:r>
        <w:rPr>
          <w:noProof/>
          <w:sz w:val="24"/>
          <w:lang w:eastAsia="ru-RU"/>
        </w:rPr>
        <w:drawing>
          <wp:inline distT="0" distB="0" distL="0" distR="0">
            <wp:extent cx="5937885" cy="3267710"/>
            <wp:effectExtent l="0" t="0" r="5715" b="889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7885" cy="3267710"/>
                    </a:xfrm>
                    <a:prstGeom prst="rect">
                      <a:avLst/>
                    </a:prstGeom>
                    <a:noFill/>
                  </pic:spPr>
                </pic:pic>
              </a:graphicData>
            </a:graphic>
          </wp:inline>
        </w:drawing>
      </w:r>
    </w:p>
    <w:p w:rsidR="00FD52AD" w:rsidRDefault="00FD52AD" w:rsidP="00BD42E2">
      <w:pPr>
        <w:spacing w:after="0" w:line="288" w:lineRule="auto"/>
        <w:contextualSpacing/>
        <w:jc w:val="both"/>
      </w:pPr>
    </w:p>
    <w:p w:rsidR="00147A3E" w:rsidRDefault="00BD520C" w:rsidP="00BD42E2">
      <w:pPr>
        <w:spacing w:after="0" w:line="288" w:lineRule="auto"/>
        <w:contextualSpacing/>
        <w:jc w:val="both"/>
        <w:rPr>
          <w:sz w:val="24"/>
        </w:rPr>
      </w:pPr>
      <w:r>
        <w:tab/>
      </w:r>
      <w:r w:rsidR="00147A3E" w:rsidRPr="00102080">
        <w:rPr>
          <w:sz w:val="24"/>
        </w:rPr>
        <w:t xml:space="preserve">Расходы на </w:t>
      </w:r>
      <w:r w:rsidR="00383AF3">
        <w:rPr>
          <w:b/>
          <w:sz w:val="24"/>
        </w:rPr>
        <w:t>О</w:t>
      </w:r>
      <w:r w:rsidR="00147A3E" w:rsidRPr="00FB33C8">
        <w:rPr>
          <w:b/>
          <w:sz w:val="24"/>
        </w:rPr>
        <w:t>плату труда</w:t>
      </w:r>
      <w:r w:rsidR="00147A3E" w:rsidRPr="00102080">
        <w:rPr>
          <w:sz w:val="24"/>
        </w:rPr>
        <w:t xml:space="preserve"> и </w:t>
      </w:r>
      <w:r w:rsidR="00383AF3">
        <w:rPr>
          <w:b/>
          <w:sz w:val="24"/>
        </w:rPr>
        <w:t>С</w:t>
      </w:r>
      <w:r w:rsidR="00147A3E" w:rsidRPr="00FB33C8">
        <w:rPr>
          <w:b/>
          <w:sz w:val="24"/>
        </w:rPr>
        <w:t>траховые взносы</w:t>
      </w:r>
      <w:r w:rsidR="00147A3E" w:rsidRPr="00102080">
        <w:rPr>
          <w:sz w:val="24"/>
        </w:rPr>
        <w:t xml:space="preserve"> </w:t>
      </w:r>
      <w:r w:rsidR="00147A3E">
        <w:rPr>
          <w:sz w:val="24"/>
        </w:rPr>
        <w:t>за 2014 год составили 675 млн. руб. Рост расходов на 3% (+21 млн. руб.) к 2013 году обусловлен проведением индексации в размере 3% в ноябре 2014 года, дифференцированным повышением окладов низкооплачиваемых категорий производственных работников в течение года</w:t>
      </w:r>
      <w:r w:rsidR="00862DBF">
        <w:rPr>
          <w:sz w:val="24"/>
        </w:rPr>
        <w:t xml:space="preserve">, а также </w:t>
      </w:r>
      <w:r w:rsidR="00124E93">
        <w:rPr>
          <w:sz w:val="24"/>
        </w:rPr>
        <w:t>в связи с произведенным доначислением резерва на оплату отпусков</w:t>
      </w:r>
      <w:r w:rsidR="00FD52AD">
        <w:rPr>
          <w:sz w:val="24"/>
        </w:rPr>
        <w:t xml:space="preserve"> после проведенной инвентаризации</w:t>
      </w:r>
      <w:r w:rsidR="00124E93">
        <w:rPr>
          <w:sz w:val="24"/>
        </w:rPr>
        <w:t>.</w:t>
      </w:r>
      <w:r w:rsidR="00147A3E">
        <w:rPr>
          <w:sz w:val="24"/>
        </w:rPr>
        <w:t xml:space="preserve"> </w:t>
      </w:r>
    </w:p>
    <w:p w:rsidR="00147A3E" w:rsidRDefault="00147A3E" w:rsidP="00BD42E2">
      <w:pPr>
        <w:spacing w:after="0" w:line="288" w:lineRule="auto"/>
        <w:ind w:firstLine="709"/>
        <w:contextualSpacing/>
        <w:jc w:val="both"/>
        <w:rPr>
          <w:sz w:val="24"/>
        </w:rPr>
      </w:pPr>
      <w:r>
        <w:rPr>
          <w:sz w:val="24"/>
        </w:rPr>
        <w:t xml:space="preserve">Среднесписочная численность за 2013 год составила 1 393 чел., что на 1% превышает показатель прошлого года. </w:t>
      </w:r>
    </w:p>
    <w:p w:rsidR="00147A3E" w:rsidRDefault="00147A3E" w:rsidP="00BD42E2">
      <w:pPr>
        <w:spacing w:after="0" w:line="288" w:lineRule="auto"/>
        <w:ind w:firstLine="709"/>
        <w:contextualSpacing/>
        <w:jc w:val="both"/>
        <w:rPr>
          <w:sz w:val="24"/>
        </w:rPr>
      </w:pPr>
      <w:r w:rsidRPr="00611EEA">
        <w:rPr>
          <w:b/>
          <w:sz w:val="24"/>
        </w:rPr>
        <w:t>Прочие производственные расходы</w:t>
      </w:r>
      <w:r>
        <w:rPr>
          <w:sz w:val="24"/>
        </w:rPr>
        <w:t xml:space="preserve"> выросли на 4% (+7 млн. руб.) к 2013 году. Такой рост обусловлен несколькими факторами. Это повышение </w:t>
      </w:r>
      <w:r w:rsidRPr="00611EEA">
        <w:rPr>
          <w:sz w:val="24"/>
        </w:rPr>
        <w:t xml:space="preserve">курса доллара в 4 кв. 2014 года </w:t>
      </w:r>
      <w:r w:rsidR="00904BB8">
        <w:rPr>
          <w:sz w:val="24"/>
        </w:rPr>
        <w:t>(</w:t>
      </w:r>
      <w:r w:rsidRPr="00611EEA">
        <w:rPr>
          <w:sz w:val="24"/>
        </w:rPr>
        <w:t xml:space="preserve">привело к </w:t>
      </w:r>
      <w:r>
        <w:rPr>
          <w:sz w:val="24"/>
        </w:rPr>
        <w:t xml:space="preserve">увеличению затрат на услуги </w:t>
      </w:r>
      <w:r>
        <w:rPr>
          <w:sz w:val="24"/>
          <w:lang w:val="en-US"/>
        </w:rPr>
        <w:t>SITA</w:t>
      </w:r>
      <w:r w:rsidR="00904BB8">
        <w:rPr>
          <w:sz w:val="24"/>
        </w:rPr>
        <w:t>)</w:t>
      </w:r>
      <w:r>
        <w:rPr>
          <w:sz w:val="24"/>
        </w:rPr>
        <w:t>, повышение стоимости договоров аренды оборудования и помещений, необходимых для осуществления аэропортовой деятельности на территории Терминала А, повышение стоимости аренды федерального имущества в 4 кв. 2014 года на 10%, продление сертификатов производственных подразделений в 2014 году (СОАП, СПАСОП, АС, ЭСТОП, САНОП).</w:t>
      </w:r>
    </w:p>
    <w:p w:rsidR="00147A3E" w:rsidRDefault="00147A3E" w:rsidP="00BD42E2">
      <w:pPr>
        <w:spacing w:after="0" w:line="288" w:lineRule="auto"/>
        <w:ind w:firstLine="709"/>
        <w:contextualSpacing/>
        <w:jc w:val="both"/>
        <w:rPr>
          <w:sz w:val="24"/>
        </w:rPr>
      </w:pPr>
      <w:r w:rsidRPr="000972AF">
        <w:rPr>
          <w:sz w:val="24"/>
        </w:rPr>
        <w:t>Рост</w:t>
      </w:r>
      <w:r w:rsidR="00383AF3">
        <w:rPr>
          <w:b/>
          <w:sz w:val="24"/>
        </w:rPr>
        <w:t xml:space="preserve"> У</w:t>
      </w:r>
      <w:r>
        <w:rPr>
          <w:b/>
          <w:sz w:val="24"/>
        </w:rPr>
        <w:t xml:space="preserve">слуг по основной деятельности в </w:t>
      </w:r>
      <w:r w:rsidRPr="00197B59">
        <w:rPr>
          <w:sz w:val="24"/>
        </w:rPr>
        <w:t>сравнении с 2013 годом</w:t>
      </w:r>
      <w:r>
        <w:rPr>
          <w:b/>
          <w:sz w:val="24"/>
        </w:rPr>
        <w:t xml:space="preserve"> </w:t>
      </w:r>
      <w:r w:rsidRPr="000972AF">
        <w:rPr>
          <w:sz w:val="24"/>
        </w:rPr>
        <w:t xml:space="preserve">на </w:t>
      </w:r>
      <w:r>
        <w:rPr>
          <w:sz w:val="24"/>
        </w:rPr>
        <w:t>7% (+</w:t>
      </w:r>
      <w:r w:rsidRPr="000972AF">
        <w:rPr>
          <w:sz w:val="24"/>
        </w:rPr>
        <w:t>3</w:t>
      </w:r>
      <w:r>
        <w:rPr>
          <w:b/>
          <w:sz w:val="24"/>
        </w:rPr>
        <w:t xml:space="preserve"> </w:t>
      </w:r>
      <w:r w:rsidRPr="000972AF">
        <w:rPr>
          <w:sz w:val="24"/>
        </w:rPr>
        <w:t>млн. руб.)</w:t>
      </w:r>
      <w:r>
        <w:rPr>
          <w:sz w:val="24"/>
        </w:rPr>
        <w:t xml:space="preserve"> связан с увеличением стоимости услуг по договору с УВО УМВД РФ по Приморскому краю на услуги охраны объектов аэропорта.</w:t>
      </w:r>
    </w:p>
    <w:p w:rsidR="00147A3E" w:rsidRPr="0037371A" w:rsidRDefault="00147A3E" w:rsidP="00BD42E2">
      <w:pPr>
        <w:spacing w:after="0" w:line="288" w:lineRule="auto"/>
        <w:ind w:firstLine="709"/>
        <w:contextualSpacing/>
        <w:jc w:val="both"/>
        <w:rPr>
          <w:sz w:val="24"/>
        </w:rPr>
      </w:pPr>
      <w:r w:rsidRPr="00B45FE0">
        <w:rPr>
          <w:b/>
          <w:sz w:val="24"/>
          <w:szCs w:val="24"/>
        </w:rPr>
        <w:t>Основные материальные затраты</w:t>
      </w:r>
      <w:r>
        <w:rPr>
          <w:sz w:val="24"/>
          <w:szCs w:val="24"/>
        </w:rPr>
        <w:t xml:space="preserve"> снизились к предшествующему году на 7% (-8,7 млн. руб.). </w:t>
      </w:r>
      <w:r w:rsidR="0043348A">
        <w:rPr>
          <w:sz w:val="24"/>
          <w:szCs w:val="24"/>
        </w:rPr>
        <w:t>Сокращение</w:t>
      </w:r>
      <w:r>
        <w:rPr>
          <w:sz w:val="24"/>
          <w:szCs w:val="24"/>
        </w:rPr>
        <w:t xml:space="preserve"> затрат достигнуто за счет оптимизации расходов на материалы и ТМЦ для производства, снижения потребления энергетических ресурсов, в связи с применением энергосберегающих технологий, снижения стоимости энергетического топлива (мазут) на 3%.   </w:t>
      </w:r>
    </w:p>
    <w:p w:rsidR="00147A3E" w:rsidRDefault="00147A3E" w:rsidP="00BD42E2">
      <w:pPr>
        <w:spacing w:after="240" w:line="288" w:lineRule="auto"/>
        <w:ind w:firstLine="709"/>
        <w:jc w:val="both"/>
        <w:rPr>
          <w:sz w:val="24"/>
          <w:szCs w:val="24"/>
        </w:rPr>
      </w:pPr>
      <w:r>
        <w:rPr>
          <w:sz w:val="24"/>
        </w:rPr>
        <w:t xml:space="preserve">Снижение расходов на </w:t>
      </w:r>
      <w:r w:rsidR="00383AF3">
        <w:rPr>
          <w:b/>
          <w:sz w:val="24"/>
        </w:rPr>
        <w:t>А</w:t>
      </w:r>
      <w:r w:rsidRPr="0037371A">
        <w:rPr>
          <w:b/>
          <w:sz w:val="24"/>
        </w:rPr>
        <w:t>мортизацию</w:t>
      </w:r>
      <w:r>
        <w:rPr>
          <w:b/>
          <w:sz w:val="24"/>
        </w:rPr>
        <w:t xml:space="preserve"> </w:t>
      </w:r>
      <w:r w:rsidRPr="0037371A">
        <w:rPr>
          <w:sz w:val="24"/>
        </w:rPr>
        <w:t>на 6%</w:t>
      </w:r>
      <w:r>
        <w:rPr>
          <w:sz w:val="24"/>
        </w:rPr>
        <w:t xml:space="preserve"> (-7,6 млн. руб.)</w:t>
      </w:r>
      <w:r>
        <w:rPr>
          <w:b/>
          <w:sz w:val="24"/>
        </w:rPr>
        <w:t xml:space="preserve"> </w:t>
      </w:r>
      <w:r w:rsidRPr="0037371A">
        <w:rPr>
          <w:sz w:val="24"/>
        </w:rPr>
        <w:t>к 2013 году про</w:t>
      </w:r>
      <w:r>
        <w:rPr>
          <w:sz w:val="24"/>
        </w:rPr>
        <w:t xml:space="preserve">изошло в связи с </w:t>
      </w:r>
      <w:r>
        <w:rPr>
          <w:sz w:val="24"/>
          <w:szCs w:val="24"/>
        </w:rPr>
        <w:t>продажей недвижимого имущества Терминала В (ВВЛ) в августе 2014 года, а также в связи с окончанием сроков полезного использования основных средств.</w:t>
      </w:r>
    </w:p>
    <w:p w:rsidR="00F27056" w:rsidRPr="007D2486" w:rsidRDefault="00F27056" w:rsidP="001E1EC2">
      <w:pPr>
        <w:pStyle w:val="ab"/>
        <w:pBdr>
          <w:bottom w:val="single" w:sz="4" w:space="0" w:color="4F81BD"/>
        </w:pBdr>
        <w:spacing w:before="240" w:after="120" w:line="288" w:lineRule="auto"/>
        <w:ind w:left="0" w:right="0"/>
        <w:rPr>
          <w:rStyle w:val="af"/>
        </w:rPr>
      </w:pPr>
      <w:r w:rsidRPr="007D2486">
        <w:rPr>
          <w:rStyle w:val="af"/>
        </w:rPr>
        <w:t>ПРОЧИЕ ДОХОДЫ и ПРОЧИЕ РАСХОДЫ</w:t>
      </w:r>
    </w:p>
    <w:p w:rsidR="00533F33" w:rsidRDefault="00533F33" w:rsidP="009477F7">
      <w:pPr>
        <w:tabs>
          <w:tab w:val="left" w:pos="709"/>
          <w:tab w:val="left" w:pos="1134"/>
        </w:tabs>
        <w:spacing w:after="120" w:line="288" w:lineRule="auto"/>
        <w:ind w:firstLine="709"/>
        <w:contextualSpacing/>
        <w:jc w:val="both"/>
        <w:rPr>
          <w:sz w:val="24"/>
          <w:szCs w:val="24"/>
        </w:rPr>
      </w:pPr>
      <w:r w:rsidRPr="009477F7">
        <w:rPr>
          <w:b/>
          <w:sz w:val="24"/>
          <w:szCs w:val="24"/>
        </w:rPr>
        <w:t>Прочие доходы</w:t>
      </w:r>
      <w:r>
        <w:rPr>
          <w:sz w:val="24"/>
          <w:szCs w:val="24"/>
        </w:rPr>
        <w:t xml:space="preserve"> по итогам 2014 год составили 156 млн. руб., что значительно превышает уровень прошлого года (+141 млн. руб.). В составе прочих доходов отражены </w:t>
      </w:r>
      <w:r w:rsidR="002E3E04">
        <w:rPr>
          <w:sz w:val="24"/>
          <w:szCs w:val="24"/>
        </w:rPr>
        <w:t>доходы от реализации активов, доходы от предоставления услуг по аэропортовому и наземному обеспечению полетов ВС пользователей, освобожденных от платы за эти услуги (ФСБ, МВД), проценты к получению</w:t>
      </w:r>
      <w:r>
        <w:rPr>
          <w:sz w:val="24"/>
          <w:szCs w:val="24"/>
        </w:rPr>
        <w:t>, и пр. Рост по отношению к 2013 году произошел по причине реализации недвижимого имущества Терминала В (ВВЛ) в августе 2014 года, а также в связи с получением дополнительных доходов из федерального бюджета за обслуживание пользователей ВС, освобожденных от платы за аэропортовое обслуживание.</w:t>
      </w:r>
    </w:p>
    <w:p w:rsidR="00533F33" w:rsidRDefault="00533F33" w:rsidP="00773170">
      <w:pPr>
        <w:tabs>
          <w:tab w:val="left" w:pos="709"/>
        </w:tabs>
        <w:spacing w:after="240" w:line="288" w:lineRule="auto"/>
        <w:ind w:firstLine="709"/>
        <w:jc w:val="both"/>
        <w:rPr>
          <w:sz w:val="24"/>
          <w:szCs w:val="24"/>
        </w:rPr>
      </w:pPr>
      <w:r w:rsidRPr="009477F7">
        <w:rPr>
          <w:b/>
          <w:sz w:val="24"/>
          <w:szCs w:val="24"/>
        </w:rPr>
        <w:t>Прочие расходы</w:t>
      </w:r>
      <w:r>
        <w:rPr>
          <w:sz w:val="24"/>
          <w:szCs w:val="24"/>
        </w:rPr>
        <w:t xml:space="preserve"> в размере 299 млн. руб. за 2014 год выше уровня предшествующего периода на 174 млн. руб. В составе прочих расходов отражены начисленные проценты по кредитным обязательствам, налог на имущество, выплаты за попадание птицы в двигатель, остаточная стоимость выбывших основных средств. Рост прочих расходов обусловлен реализацией недвижимого имущества Терминала В (ВВЛ) в августе 2014 года.</w:t>
      </w:r>
    </w:p>
    <w:p w:rsidR="00F27056" w:rsidRPr="007D2486" w:rsidRDefault="00F27056" w:rsidP="00F27056">
      <w:pPr>
        <w:pStyle w:val="ab"/>
        <w:pBdr>
          <w:bottom w:val="single" w:sz="4" w:space="0" w:color="4F81BD"/>
        </w:pBdr>
        <w:ind w:left="0" w:right="-1"/>
        <w:rPr>
          <w:rStyle w:val="af"/>
        </w:rPr>
      </w:pPr>
      <w:r w:rsidRPr="007D2486">
        <w:rPr>
          <w:rStyle w:val="af"/>
        </w:rPr>
        <w:t xml:space="preserve">ФИНАНСОВЫЙ  РЕЗУЛЬТАТ  ДЕЯТЕЛЬНОСТИ </w:t>
      </w:r>
    </w:p>
    <w:p w:rsidR="000709F9" w:rsidRPr="000709F9" w:rsidRDefault="000709F9" w:rsidP="000709F9">
      <w:pPr>
        <w:pStyle w:val="aa"/>
        <w:tabs>
          <w:tab w:val="left" w:pos="1134"/>
          <w:tab w:val="left" w:pos="2127"/>
        </w:tabs>
        <w:spacing w:after="120" w:line="312" w:lineRule="auto"/>
        <w:ind w:left="0"/>
        <w:contextualSpacing w:val="0"/>
        <w:jc w:val="right"/>
        <w:rPr>
          <w:sz w:val="20"/>
          <w:szCs w:val="24"/>
        </w:rPr>
      </w:pPr>
      <w:r w:rsidRPr="000709F9">
        <w:rPr>
          <w:sz w:val="20"/>
          <w:szCs w:val="24"/>
        </w:rPr>
        <w:t>Таблица 2</w:t>
      </w:r>
    </w:p>
    <w:p w:rsidR="00C26BCB" w:rsidRPr="007D2486" w:rsidRDefault="00C26BCB" w:rsidP="00ED3E0B">
      <w:pPr>
        <w:pStyle w:val="aa"/>
        <w:tabs>
          <w:tab w:val="left" w:pos="1134"/>
          <w:tab w:val="left" w:pos="2127"/>
        </w:tabs>
        <w:spacing w:after="120" w:line="288" w:lineRule="auto"/>
        <w:ind w:left="0"/>
        <w:contextualSpacing w:val="0"/>
        <w:jc w:val="center"/>
        <w:rPr>
          <w:b/>
          <w:sz w:val="24"/>
          <w:szCs w:val="24"/>
        </w:rPr>
      </w:pPr>
      <w:r w:rsidRPr="007D2486">
        <w:rPr>
          <w:b/>
          <w:sz w:val="24"/>
          <w:szCs w:val="24"/>
        </w:rPr>
        <w:t>Финансовый результат деятельности в 201</w:t>
      </w:r>
      <w:r w:rsidR="00ED3E0B">
        <w:rPr>
          <w:b/>
          <w:sz w:val="24"/>
          <w:szCs w:val="24"/>
        </w:rPr>
        <w:t>3</w:t>
      </w:r>
      <w:r w:rsidRPr="007D2486">
        <w:rPr>
          <w:b/>
          <w:sz w:val="24"/>
          <w:szCs w:val="24"/>
        </w:rPr>
        <w:t>-201</w:t>
      </w:r>
      <w:r w:rsidR="00ED3E0B">
        <w:rPr>
          <w:b/>
          <w:sz w:val="24"/>
          <w:szCs w:val="24"/>
        </w:rPr>
        <w:t xml:space="preserve">4 </w:t>
      </w:r>
      <w:r w:rsidRPr="007D2486">
        <w:rPr>
          <w:b/>
          <w:sz w:val="24"/>
          <w:szCs w:val="24"/>
        </w:rPr>
        <w:t>гг.</w:t>
      </w:r>
    </w:p>
    <w:tbl>
      <w:tblPr>
        <w:tblW w:w="9328" w:type="dxa"/>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4390"/>
        <w:gridCol w:w="1417"/>
        <w:gridCol w:w="1276"/>
        <w:gridCol w:w="1134"/>
        <w:gridCol w:w="1111"/>
      </w:tblGrid>
      <w:tr w:rsidR="00C26BCB" w:rsidRPr="00CD41D0" w:rsidTr="00BD42E2">
        <w:trPr>
          <w:trHeight w:val="255"/>
          <w:tblHeader/>
          <w:jc w:val="center"/>
        </w:trPr>
        <w:tc>
          <w:tcPr>
            <w:tcW w:w="4390" w:type="dxa"/>
            <w:vMerge w:val="restart"/>
            <w:shd w:val="clear" w:color="auto" w:fill="DEEAF6"/>
            <w:noWrap/>
            <w:vAlign w:val="center"/>
            <w:hideMark/>
          </w:tcPr>
          <w:p w:rsidR="00C26BCB" w:rsidRPr="00BB2DCB" w:rsidRDefault="00C26BCB" w:rsidP="00CD41D0">
            <w:pPr>
              <w:spacing w:after="0" w:line="240" w:lineRule="auto"/>
              <w:jc w:val="center"/>
              <w:rPr>
                <w:rFonts w:eastAsia="Times New Roman" w:cs="Arial"/>
                <w:b/>
                <w:sz w:val="20"/>
                <w:szCs w:val="20"/>
                <w:lang w:eastAsia="ru-RU"/>
              </w:rPr>
            </w:pPr>
            <w:r w:rsidRPr="00BB2DCB">
              <w:rPr>
                <w:rFonts w:eastAsia="Times New Roman" w:cs="Arial"/>
                <w:b/>
                <w:sz w:val="20"/>
                <w:szCs w:val="20"/>
                <w:lang w:eastAsia="ru-RU"/>
              </w:rPr>
              <w:t>Показатели</w:t>
            </w:r>
          </w:p>
        </w:tc>
        <w:tc>
          <w:tcPr>
            <w:tcW w:w="1417" w:type="dxa"/>
            <w:vMerge w:val="restart"/>
            <w:shd w:val="clear" w:color="auto" w:fill="DEEAF6"/>
            <w:noWrap/>
            <w:vAlign w:val="center"/>
            <w:hideMark/>
          </w:tcPr>
          <w:p w:rsidR="00C26BCB" w:rsidRPr="00BB2DCB" w:rsidRDefault="002569D3" w:rsidP="00CD41D0">
            <w:pPr>
              <w:spacing w:after="0" w:line="240" w:lineRule="auto"/>
              <w:jc w:val="center"/>
              <w:rPr>
                <w:rFonts w:eastAsia="Times New Roman" w:cs="Arial"/>
                <w:b/>
                <w:sz w:val="20"/>
                <w:szCs w:val="20"/>
                <w:lang w:eastAsia="ru-RU"/>
              </w:rPr>
            </w:pPr>
            <w:r>
              <w:rPr>
                <w:rFonts w:eastAsia="Times New Roman" w:cs="Arial"/>
                <w:b/>
                <w:sz w:val="20"/>
                <w:szCs w:val="20"/>
                <w:lang w:eastAsia="ru-RU"/>
              </w:rPr>
              <w:t>2013</w:t>
            </w:r>
            <w:r w:rsidR="00C84F69">
              <w:rPr>
                <w:rFonts w:eastAsia="Times New Roman" w:cs="Arial"/>
                <w:b/>
                <w:sz w:val="20"/>
                <w:szCs w:val="20"/>
                <w:lang w:eastAsia="ru-RU"/>
              </w:rPr>
              <w:t xml:space="preserve"> год</w:t>
            </w:r>
          </w:p>
        </w:tc>
        <w:tc>
          <w:tcPr>
            <w:tcW w:w="1276" w:type="dxa"/>
            <w:vMerge w:val="restart"/>
            <w:shd w:val="clear" w:color="auto" w:fill="DEEAF6"/>
            <w:noWrap/>
            <w:vAlign w:val="center"/>
            <w:hideMark/>
          </w:tcPr>
          <w:p w:rsidR="00C26BCB" w:rsidRPr="00BB2DCB" w:rsidRDefault="00C26BCB" w:rsidP="00C84F69">
            <w:pPr>
              <w:spacing w:after="0" w:line="240" w:lineRule="auto"/>
              <w:jc w:val="center"/>
              <w:rPr>
                <w:rFonts w:eastAsia="Times New Roman" w:cs="Arial"/>
                <w:b/>
                <w:sz w:val="20"/>
                <w:szCs w:val="20"/>
                <w:lang w:eastAsia="ru-RU"/>
              </w:rPr>
            </w:pPr>
            <w:r w:rsidRPr="00BB2DCB">
              <w:rPr>
                <w:rFonts w:eastAsia="Times New Roman" w:cs="Arial"/>
                <w:b/>
                <w:sz w:val="20"/>
                <w:szCs w:val="20"/>
                <w:lang w:eastAsia="ru-RU"/>
              </w:rPr>
              <w:t>201</w:t>
            </w:r>
            <w:r w:rsidR="002569D3">
              <w:rPr>
                <w:rFonts w:eastAsia="Times New Roman" w:cs="Arial"/>
                <w:b/>
                <w:sz w:val="20"/>
                <w:szCs w:val="20"/>
                <w:lang w:eastAsia="ru-RU"/>
              </w:rPr>
              <w:t>4</w:t>
            </w:r>
            <w:r w:rsidRPr="00BB2DCB">
              <w:rPr>
                <w:rFonts w:eastAsia="Times New Roman" w:cs="Arial"/>
                <w:b/>
                <w:sz w:val="20"/>
                <w:szCs w:val="20"/>
                <w:lang w:eastAsia="ru-RU"/>
              </w:rPr>
              <w:t xml:space="preserve"> г</w:t>
            </w:r>
            <w:r w:rsidR="00C84F69">
              <w:rPr>
                <w:rFonts w:eastAsia="Times New Roman" w:cs="Arial"/>
                <w:b/>
                <w:sz w:val="20"/>
                <w:szCs w:val="20"/>
                <w:lang w:eastAsia="ru-RU"/>
              </w:rPr>
              <w:t>од</w:t>
            </w:r>
          </w:p>
        </w:tc>
        <w:tc>
          <w:tcPr>
            <w:tcW w:w="2245" w:type="dxa"/>
            <w:gridSpan w:val="2"/>
            <w:shd w:val="clear" w:color="auto" w:fill="DEEAF6"/>
            <w:noWrap/>
            <w:vAlign w:val="center"/>
            <w:hideMark/>
          </w:tcPr>
          <w:p w:rsidR="00C26BCB" w:rsidRPr="00BB2DCB" w:rsidRDefault="00BB2DCB" w:rsidP="00CD41D0">
            <w:pPr>
              <w:spacing w:after="0" w:line="240" w:lineRule="auto"/>
              <w:jc w:val="center"/>
              <w:rPr>
                <w:rFonts w:eastAsia="Times New Roman" w:cs="Arial"/>
                <w:b/>
                <w:sz w:val="20"/>
                <w:szCs w:val="20"/>
                <w:lang w:eastAsia="ru-RU"/>
              </w:rPr>
            </w:pPr>
            <w:r>
              <w:rPr>
                <w:rFonts w:eastAsia="Times New Roman" w:cs="Arial"/>
                <w:b/>
                <w:sz w:val="20"/>
                <w:szCs w:val="20"/>
                <w:lang w:eastAsia="ru-RU"/>
              </w:rPr>
              <w:t>Отклонение</w:t>
            </w:r>
          </w:p>
        </w:tc>
      </w:tr>
      <w:tr w:rsidR="00C26BCB" w:rsidRPr="00CD41D0" w:rsidTr="00BD42E2">
        <w:trPr>
          <w:trHeight w:val="285"/>
          <w:tblHeader/>
          <w:jc w:val="center"/>
        </w:trPr>
        <w:tc>
          <w:tcPr>
            <w:tcW w:w="4390" w:type="dxa"/>
            <w:vMerge/>
            <w:shd w:val="clear" w:color="auto" w:fill="DEEAF6"/>
            <w:vAlign w:val="center"/>
            <w:hideMark/>
          </w:tcPr>
          <w:p w:rsidR="00C26BCB" w:rsidRPr="00BB2DCB" w:rsidRDefault="00C26BCB" w:rsidP="00CD41D0">
            <w:pPr>
              <w:spacing w:after="0" w:line="240" w:lineRule="auto"/>
              <w:rPr>
                <w:rFonts w:eastAsia="Times New Roman" w:cs="Arial"/>
                <w:b/>
                <w:sz w:val="20"/>
                <w:szCs w:val="20"/>
                <w:lang w:eastAsia="ru-RU"/>
              </w:rPr>
            </w:pPr>
          </w:p>
        </w:tc>
        <w:tc>
          <w:tcPr>
            <w:tcW w:w="1417" w:type="dxa"/>
            <w:vMerge/>
            <w:shd w:val="clear" w:color="auto" w:fill="DEEAF6"/>
            <w:vAlign w:val="center"/>
            <w:hideMark/>
          </w:tcPr>
          <w:p w:rsidR="00C26BCB" w:rsidRPr="00BB2DCB" w:rsidRDefault="00C26BCB" w:rsidP="00CD41D0">
            <w:pPr>
              <w:spacing w:after="0" w:line="240" w:lineRule="auto"/>
              <w:rPr>
                <w:rFonts w:eastAsia="Times New Roman" w:cs="Arial"/>
                <w:b/>
                <w:sz w:val="20"/>
                <w:szCs w:val="20"/>
                <w:lang w:eastAsia="ru-RU"/>
              </w:rPr>
            </w:pPr>
          </w:p>
        </w:tc>
        <w:tc>
          <w:tcPr>
            <w:tcW w:w="1276" w:type="dxa"/>
            <w:vMerge/>
            <w:shd w:val="clear" w:color="auto" w:fill="DEEAF6"/>
            <w:vAlign w:val="center"/>
            <w:hideMark/>
          </w:tcPr>
          <w:p w:rsidR="00C26BCB" w:rsidRPr="00BB2DCB" w:rsidRDefault="00C26BCB" w:rsidP="00CD41D0">
            <w:pPr>
              <w:spacing w:after="0" w:line="240" w:lineRule="auto"/>
              <w:rPr>
                <w:rFonts w:eastAsia="Times New Roman" w:cs="Arial"/>
                <w:b/>
                <w:sz w:val="20"/>
                <w:szCs w:val="20"/>
                <w:lang w:eastAsia="ru-RU"/>
              </w:rPr>
            </w:pPr>
          </w:p>
        </w:tc>
        <w:tc>
          <w:tcPr>
            <w:tcW w:w="1134" w:type="dxa"/>
            <w:shd w:val="clear" w:color="auto" w:fill="DEEAF6"/>
            <w:noWrap/>
            <w:vAlign w:val="center"/>
            <w:hideMark/>
          </w:tcPr>
          <w:p w:rsidR="00C26BCB" w:rsidRPr="00BB2DCB" w:rsidRDefault="00C26BCB" w:rsidP="00CD41D0">
            <w:pPr>
              <w:spacing w:after="0" w:line="240" w:lineRule="auto"/>
              <w:jc w:val="center"/>
              <w:rPr>
                <w:rFonts w:eastAsia="Times New Roman" w:cs="Arial"/>
                <w:b/>
                <w:sz w:val="20"/>
                <w:szCs w:val="20"/>
                <w:lang w:eastAsia="ru-RU"/>
              </w:rPr>
            </w:pPr>
            <w:r w:rsidRPr="00BB2DCB">
              <w:rPr>
                <w:rFonts w:eastAsia="Times New Roman" w:cs="Arial"/>
                <w:b/>
                <w:sz w:val="20"/>
                <w:szCs w:val="20"/>
                <w:lang w:eastAsia="ru-RU"/>
              </w:rPr>
              <w:t>Абс.</w:t>
            </w:r>
          </w:p>
        </w:tc>
        <w:tc>
          <w:tcPr>
            <w:tcW w:w="1111" w:type="dxa"/>
            <w:shd w:val="clear" w:color="auto" w:fill="DEEAF6"/>
            <w:noWrap/>
            <w:vAlign w:val="center"/>
            <w:hideMark/>
          </w:tcPr>
          <w:p w:rsidR="00C26BCB" w:rsidRPr="00BB2DCB" w:rsidRDefault="00C26BCB" w:rsidP="00CD41D0">
            <w:pPr>
              <w:spacing w:after="0" w:line="240" w:lineRule="auto"/>
              <w:jc w:val="center"/>
              <w:rPr>
                <w:rFonts w:eastAsia="Times New Roman" w:cs="Arial"/>
                <w:b/>
                <w:sz w:val="20"/>
                <w:szCs w:val="20"/>
                <w:lang w:eastAsia="ru-RU"/>
              </w:rPr>
            </w:pPr>
            <w:r w:rsidRPr="00BB2DCB">
              <w:rPr>
                <w:rFonts w:eastAsia="Times New Roman" w:cs="Arial"/>
                <w:b/>
                <w:sz w:val="20"/>
                <w:szCs w:val="20"/>
                <w:lang w:eastAsia="ru-RU"/>
              </w:rPr>
              <w:t>%</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Pr>
                <w:rFonts w:eastAsia="Times New Roman" w:cs="Arial"/>
                <w:sz w:val="20"/>
                <w:szCs w:val="20"/>
                <w:lang w:eastAsia="ru-RU"/>
              </w:rPr>
              <w:t>Выручка</w:t>
            </w:r>
            <w:r w:rsidRPr="00CD41D0">
              <w:rPr>
                <w:rFonts w:eastAsia="Times New Roman" w:cs="Arial"/>
                <w:sz w:val="20"/>
                <w:szCs w:val="20"/>
                <w:lang w:eastAsia="ru-RU"/>
              </w:rPr>
              <w:t>, млн. руб.</w:t>
            </w:r>
          </w:p>
        </w:tc>
        <w:tc>
          <w:tcPr>
            <w:tcW w:w="1417"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1 084</w:t>
            </w:r>
          </w:p>
        </w:tc>
        <w:tc>
          <w:tcPr>
            <w:tcW w:w="1276"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1 117</w:t>
            </w:r>
          </w:p>
        </w:tc>
        <w:tc>
          <w:tcPr>
            <w:tcW w:w="1134"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33</w:t>
            </w:r>
          </w:p>
        </w:tc>
        <w:tc>
          <w:tcPr>
            <w:tcW w:w="1111"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103%</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sidRPr="00CD41D0">
              <w:rPr>
                <w:rFonts w:eastAsia="Times New Roman" w:cs="Arial"/>
                <w:sz w:val="20"/>
                <w:szCs w:val="20"/>
                <w:lang w:eastAsia="ru-RU"/>
              </w:rPr>
              <w:t>Себестоимость, млн. руб.</w:t>
            </w:r>
          </w:p>
        </w:tc>
        <w:tc>
          <w:tcPr>
            <w:tcW w:w="1417"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1 199</w:t>
            </w:r>
          </w:p>
        </w:tc>
        <w:tc>
          <w:tcPr>
            <w:tcW w:w="1276"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1 193</w:t>
            </w:r>
          </w:p>
        </w:tc>
        <w:tc>
          <w:tcPr>
            <w:tcW w:w="1134"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-6</w:t>
            </w:r>
          </w:p>
        </w:tc>
        <w:tc>
          <w:tcPr>
            <w:tcW w:w="1111"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99%</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Pr>
                <w:rFonts w:eastAsia="Times New Roman" w:cs="Arial"/>
                <w:sz w:val="20"/>
                <w:szCs w:val="20"/>
                <w:lang w:eastAsia="ru-RU"/>
              </w:rPr>
              <w:t>Прибыль</w:t>
            </w:r>
            <w:r w:rsidR="002D4783">
              <w:rPr>
                <w:rFonts w:eastAsia="Times New Roman" w:cs="Arial"/>
                <w:sz w:val="20"/>
                <w:szCs w:val="20"/>
                <w:lang w:eastAsia="ru-RU"/>
              </w:rPr>
              <w:t xml:space="preserve"> (убыток)</w:t>
            </w:r>
            <w:r>
              <w:rPr>
                <w:rFonts w:eastAsia="Times New Roman" w:cs="Arial"/>
                <w:sz w:val="20"/>
                <w:szCs w:val="20"/>
                <w:lang w:eastAsia="ru-RU"/>
              </w:rPr>
              <w:t xml:space="preserve"> от продаж, млн. руб.</w:t>
            </w:r>
          </w:p>
        </w:tc>
        <w:tc>
          <w:tcPr>
            <w:tcW w:w="1417" w:type="dxa"/>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-116</w:t>
            </w:r>
          </w:p>
        </w:tc>
        <w:tc>
          <w:tcPr>
            <w:tcW w:w="1276" w:type="dxa"/>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-76</w:t>
            </w:r>
          </w:p>
        </w:tc>
        <w:tc>
          <w:tcPr>
            <w:tcW w:w="1134" w:type="dxa"/>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40</w:t>
            </w:r>
          </w:p>
        </w:tc>
        <w:tc>
          <w:tcPr>
            <w:tcW w:w="1111" w:type="dxa"/>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65%</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Pr>
                <w:rFonts w:eastAsia="Times New Roman" w:cs="Arial"/>
                <w:sz w:val="20"/>
                <w:szCs w:val="20"/>
                <w:lang w:eastAsia="ru-RU"/>
              </w:rPr>
              <w:t>Сальдо прочих доходов и расходов, млн. руб.</w:t>
            </w:r>
          </w:p>
        </w:tc>
        <w:tc>
          <w:tcPr>
            <w:tcW w:w="1417"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-110</w:t>
            </w:r>
          </w:p>
        </w:tc>
        <w:tc>
          <w:tcPr>
            <w:tcW w:w="1276"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-143 </w:t>
            </w:r>
          </w:p>
        </w:tc>
        <w:tc>
          <w:tcPr>
            <w:tcW w:w="1134"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-33</w:t>
            </w:r>
          </w:p>
        </w:tc>
        <w:tc>
          <w:tcPr>
            <w:tcW w:w="1111"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130%</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sidRPr="00CD41D0">
              <w:rPr>
                <w:rFonts w:eastAsia="Times New Roman" w:cs="Arial"/>
                <w:sz w:val="20"/>
                <w:szCs w:val="20"/>
                <w:lang w:eastAsia="ru-RU"/>
              </w:rPr>
              <w:t>Прибыль до налогообложения, млн. руб.</w:t>
            </w:r>
          </w:p>
        </w:tc>
        <w:tc>
          <w:tcPr>
            <w:tcW w:w="1417"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-225</w:t>
            </w:r>
          </w:p>
        </w:tc>
        <w:tc>
          <w:tcPr>
            <w:tcW w:w="1276"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-218</w:t>
            </w:r>
          </w:p>
        </w:tc>
        <w:tc>
          <w:tcPr>
            <w:tcW w:w="1134"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7</w:t>
            </w:r>
          </w:p>
        </w:tc>
        <w:tc>
          <w:tcPr>
            <w:tcW w:w="1111"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97%</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sidRPr="00CD41D0">
              <w:rPr>
                <w:rFonts w:eastAsia="Times New Roman" w:cs="Arial"/>
                <w:sz w:val="20"/>
                <w:szCs w:val="20"/>
                <w:lang w:eastAsia="ru-RU"/>
              </w:rPr>
              <w:t>Чистая прибыль</w:t>
            </w:r>
            <w:r w:rsidR="002D4783">
              <w:rPr>
                <w:rFonts w:eastAsia="Times New Roman" w:cs="Arial"/>
                <w:sz w:val="20"/>
                <w:szCs w:val="20"/>
                <w:lang w:eastAsia="ru-RU"/>
              </w:rPr>
              <w:t xml:space="preserve"> (</w:t>
            </w:r>
            <w:r w:rsidR="00BD42E2">
              <w:rPr>
                <w:rFonts w:eastAsia="Times New Roman" w:cs="Arial"/>
                <w:sz w:val="20"/>
                <w:szCs w:val="20"/>
                <w:lang w:eastAsia="ru-RU"/>
              </w:rPr>
              <w:t xml:space="preserve">чистый </w:t>
            </w:r>
            <w:r w:rsidR="002D4783">
              <w:rPr>
                <w:rFonts w:eastAsia="Times New Roman" w:cs="Arial"/>
                <w:sz w:val="20"/>
                <w:szCs w:val="20"/>
                <w:lang w:eastAsia="ru-RU"/>
              </w:rPr>
              <w:t>убыток)</w:t>
            </w:r>
            <w:r w:rsidRPr="00CD41D0">
              <w:rPr>
                <w:rFonts w:eastAsia="Times New Roman" w:cs="Arial"/>
                <w:sz w:val="20"/>
                <w:szCs w:val="20"/>
                <w:lang w:eastAsia="ru-RU"/>
              </w:rPr>
              <w:t>, млн. руб.</w:t>
            </w:r>
          </w:p>
        </w:tc>
        <w:tc>
          <w:tcPr>
            <w:tcW w:w="1417"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-194</w:t>
            </w:r>
          </w:p>
        </w:tc>
        <w:tc>
          <w:tcPr>
            <w:tcW w:w="1276"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-192</w:t>
            </w:r>
          </w:p>
        </w:tc>
        <w:tc>
          <w:tcPr>
            <w:tcW w:w="1134"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2</w:t>
            </w:r>
          </w:p>
        </w:tc>
        <w:tc>
          <w:tcPr>
            <w:tcW w:w="1111"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99%</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Pr>
                <w:rFonts w:eastAsia="Times New Roman" w:cs="Arial"/>
                <w:sz w:val="20"/>
                <w:szCs w:val="20"/>
                <w:lang w:eastAsia="ru-RU"/>
              </w:rPr>
              <w:t>Рентабельность продаж</w:t>
            </w:r>
          </w:p>
        </w:tc>
        <w:tc>
          <w:tcPr>
            <w:tcW w:w="1417" w:type="dxa"/>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-11%</w:t>
            </w:r>
          </w:p>
        </w:tc>
        <w:tc>
          <w:tcPr>
            <w:tcW w:w="1276" w:type="dxa"/>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-7%</w:t>
            </w:r>
          </w:p>
        </w:tc>
        <w:tc>
          <w:tcPr>
            <w:tcW w:w="2245" w:type="dxa"/>
            <w:gridSpan w:val="2"/>
            <w:shd w:val="clear" w:color="auto" w:fill="auto"/>
            <w:noWrap/>
            <w:vAlign w:val="center"/>
          </w:tcPr>
          <w:p w:rsidR="002569D3"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+4 пункта</w:t>
            </w:r>
          </w:p>
        </w:tc>
      </w:tr>
      <w:tr w:rsidR="002569D3" w:rsidRPr="00CD41D0" w:rsidTr="00BD42E2">
        <w:trPr>
          <w:trHeight w:hRule="exact" w:val="312"/>
          <w:jc w:val="center"/>
        </w:trPr>
        <w:tc>
          <w:tcPr>
            <w:tcW w:w="4390" w:type="dxa"/>
            <w:shd w:val="clear" w:color="auto" w:fill="auto"/>
            <w:noWrap/>
            <w:vAlign w:val="center"/>
          </w:tcPr>
          <w:p w:rsidR="002569D3" w:rsidRPr="00CD41D0" w:rsidRDefault="002569D3" w:rsidP="002569D3">
            <w:pPr>
              <w:spacing w:after="0" w:line="240" w:lineRule="auto"/>
              <w:rPr>
                <w:rFonts w:eastAsia="Times New Roman" w:cs="Arial"/>
                <w:sz w:val="20"/>
                <w:szCs w:val="20"/>
                <w:lang w:eastAsia="ru-RU"/>
              </w:rPr>
            </w:pPr>
            <w:r w:rsidRPr="00CD41D0">
              <w:rPr>
                <w:rFonts w:eastAsia="Times New Roman" w:cs="Arial"/>
                <w:sz w:val="20"/>
                <w:szCs w:val="20"/>
                <w:lang w:eastAsia="ru-RU"/>
              </w:rPr>
              <w:t>Рентабельность чистой прибыли</w:t>
            </w:r>
          </w:p>
        </w:tc>
        <w:tc>
          <w:tcPr>
            <w:tcW w:w="1417"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-18%</w:t>
            </w:r>
          </w:p>
        </w:tc>
        <w:tc>
          <w:tcPr>
            <w:tcW w:w="1276" w:type="dxa"/>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-17%</w:t>
            </w:r>
          </w:p>
        </w:tc>
        <w:tc>
          <w:tcPr>
            <w:tcW w:w="2245" w:type="dxa"/>
            <w:gridSpan w:val="2"/>
            <w:shd w:val="clear" w:color="auto" w:fill="auto"/>
            <w:noWrap/>
            <w:vAlign w:val="center"/>
          </w:tcPr>
          <w:p w:rsidR="002569D3" w:rsidRPr="00CD41D0" w:rsidRDefault="002569D3" w:rsidP="002569D3">
            <w:pPr>
              <w:spacing w:after="0" w:line="240" w:lineRule="auto"/>
              <w:jc w:val="center"/>
              <w:rPr>
                <w:rFonts w:eastAsia="Times New Roman" w:cs="Arial"/>
                <w:sz w:val="20"/>
                <w:szCs w:val="20"/>
                <w:lang w:eastAsia="ru-RU"/>
              </w:rPr>
            </w:pPr>
            <w:r>
              <w:rPr>
                <w:rFonts w:eastAsia="Times New Roman" w:cs="Arial"/>
                <w:sz w:val="20"/>
                <w:szCs w:val="20"/>
                <w:lang w:eastAsia="ru-RU"/>
              </w:rPr>
              <w:t>+1 пункт</w:t>
            </w:r>
          </w:p>
        </w:tc>
      </w:tr>
    </w:tbl>
    <w:p w:rsidR="002569D3" w:rsidRDefault="00C26BCB" w:rsidP="002569D3">
      <w:pPr>
        <w:pStyle w:val="aa"/>
        <w:tabs>
          <w:tab w:val="left" w:pos="709"/>
          <w:tab w:val="left" w:pos="1134"/>
          <w:tab w:val="left" w:pos="2127"/>
        </w:tabs>
        <w:spacing w:after="120"/>
        <w:ind w:left="0"/>
        <w:jc w:val="both"/>
        <w:rPr>
          <w:color w:val="00B050"/>
          <w:sz w:val="24"/>
          <w:szCs w:val="24"/>
        </w:rPr>
      </w:pPr>
      <w:r w:rsidRPr="007D2486">
        <w:rPr>
          <w:color w:val="00B050"/>
          <w:sz w:val="24"/>
          <w:szCs w:val="24"/>
        </w:rPr>
        <w:tab/>
      </w:r>
    </w:p>
    <w:p w:rsidR="002569D3" w:rsidRPr="00D62148" w:rsidRDefault="002569D3" w:rsidP="002569D3">
      <w:pPr>
        <w:pStyle w:val="aa"/>
        <w:tabs>
          <w:tab w:val="left" w:pos="709"/>
          <w:tab w:val="left" w:pos="1134"/>
          <w:tab w:val="left" w:pos="2127"/>
        </w:tabs>
        <w:spacing w:after="120" w:line="288" w:lineRule="auto"/>
        <w:ind w:left="0"/>
        <w:jc w:val="both"/>
        <w:rPr>
          <w:sz w:val="24"/>
          <w:szCs w:val="24"/>
        </w:rPr>
      </w:pPr>
      <w:r>
        <w:rPr>
          <w:color w:val="00B050"/>
          <w:sz w:val="24"/>
          <w:szCs w:val="24"/>
        </w:rPr>
        <w:tab/>
      </w:r>
      <w:r>
        <w:rPr>
          <w:sz w:val="24"/>
          <w:szCs w:val="24"/>
        </w:rPr>
        <w:t xml:space="preserve">По итогам работы за 2014 год </w:t>
      </w:r>
      <w:r w:rsidR="00431419">
        <w:rPr>
          <w:sz w:val="24"/>
          <w:szCs w:val="24"/>
        </w:rPr>
        <w:t xml:space="preserve">убыток </w:t>
      </w:r>
      <w:r>
        <w:rPr>
          <w:sz w:val="24"/>
          <w:szCs w:val="24"/>
        </w:rPr>
        <w:t xml:space="preserve">от продаж в сравнении с 2013 годом снизился на 35% (+40 млн. руб.), что достигнуто за счет роста доходов на 3% (+33 млн. руб.) и снижения себестоимости на 1% (-6 млн. руб.). </w:t>
      </w:r>
      <w:r w:rsidR="002D4783">
        <w:rPr>
          <w:sz w:val="24"/>
          <w:szCs w:val="24"/>
        </w:rPr>
        <w:t>По итогам года компания фиксирует убыток от продаж в размере 76 млн. руб.</w:t>
      </w:r>
      <w:r>
        <w:rPr>
          <w:sz w:val="24"/>
          <w:szCs w:val="24"/>
        </w:rPr>
        <w:t xml:space="preserve">, что обусловлено </w:t>
      </w:r>
      <w:r w:rsidRPr="002569D3">
        <w:rPr>
          <w:sz w:val="24"/>
          <w:szCs w:val="24"/>
        </w:rPr>
        <w:t>спад</w:t>
      </w:r>
      <w:r>
        <w:rPr>
          <w:sz w:val="24"/>
          <w:szCs w:val="24"/>
        </w:rPr>
        <w:t>ом</w:t>
      </w:r>
      <w:r w:rsidRPr="002569D3">
        <w:rPr>
          <w:sz w:val="24"/>
          <w:szCs w:val="24"/>
        </w:rPr>
        <w:t xml:space="preserve"> объемов перевозок в связи с реорганизацией базовой авиакомпании и кризисными явлениями в туристической отрасли</w:t>
      </w:r>
      <w:r>
        <w:rPr>
          <w:sz w:val="24"/>
          <w:szCs w:val="24"/>
        </w:rPr>
        <w:t>, а также невозможность</w:t>
      </w:r>
      <w:r w:rsidR="002D4783">
        <w:rPr>
          <w:sz w:val="24"/>
          <w:szCs w:val="24"/>
        </w:rPr>
        <w:t>ю</w:t>
      </w:r>
      <w:r>
        <w:rPr>
          <w:sz w:val="24"/>
          <w:szCs w:val="24"/>
        </w:rPr>
        <w:t xml:space="preserve"> сократить расходы, в связи с необходимостью содержания двух инфраструктур, необходимостью аренды помещений и оборудования для осуществления аэропортовой деятельности.</w:t>
      </w:r>
    </w:p>
    <w:p w:rsidR="002569D3" w:rsidRDefault="002569D3" w:rsidP="002569D3">
      <w:pPr>
        <w:tabs>
          <w:tab w:val="left" w:pos="709"/>
        </w:tabs>
        <w:spacing w:after="240" w:line="288" w:lineRule="auto"/>
        <w:ind w:firstLine="709"/>
        <w:contextualSpacing/>
        <w:jc w:val="both"/>
        <w:rPr>
          <w:sz w:val="24"/>
          <w:szCs w:val="24"/>
        </w:rPr>
      </w:pPr>
      <w:r>
        <w:rPr>
          <w:sz w:val="24"/>
          <w:szCs w:val="24"/>
        </w:rPr>
        <w:t>Чистый убыток снизился в</w:t>
      </w:r>
      <w:r w:rsidR="00904BB8">
        <w:rPr>
          <w:sz w:val="24"/>
          <w:szCs w:val="24"/>
        </w:rPr>
        <w:t xml:space="preserve"> сравнении с 2013 годом на 1% (на </w:t>
      </w:r>
      <w:r>
        <w:rPr>
          <w:sz w:val="24"/>
          <w:szCs w:val="24"/>
        </w:rPr>
        <w:t>2 млн. руб.) и составил 192 млн. руб. Основное негативное влияние на финансовый результат оказало отрицательное сальдо прочих доходов и расходов, полученное в связи с продажей недвижимого имущества Терминала В (ВВЛ) (рыночная оценка Терминала В ниже остаточной стоимости).</w:t>
      </w:r>
    </w:p>
    <w:p w:rsidR="00F27056" w:rsidRPr="007D2486" w:rsidRDefault="00F27056" w:rsidP="002569D3">
      <w:pPr>
        <w:pStyle w:val="ab"/>
        <w:pBdr>
          <w:bottom w:val="single" w:sz="4" w:space="0" w:color="4F81BD"/>
        </w:pBdr>
        <w:spacing w:before="0" w:after="120" w:line="288" w:lineRule="auto"/>
        <w:ind w:left="0" w:right="-1"/>
        <w:rPr>
          <w:rStyle w:val="af"/>
        </w:rPr>
      </w:pPr>
      <w:r w:rsidRPr="007D2486">
        <w:rPr>
          <w:rStyle w:val="af"/>
        </w:rPr>
        <w:t xml:space="preserve">КАПИТАЛЬНЫЕ ВЛОЖЕНИЯ </w:t>
      </w:r>
    </w:p>
    <w:p w:rsidR="00F27056" w:rsidRDefault="00F27056" w:rsidP="004B2F04">
      <w:pPr>
        <w:pStyle w:val="aa"/>
        <w:tabs>
          <w:tab w:val="left" w:pos="1134"/>
          <w:tab w:val="left" w:pos="2127"/>
        </w:tabs>
        <w:spacing w:after="120" w:line="288" w:lineRule="auto"/>
        <w:ind w:left="0" w:firstLine="709"/>
        <w:contextualSpacing w:val="0"/>
        <w:jc w:val="both"/>
        <w:rPr>
          <w:sz w:val="24"/>
          <w:szCs w:val="24"/>
        </w:rPr>
      </w:pPr>
      <w:r w:rsidRPr="00B606FD">
        <w:rPr>
          <w:sz w:val="24"/>
          <w:szCs w:val="24"/>
        </w:rPr>
        <w:t>По итогам 201</w:t>
      </w:r>
      <w:r w:rsidR="002569D3">
        <w:rPr>
          <w:sz w:val="24"/>
          <w:szCs w:val="24"/>
        </w:rPr>
        <w:t>4</w:t>
      </w:r>
      <w:r w:rsidRPr="00B606FD">
        <w:rPr>
          <w:sz w:val="24"/>
          <w:szCs w:val="24"/>
        </w:rPr>
        <w:t xml:space="preserve"> г. программа капи</w:t>
      </w:r>
      <w:r w:rsidR="00D22967" w:rsidRPr="00B606FD">
        <w:rPr>
          <w:sz w:val="24"/>
          <w:szCs w:val="24"/>
        </w:rPr>
        <w:t xml:space="preserve">тальных вложений </w:t>
      </w:r>
      <w:r w:rsidR="00FC41CE">
        <w:rPr>
          <w:sz w:val="24"/>
          <w:szCs w:val="24"/>
        </w:rPr>
        <w:t>составила 29,1 млн. руб.</w:t>
      </w:r>
      <w:r w:rsidR="00B95A35" w:rsidRPr="00B606FD">
        <w:rPr>
          <w:sz w:val="24"/>
          <w:szCs w:val="24"/>
        </w:rPr>
        <w:t xml:space="preserve"> </w:t>
      </w:r>
      <w:r w:rsidRPr="00B606FD">
        <w:rPr>
          <w:sz w:val="24"/>
          <w:szCs w:val="24"/>
        </w:rPr>
        <w:t xml:space="preserve">Финансирование осуществлялось за счет собственных средств. </w:t>
      </w:r>
    </w:p>
    <w:p w:rsidR="00B54E53" w:rsidRPr="000709F9" w:rsidRDefault="00B54E53" w:rsidP="00B54E53">
      <w:pPr>
        <w:pStyle w:val="aa"/>
        <w:tabs>
          <w:tab w:val="left" w:pos="1134"/>
          <w:tab w:val="left" w:pos="2127"/>
        </w:tabs>
        <w:spacing w:after="120" w:line="312" w:lineRule="auto"/>
        <w:ind w:left="0"/>
        <w:contextualSpacing w:val="0"/>
        <w:jc w:val="right"/>
        <w:rPr>
          <w:sz w:val="20"/>
          <w:szCs w:val="24"/>
        </w:rPr>
      </w:pPr>
      <w:r w:rsidRPr="000709F9">
        <w:rPr>
          <w:sz w:val="20"/>
          <w:szCs w:val="24"/>
        </w:rPr>
        <w:t xml:space="preserve">Таблица </w:t>
      </w:r>
      <w:r>
        <w:rPr>
          <w:sz w:val="20"/>
          <w:szCs w:val="24"/>
        </w:rPr>
        <w:t>3</w:t>
      </w:r>
    </w:p>
    <w:p w:rsidR="007D2500" w:rsidRDefault="00FC4844" w:rsidP="00E026A5">
      <w:pPr>
        <w:pStyle w:val="aa"/>
        <w:tabs>
          <w:tab w:val="left" w:pos="1134"/>
          <w:tab w:val="left" w:pos="2127"/>
        </w:tabs>
        <w:spacing w:after="120" w:line="288" w:lineRule="auto"/>
        <w:ind w:left="0" w:firstLine="709"/>
        <w:jc w:val="center"/>
        <w:rPr>
          <w:b/>
          <w:sz w:val="24"/>
          <w:szCs w:val="24"/>
        </w:rPr>
      </w:pPr>
      <w:r>
        <w:rPr>
          <w:b/>
          <w:sz w:val="24"/>
          <w:szCs w:val="24"/>
        </w:rPr>
        <w:t>Капитальные вложения</w:t>
      </w:r>
      <w:r w:rsidR="007D2500" w:rsidRPr="00B606FD">
        <w:rPr>
          <w:b/>
          <w:sz w:val="24"/>
          <w:szCs w:val="24"/>
        </w:rPr>
        <w:t>, млн. руб.</w:t>
      </w:r>
    </w:p>
    <w:tbl>
      <w:tblPr>
        <w:tblW w:w="9463"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3763"/>
        <w:gridCol w:w="1907"/>
        <w:gridCol w:w="2006"/>
        <w:gridCol w:w="1787"/>
      </w:tblGrid>
      <w:tr w:rsidR="00747978" w:rsidRPr="00182780" w:rsidTr="00747978">
        <w:trPr>
          <w:trHeight w:val="315"/>
          <w:tblHeader/>
        </w:trPr>
        <w:tc>
          <w:tcPr>
            <w:tcW w:w="3763" w:type="dxa"/>
            <w:shd w:val="clear" w:color="auto" w:fill="DEEAF6"/>
            <w:vAlign w:val="center"/>
            <w:hideMark/>
          </w:tcPr>
          <w:p w:rsidR="00747978" w:rsidRPr="009C4767" w:rsidRDefault="00747978" w:rsidP="00DE39B1">
            <w:pPr>
              <w:spacing w:after="0" w:line="240" w:lineRule="auto"/>
              <w:jc w:val="center"/>
              <w:rPr>
                <w:rFonts w:eastAsia="Times New Roman" w:cs="Arial"/>
                <w:b/>
                <w:bCs/>
                <w:color w:val="000000"/>
                <w:sz w:val="20"/>
                <w:lang w:eastAsia="ru-RU"/>
              </w:rPr>
            </w:pPr>
            <w:r w:rsidRPr="009C4767">
              <w:rPr>
                <w:rFonts w:eastAsia="Times New Roman" w:cs="Arial"/>
                <w:b/>
                <w:bCs/>
                <w:color w:val="000000"/>
                <w:sz w:val="20"/>
                <w:lang w:eastAsia="ru-RU"/>
              </w:rPr>
              <w:t xml:space="preserve">Наименование </w:t>
            </w:r>
          </w:p>
        </w:tc>
        <w:tc>
          <w:tcPr>
            <w:tcW w:w="1907" w:type="dxa"/>
            <w:shd w:val="clear" w:color="auto" w:fill="DEEAF6"/>
            <w:vAlign w:val="center"/>
          </w:tcPr>
          <w:p w:rsidR="00747978" w:rsidRPr="00182780" w:rsidRDefault="00747978" w:rsidP="00DE39B1">
            <w:pPr>
              <w:spacing w:after="0" w:line="240" w:lineRule="auto"/>
              <w:jc w:val="center"/>
              <w:rPr>
                <w:b/>
                <w:sz w:val="20"/>
                <w:szCs w:val="24"/>
              </w:rPr>
            </w:pPr>
            <w:r>
              <w:rPr>
                <w:b/>
                <w:sz w:val="20"/>
                <w:szCs w:val="24"/>
              </w:rPr>
              <w:t>2013 год</w:t>
            </w:r>
          </w:p>
        </w:tc>
        <w:tc>
          <w:tcPr>
            <w:tcW w:w="2006" w:type="dxa"/>
            <w:shd w:val="clear" w:color="auto" w:fill="DEEAF6"/>
            <w:vAlign w:val="center"/>
          </w:tcPr>
          <w:p w:rsidR="00747978" w:rsidRDefault="00747978" w:rsidP="00DE39B1">
            <w:pPr>
              <w:spacing w:after="0" w:line="240" w:lineRule="auto"/>
              <w:jc w:val="center"/>
              <w:rPr>
                <w:b/>
                <w:sz w:val="20"/>
                <w:szCs w:val="24"/>
              </w:rPr>
            </w:pPr>
            <w:r>
              <w:rPr>
                <w:b/>
                <w:sz w:val="20"/>
                <w:szCs w:val="24"/>
              </w:rPr>
              <w:t>2014 год</w:t>
            </w:r>
          </w:p>
        </w:tc>
        <w:tc>
          <w:tcPr>
            <w:tcW w:w="1787" w:type="dxa"/>
            <w:shd w:val="clear" w:color="auto" w:fill="DEEAF6"/>
            <w:vAlign w:val="center"/>
          </w:tcPr>
          <w:p w:rsidR="00A9105A" w:rsidRDefault="00CB13B7" w:rsidP="00DE39B1">
            <w:pPr>
              <w:spacing w:after="0" w:line="240" w:lineRule="auto"/>
              <w:jc w:val="center"/>
              <w:rPr>
                <w:b/>
                <w:sz w:val="20"/>
                <w:szCs w:val="24"/>
              </w:rPr>
            </w:pPr>
            <w:r>
              <w:rPr>
                <w:b/>
                <w:sz w:val="20"/>
                <w:szCs w:val="24"/>
              </w:rPr>
              <w:t>Относ</w:t>
            </w:r>
            <w:proofErr w:type="gramStart"/>
            <w:r>
              <w:rPr>
                <w:b/>
                <w:sz w:val="20"/>
                <w:szCs w:val="24"/>
              </w:rPr>
              <w:t>.</w:t>
            </w:r>
            <w:proofErr w:type="gramEnd"/>
            <w:r>
              <w:rPr>
                <w:b/>
                <w:sz w:val="20"/>
                <w:szCs w:val="24"/>
              </w:rPr>
              <w:t xml:space="preserve"> </w:t>
            </w:r>
            <w:proofErr w:type="gramStart"/>
            <w:r>
              <w:rPr>
                <w:b/>
                <w:sz w:val="20"/>
                <w:szCs w:val="24"/>
              </w:rPr>
              <w:t>о</w:t>
            </w:r>
            <w:proofErr w:type="gramEnd"/>
            <w:r w:rsidR="00A9105A">
              <w:rPr>
                <w:b/>
                <w:sz w:val="20"/>
                <w:szCs w:val="24"/>
              </w:rPr>
              <w:t>ткл</w:t>
            </w:r>
            <w:r>
              <w:rPr>
                <w:b/>
                <w:sz w:val="20"/>
                <w:szCs w:val="24"/>
              </w:rPr>
              <w:t>.,</w:t>
            </w:r>
          </w:p>
          <w:p w:rsidR="00747978" w:rsidRDefault="00747978" w:rsidP="00DE39B1">
            <w:pPr>
              <w:spacing w:after="0" w:line="240" w:lineRule="auto"/>
              <w:jc w:val="center"/>
              <w:rPr>
                <w:b/>
                <w:sz w:val="20"/>
                <w:szCs w:val="24"/>
              </w:rPr>
            </w:pPr>
            <w:r>
              <w:rPr>
                <w:b/>
                <w:sz w:val="20"/>
                <w:szCs w:val="24"/>
              </w:rPr>
              <w:t>%</w:t>
            </w:r>
          </w:p>
        </w:tc>
      </w:tr>
      <w:tr w:rsidR="00DE39B1" w:rsidTr="00CB13B7">
        <w:trPr>
          <w:trHeight w:val="291"/>
          <w:tblHeader/>
        </w:trPr>
        <w:tc>
          <w:tcPr>
            <w:tcW w:w="3763" w:type="dxa"/>
            <w:shd w:val="clear" w:color="auto" w:fill="auto"/>
            <w:vAlign w:val="center"/>
          </w:tcPr>
          <w:p w:rsidR="00DE39B1" w:rsidRPr="00C90061" w:rsidRDefault="00A9105A" w:rsidP="00DE39B1">
            <w:pPr>
              <w:spacing w:after="0" w:line="240" w:lineRule="auto"/>
              <w:rPr>
                <w:rFonts w:eastAsia="Times New Roman" w:cs="Arial"/>
                <w:sz w:val="20"/>
                <w:szCs w:val="20"/>
                <w:lang w:eastAsia="ru-RU"/>
              </w:rPr>
            </w:pPr>
            <w:r>
              <w:rPr>
                <w:rFonts w:eastAsia="Times New Roman" w:cs="Arial"/>
                <w:sz w:val="20"/>
                <w:szCs w:val="20"/>
                <w:lang w:eastAsia="ru-RU"/>
              </w:rPr>
              <w:t>Капитальное строительство</w:t>
            </w:r>
            <w:r w:rsidR="00904BB8">
              <w:rPr>
                <w:rFonts w:eastAsia="Times New Roman" w:cs="Arial"/>
                <w:sz w:val="20"/>
                <w:szCs w:val="20"/>
                <w:lang w:eastAsia="ru-RU"/>
              </w:rPr>
              <w:t>, модернизация спецтехники</w:t>
            </w:r>
          </w:p>
        </w:tc>
        <w:tc>
          <w:tcPr>
            <w:tcW w:w="1907" w:type="dxa"/>
            <w:shd w:val="clear" w:color="auto" w:fill="auto"/>
            <w:noWrap/>
            <w:vAlign w:val="center"/>
          </w:tcPr>
          <w:p w:rsidR="00DE39B1" w:rsidRPr="00E45BAB" w:rsidRDefault="00A9105A" w:rsidP="00DE39B1">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32</w:t>
            </w:r>
            <w:r w:rsidR="00CB13B7">
              <w:rPr>
                <w:rFonts w:eastAsia="Times New Roman" w:cs="Arial"/>
                <w:color w:val="000000"/>
                <w:sz w:val="20"/>
                <w:szCs w:val="20"/>
                <w:lang w:eastAsia="ru-RU"/>
              </w:rPr>
              <w:t>,0</w:t>
            </w:r>
          </w:p>
        </w:tc>
        <w:tc>
          <w:tcPr>
            <w:tcW w:w="2006" w:type="dxa"/>
            <w:vAlign w:val="center"/>
          </w:tcPr>
          <w:p w:rsidR="00DE39B1" w:rsidRDefault="00904BB8" w:rsidP="00DE39B1">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21,0</w:t>
            </w:r>
          </w:p>
        </w:tc>
        <w:tc>
          <w:tcPr>
            <w:tcW w:w="1787" w:type="dxa"/>
            <w:vAlign w:val="center"/>
          </w:tcPr>
          <w:p w:rsidR="00DE39B1" w:rsidRDefault="00904BB8" w:rsidP="00DE39B1">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66%</w:t>
            </w:r>
          </w:p>
        </w:tc>
      </w:tr>
      <w:tr w:rsidR="00A9105A" w:rsidTr="00CB13B7">
        <w:trPr>
          <w:trHeight w:val="291"/>
          <w:tblHeader/>
        </w:trPr>
        <w:tc>
          <w:tcPr>
            <w:tcW w:w="3763" w:type="dxa"/>
            <w:shd w:val="clear" w:color="auto" w:fill="auto"/>
            <w:vAlign w:val="center"/>
          </w:tcPr>
          <w:p w:rsidR="00A9105A" w:rsidRPr="00E45BAB" w:rsidRDefault="00A9105A" w:rsidP="00A9105A">
            <w:pPr>
              <w:spacing w:after="0" w:line="240" w:lineRule="auto"/>
              <w:rPr>
                <w:rFonts w:eastAsia="Times New Roman" w:cs="Arial"/>
                <w:bCs/>
                <w:sz w:val="20"/>
                <w:szCs w:val="20"/>
                <w:lang w:eastAsia="ru-RU"/>
              </w:rPr>
            </w:pPr>
            <w:r w:rsidRPr="00E45BAB">
              <w:rPr>
                <w:rFonts w:eastAsia="Times New Roman" w:cs="Arial"/>
                <w:bCs/>
                <w:sz w:val="20"/>
                <w:szCs w:val="20"/>
                <w:lang w:eastAsia="ru-RU"/>
              </w:rPr>
              <w:t>Пожарная безопасность</w:t>
            </w:r>
          </w:p>
        </w:tc>
        <w:tc>
          <w:tcPr>
            <w:tcW w:w="1907" w:type="dxa"/>
            <w:shd w:val="clear" w:color="auto" w:fill="auto"/>
            <w:noWrap/>
            <w:vAlign w:val="center"/>
          </w:tcPr>
          <w:p w:rsidR="00A9105A" w:rsidRPr="00E45BAB" w:rsidRDefault="00D0009C"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9,0</w:t>
            </w:r>
          </w:p>
        </w:tc>
        <w:tc>
          <w:tcPr>
            <w:tcW w:w="2006" w:type="dxa"/>
            <w:vAlign w:val="center"/>
          </w:tcPr>
          <w:p w:rsidR="00A9105A" w:rsidRDefault="00A9105A"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1,1</w:t>
            </w:r>
          </w:p>
        </w:tc>
        <w:tc>
          <w:tcPr>
            <w:tcW w:w="1787" w:type="dxa"/>
            <w:vAlign w:val="center"/>
          </w:tcPr>
          <w:p w:rsidR="00A9105A" w:rsidRDefault="00D0009C"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12</w:t>
            </w:r>
            <w:r w:rsidR="00CB13B7">
              <w:rPr>
                <w:rFonts w:eastAsia="Times New Roman" w:cs="Arial"/>
                <w:color w:val="000000"/>
                <w:sz w:val="20"/>
                <w:szCs w:val="20"/>
                <w:lang w:eastAsia="ru-RU"/>
              </w:rPr>
              <w:t>%</w:t>
            </w:r>
          </w:p>
        </w:tc>
      </w:tr>
      <w:tr w:rsidR="00A9105A" w:rsidTr="00CB13B7">
        <w:trPr>
          <w:trHeight w:val="291"/>
          <w:tblHeader/>
        </w:trPr>
        <w:tc>
          <w:tcPr>
            <w:tcW w:w="3763" w:type="dxa"/>
            <w:shd w:val="clear" w:color="auto" w:fill="auto"/>
            <w:vAlign w:val="center"/>
          </w:tcPr>
          <w:p w:rsidR="00A9105A" w:rsidRPr="00C90061" w:rsidRDefault="00A9105A" w:rsidP="00A9105A">
            <w:pPr>
              <w:spacing w:after="0" w:line="240" w:lineRule="auto"/>
              <w:rPr>
                <w:rFonts w:eastAsia="Times New Roman" w:cs="Arial"/>
                <w:sz w:val="20"/>
                <w:szCs w:val="20"/>
                <w:lang w:eastAsia="ru-RU"/>
              </w:rPr>
            </w:pPr>
            <w:r>
              <w:rPr>
                <w:rFonts w:eastAsia="Times New Roman" w:cs="Arial"/>
                <w:sz w:val="20"/>
                <w:szCs w:val="20"/>
                <w:lang w:eastAsia="ru-RU"/>
              </w:rPr>
              <w:t>Авиационная безопасность</w:t>
            </w:r>
          </w:p>
        </w:tc>
        <w:tc>
          <w:tcPr>
            <w:tcW w:w="1907" w:type="dxa"/>
            <w:shd w:val="clear" w:color="auto" w:fill="auto"/>
            <w:noWrap/>
            <w:vAlign w:val="center"/>
          </w:tcPr>
          <w:p w:rsidR="00A9105A" w:rsidRPr="003A4852" w:rsidRDefault="00B225AC"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1,0</w:t>
            </w:r>
          </w:p>
        </w:tc>
        <w:tc>
          <w:tcPr>
            <w:tcW w:w="2006" w:type="dxa"/>
            <w:vAlign w:val="center"/>
          </w:tcPr>
          <w:p w:rsidR="00A9105A" w:rsidRPr="003A4852" w:rsidRDefault="00A9105A" w:rsidP="00A9105A">
            <w:pPr>
              <w:spacing w:after="0" w:line="240" w:lineRule="auto"/>
              <w:jc w:val="center"/>
              <w:rPr>
                <w:rFonts w:eastAsia="Times New Roman" w:cs="Arial"/>
                <w:color w:val="000000"/>
                <w:sz w:val="20"/>
                <w:szCs w:val="20"/>
                <w:lang w:eastAsia="ru-RU"/>
              </w:rPr>
            </w:pPr>
            <w:r w:rsidRPr="003A4852">
              <w:rPr>
                <w:rFonts w:eastAsia="Times New Roman" w:cs="Arial"/>
                <w:color w:val="000000"/>
                <w:sz w:val="20"/>
                <w:szCs w:val="20"/>
                <w:lang w:eastAsia="ru-RU"/>
              </w:rPr>
              <w:t>3</w:t>
            </w:r>
            <w:r>
              <w:rPr>
                <w:rFonts w:eastAsia="Times New Roman" w:cs="Arial"/>
                <w:color w:val="000000"/>
                <w:sz w:val="20"/>
                <w:szCs w:val="20"/>
                <w:lang w:eastAsia="ru-RU"/>
              </w:rPr>
              <w:t>,2</w:t>
            </w:r>
          </w:p>
        </w:tc>
        <w:tc>
          <w:tcPr>
            <w:tcW w:w="1787" w:type="dxa"/>
            <w:vAlign w:val="center"/>
          </w:tcPr>
          <w:p w:rsidR="00A9105A" w:rsidRPr="003A4852" w:rsidRDefault="00213E17"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320%</w:t>
            </w:r>
          </w:p>
        </w:tc>
      </w:tr>
      <w:tr w:rsidR="00A9105A" w:rsidRPr="00143619" w:rsidTr="00CB13B7">
        <w:trPr>
          <w:trHeight w:val="270"/>
          <w:tblHeader/>
        </w:trPr>
        <w:tc>
          <w:tcPr>
            <w:tcW w:w="3763" w:type="dxa"/>
            <w:shd w:val="clear" w:color="auto" w:fill="auto"/>
            <w:vAlign w:val="center"/>
          </w:tcPr>
          <w:p w:rsidR="00A9105A" w:rsidRPr="00E45BAB" w:rsidRDefault="00A9105A" w:rsidP="00A9105A">
            <w:pPr>
              <w:spacing w:after="0" w:line="240" w:lineRule="auto"/>
              <w:rPr>
                <w:rFonts w:eastAsia="Times New Roman" w:cs="Arial"/>
                <w:sz w:val="20"/>
                <w:szCs w:val="20"/>
                <w:lang w:eastAsia="ru-RU"/>
              </w:rPr>
            </w:pPr>
            <w:r w:rsidRPr="00E45BAB">
              <w:rPr>
                <w:rFonts w:eastAsia="Times New Roman" w:cs="Arial"/>
                <w:bCs/>
                <w:sz w:val="20"/>
                <w:szCs w:val="20"/>
                <w:lang w:eastAsia="ru-RU"/>
              </w:rPr>
              <w:t>Информационные системы</w:t>
            </w:r>
            <w:r>
              <w:rPr>
                <w:rFonts w:eastAsia="Times New Roman" w:cs="Arial"/>
                <w:bCs/>
                <w:sz w:val="20"/>
                <w:szCs w:val="20"/>
                <w:lang w:eastAsia="ru-RU"/>
              </w:rPr>
              <w:t>,</w:t>
            </w:r>
            <w:r w:rsidRPr="00E45BAB">
              <w:rPr>
                <w:rFonts w:eastAsia="Times New Roman" w:cs="Arial"/>
                <w:bCs/>
                <w:sz w:val="20"/>
                <w:szCs w:val="20"/>
                <w:lang w:eastAsia="ru-RU"/>
              </w:rPr>
              <w:t xml:space="preserve"> системы связи</w:t>
            </w:r>
            <w:r>
              <w:rPr>
                <w:rFonts w:eastAsia="Times New Roman" w:cs="Arial"/>
                <w:bCs/>
                <w:sz w:val="20"/>
                <w:szCs w:val="20"/>
                <w:lang w:eastAsia="ru-RU"/>
              </w:rPr>
              <w:t xml:space="preserve"> и оповещения</w:t>
            </w:r>
          </w:p>
        </w:tc>
        <w:tc>
          <w:tcPr>
            <w:tcW w:w="1907" w:type="dxa"/>
            <w:shd w:val="clear" w:color="auto" w:fill="auto"/>
            <w:noWrap/>
            <w:vAlign w:val="center"/>
          </w:tcPr>
          <w:p w:rsidR="00A9105A" w:rsidRPr="00E45BAB" w:rsidRDefault="00D0009C"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2,0</w:t>
            </w:r>
          </w:p>
        </w:tc>
        <w:tc>
          <w:tcPr>
            <w:tcW w:w="2006" w:type="dxa"/>
            <w:vAlign w:val="center"/>
          </w:tcPr>
          <w:p w:rsidR="00A9105A" w:rsidRDefault="00A9105A"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1,0</w:t>
            </w:r>
          </w:p>
        </w:tc>
        <w:tc>
          <w:tcPr>
            <w:tcW w:w="1787" w:type="dxa"/>
            <w:vAlign w:val="center"/>
          </w:tcPr>
          <w:p w:rsidR="00A9105A" w:rsidRDefault="00D0009C" w:rsidP="00A9105A">
            <w:pPr>
              <w:spacing w:after="0" w:line="240" w:lineRule="auto"/>
              <w:jc w:val="center"/>
              <w:rPr>
                <w:rFonts w:eastAsia="Times New Roman" w:cs="Arial"/>
                <w:color w:val="000000"/>
                <w:sz w:val="20"/>
                <w:szCs w:val="20"/>
                <w:lang w:eastAsia="ru-RU"/>
              </w:rPr>
            </w:pPr>
            <w:r>
              <w:rPr>
                <w:rFonts w:eastAsia="Times New Roman" w:cs="Arial"/>
                <w:color w:val="000000"/>
                <w:sz w:val="20"/>
                <w:szCs w:val="20"/>
                <w:lang w:eastAsia="ru-RU"/>
              </w:rPr>
              <w:t>50</w:t>
            </w:r>
            <w:r w:rsidR="00CB13B7">
              <w:rPr>
                <w:rFonts w:eastAsia="Times New Roman" w:cs="Arial"/>
                <w:color w:val="000000"/>
                <w:sz w:val="20"/>
                <w:szCs w:val="20"/>
                <w:lang w:eastAsia="ru-RU"/>
              </w:rPr>
              <w:t>%</w:t>
            </w:r>
          </w:p>
        </w:tc>
      </w:tr>
      <w:tr w:rsidR="00A9105A" w:rsidRPr="00143619" w:rsidTr="00CB13B7">
        <w:trPr>
          <w:trHeight w:val="265"/>
          <w:tblHeader/>
        </w:trPr>
        <w:tc>
          <w:tcPr>
            <w:tcW w:w="3763" w:type="dxa"/>
            <w:shd w:val="clear" w:color="auto" w:fill="auto"/>
            <w:vAlign w:val="center"/>
          </w:tcPr>
          <w:p w:rsidR="00A9105A" w:rsidRPr="00143619" w:rsidRDefault="00A9105A" w:rsidP="00A9105A">
            <w:pPr>
              <w:spacing w:after="0" w:line="240" w:lineRule="auto"/>
              <w:rPr>
                <w:rFonts w:eastAsia="Times New Roman" w:cs="Arial"/>
                <w:sz w:val="20"/>
                <w:szCs w:val="20"/>
                <w:lang w:eastAsia="ru-RU"/>
              </w:rPr>
            </w:pPr>
            <w:r>
              <w:rPr>
                <w:rFonts w:eastAsia="Times New Roman" w:cs="Arial"/>
                <w:sz w:val="20"/>
                <w:szCs w:val="20"/>
                <w:lang w:eastAsia="ru-RU"/>
              </w:rPr>
              <w:t>Совершенствование технической инфраструктуры</w:t>
            </w:r>
          </w:p>
        </w:tc>
        <w:tc>
          <w:tcPr>
            <w:tcW w:w="1907" w:type="dxa"/>
            <w:shd w:val="clear" w:color="auto" w:fill="auto"/>
            <w:noWrap/>
            <w:vAlign w:val="center"/>
          </w:tcPr>
          <w:p w:rsidR="00A9105A" w:rsidRPr="00143619" w:rsidRDefault="00D0009C" w:rsidP="00A9105A">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2006" w:type="dxa"/>
            <w:vAlign w:val="center"/>
          </w:tcPr>
          <w:p w:rsidR="00A9105A" w:rsidRDefault="00A9105A" w:rsidP="00A9105A">
            <w:pPr>
              <w:spacing w:after="0" w:line="240" w:lineRule="auto"/>
              <w:jc w:val="center"/>
              <w:rPr>
                <w:rFonts w:eastAsia="Times New Roman" w:cs="Arial"/>
                <w:sz w:val="20"/>
                <w:szCs w:val="20"/>
                <w:lang w:eastAsia="ru-RU"/>
              </w:rPr>
            </w:pPr>
            <w:r>
              <w:rPr>
                <w:rFonts w:eastAsia="Times New Roman" w:cs="Arial"/>
                <w:sz w:val="20"/>
                <w:szCs w:val="20"/>
                <w:lang w:eastAsia="ru-RU"/>
              </w:rPr>
              <w:t>1,8</w:t>
            </w:r>
          </w:p>
        </w:tc>
        <w:tc>
          <w:tcPr>
            <w:tcW w:w="1787" w:type="dxa"/>
            <w:vAlign w:val="center"/>
          </w:tcPr>
          <w:p w:rsidR="00A9105A" w:rsidRDefault="00D0009C" w:rsidP="00A9105A">
            <w:pPr>
              <w:spacing w:after="0" w:line="240" w:lineRule="auto"/>
              <w:jc w:val="center"/>
              <w:rPr>
                <w:rFonts w:eastAsia="Times New Roman" w:cs="Arial"/>
                <w:sz w:val="20"/>
                <w:szCs w:val="20"/>
                <w:lang w:eastAsia="ru-RU"/>
              </w:rPr>
            </w:pPr>
            <w:r>
              <w:rPr>
                <w:rFonts w:eastAsia="Times New Roman" w:cs="Arial"/>
                <w:sz w:val="20"/>
                <w:szCs w:val="20"/>
                <w:lang w:eastAsia="ru-RU"/>
              </w:rPr>
              <w:t>180%</w:t>
            </w:r>
          </w:p>
        </w:tc>
      </w:tr>
      <w:tr w:rsidR="00A9105A" w:rsidRPr="00143619" w:rsidTr="00CB13B7">
        <w:trPr>
          <w:trHeight w:val="265"/>
          <w:tblHeader/>
        </w:trPr>
        <w:tc>
          <w:tcPr>
            <w:tcW w:w="3763" w:type="dxa"/>
            <w:shd w:val="clear" w:color="auto" w:fill="auto"/>
            <w:vAlign w:val="center"/>
          </w:tcPr>
          <w:p w:rsidR="00A9105A" w:rsidRDefault="00A9105A" w:rsidP="00A9105A">
            <w:pPr>
              <w:spacing w:after="0" w:line="240" w:lineRule="auto"/>
              <w:rPr>
                <w:rFonts w:eastAsia="Times New Roman" w:cs="Arial"/>
                <w:sz w:val="20"/>
                <w:szCs w:val="20"/>
                <w:lang w:eastAsia="ru-RU"/>
              </w:rPr>
            </w:pPr>
            <w:r>
              <w:rPr>
                <w:rFonts w:eastAsia="Times New Roman" w:cs="Arial"/>
                <w:sz w:val="20"/>
                <w:szCs w:val="20"/>
                <w:lang w:eastAsia="ru-RU"/>
              </w:rPr>
              <w:t xml:space="preserve">Прочие </w:t>
            </w:r>
          </w:p>
        </w:tc>
        <w:tc>
          <w:tcPr>
            <w:tcW w:w="1907" w:type="dxa"/>
            <w:shd w:val="clear" w:color="auto" w:fill="auto"/>
            <w:noWrap/>
            <w:vAlign w:val="center"/>
          </w:tcPr>
          <w:p w:rsidR="00A9105A" w:rsidRDefault="00D0009C" w:rsidP="00A9105A">
            <w:pPr>
              <w:spacing w:after="0" w:line="240" w:lineRule="auto"/>
              <w:jc w:val="center"/>
              <w:rPr>
                <w:rFonts w:eastAsia="Times New Roman" w:cs="Arial"/>
                <w:sz w:val="20"/>
                <w:szCs w:val="20"/>
                <w:lang w:eastAsia="ru-RU"/>
              </w:rPr>
            </w:pPr>
            <w:r>
              <w:rPr>
                <w:rFonts w:eastAsia="Times New Roman" w:cs="Arial"/>
                <w:sz w:val="20"/>
                <w:szCs w:val="20"/>
                <w:lang w:eastAsia="ru-RU"/>
              </w:rPr>
              <w:t>7,0</w:t>
            </w:r>
          </w:p>
        </w:tc>
        <w:tc>
          <w:tcPr>
            <w:tcW w:w="2006" w:type="dxa"/>
            <w:vAlign w:val="center"/>
          </w:tcPr>
          <w:p w:rsidR="00A9105A" w:rsidRDefault="00A9105A" w:rsidP="00A9105A">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787" w:type="dxa"/>
            <w:vAlign w:val="center"/>
          </w:tcPr>
          <w:p w:rsidR="00A9105A" w:rsidRDefault="00D0009C" w:rsidP="00A9105A">
            <w:pPr>
              <w:spacing w:after="0" w:line="240" w:lineRule="auto"/>
              <w:jc w:val="center"/>
              <w:rPr>
                <w:rFonts w:eastAsia="Times New Roman" w:cs="Arial"/>
                <w:sz w:val="20"/>
                <w:szCs w:val="20"/>
                <w:lang w:eastAsia="ru-RU"/>
              </w:rPr>
            </w:pPr>
            <w:r>
              <w:rPr>
                <w:rFonts w:eastAsia="Times New Roman" w:cs="Arial"/>
                <w:sz w:val="20"/>
                <w:szCs w:val="20"/>
                <w:lang w:eastAsia="ru-RU"/>
              </w:rPr>
              <w:t>14%</w:t>
            </w:r>
          </w:p>
        </w:tc>
      </w:tr>
      <w:tr w:rsidR="00A9105A" w:rsidRPr="000C5E88" w:rsidTr="00CB13B7">
        <w:trPr>
          <w:trHeight w:val="347"/>
          <w:tblHeader/>
        </w:trPr>
        <w:tc>
          <w:tcPr>
            <w:tcW w:w="3763" w:type="dxa"/>
            <w:shd w:val="clear" w:color="auto" w:fill="DEEAF6"/>
            <w:vAlign w:val="center"/>
          </w:tcPr>
          <w:p w:rsidR="00A9105A" w:rsidRPr="000C5E88" w:rsidRDefault="00A9105A" w:rsidP="00A9105A">
            <w:pPr>
              <w:spacing w:after="0" w:line="240" w:lineRule="auto"/>
              <w:rPr>
                <w:rFonts w:eastAsia="Times New Roman" w:cs="Arial"/>
                <w:b/>
                <w:bCs/>
                <w:sz w:val="20"/>
                <w:szCs w:val="20"/>
                <w:lang w:eastAsia="ru-RU"/>
              </w:rPr>
            </w:pPr>
            <w:r w:rsidRPr="000C5E88">
              <w:rPr>
                <w:rFonts w:eastAsia="Times New Roman" w:cs="Arial"/>
                <w:b/>
                <w:bCs/>
                <w:sz w:val="20"/>
                <w:szCs w:val="20"/>
                <w:lang w:eastAsia="ru-RU"/>
              </w:rPr>
              <w:t>ИТОГО:</w:t>
            </w:r>
          </w:p>
        </w:tc>
        <w:tc>
          <w:tcPr>
            <w:tcW w:w="1907" w:type="dxa"/>
            <w:shd w:val="clear" w:color="auto" w:fill="DEEAF6"/>
            <w:noWrap/>
            <w:vAlign w:val="center"/>
          </w:tcPr>
          <w:p w:rsidR="00A9105A" w:rsidRPr="000C5E88" w:rsidRDefault="00D0009C" w:rsidP="00A9105A">
            <w:pPr>
              <w:spacing w:after="0" w:line="240" w:lineRule="auto"/>
              <w:jc w:val="center"/>
              <w:rPr>
                <w:rFonts w:eastAsia="Times New Roman" w:cs="Arial"/>
                <w:b/>
                <w:bCs/>
                <w:sz w:val="20"/>
                <w:szCs w:val="20"/>
                <w:lang w:eastAsia="ru-RU"/>
              </w:rPr>
            </w:pPr>
            <w:r>
              <w:rPr>
                <w:rFonts w:eastAsia="Times New Roman" w:cs="Arial"/>
                <w:b/>
                <w:bCs/>
                <w:sz w:val="20"/>
                <w:szCs w:val="20"/>
                <w:lang w:eastAsia="ru-RU"/>
              </w:rPr>
              <w:t>52,0</w:t>
            </w:r>
          </w:p>
        </w:tc>
        <w:tc>
          <w:tcPr>
            <w:tcW w:w="2006" w:type="dxa"/>
            <w:shd w:val="clear" w:color="auto" w:fill="DEEAF6"/>
            <w:vAlign w:val="center"/>
          </w:tcPr>
          <w:p w:rsidR="00A9105A" w:rsidRDefault="00A9105A" w:rsidP="00A9105A">
            <w:pPr>
              <w:spacing w:after="0" w:line="240" w:lineRule="auto"/>
              <w:jc w:val="center"/>
              <w:rPr>
                <w:rFonts w:eastAsia="Times New Roman" w:cs="Arial"/>
                <w:b/>
                <w:bCs/>
                <w:sz w:val="20"/>
                <w:szCs w:val="20"/>
                <w:lang w:eastAsia="ru-RU"/>
              </w:rPr>
            </w:pPr>
            <w:r>
              <w:rPr>
                <w:rFonts w:eastAsia="Times New Roman" w:cs="Arial"/>
                <w:b/>
                <w:bCs/>
                <w:sz w:val="20"/>
                <w:szCs w:val="20"/>
                <w:lang w:eastAsia="ru-RU"/>
              </w:rPr>
              <w:t>29,1</w:t>
            </w:r>
          </w:p>
        </w:tc>
        <w:tc>
          <w:tcPr>
            <w:tcW w:w="1787" w:type="dxa"/>
            <w:shd w:val="clear" w:color="auto" w:fill="DEEAF6"/>
            <w:vAlign w:val="center"/>
          </w:tcPr>
          <w:p w:rsidR="00A9105A" w:rsidRDefault="00D0009C" w:rsidP="00A9105A">
            <w:pPr>
              <w:spacing w:after="0" w:line="240" w:lineRule="auto"/>
              <w:jc w:val="center"/>
              <w:rPr>
                <w:rFonts w:eastAsia="Times New Roman" w:cs="Arial"/>
                <w:b/>
                <w:bCs/>
                <w:sz w:val="20"/>
                <w:szCs w:val="20"/>
                <w:lang w:eastAsia="ru-RU"/>
              </w:rPr>
            </w:pPr>
            <w:r>
              <w:rPr>
                <w:rFonts w:eastAsia="Times New Roman" w:cs="Arial"/>
                <w:b/>
                <w:bCs/>
                <w:sz w:val="20"/>
                <w:szCs w:val="20"/>
                <w:lang w:eastAsia="ru-RU"/>
              </w:rPr>
              <w:t>56%</w:t>
            </w:r>
          </w:p>
        </w:tc>
      </w:tr>
    </w:tbl>
    <w:p w:rsidR="000330C9" w:rsidRDefault="000330C9" w:rsidP="004D6326">
      <w:pPr>
        <w:spacing w:before="120" w:after="120" w:line="288" w:lineRule="auto"/>
        <w:ind w:firstLine="709"/>
        <w:rPr>
          <w:sz w:val="24"/>
          <w:szCs w:val="24"/>
        </w:rPr>
      </w:pPr>
      <w:r>
        <w:rPr>
          <w:sz w:val="24"/>
          <w:szCs w:val="24"/>
        </w:rPr>
        <w:t>Запланированная и реализованная инвестиционная программа направлена на:</w:t>
      </w:r>
    </w:p>
    <w:p w:rsidR="000330C9" w:rsidRPr="007E631A" w:rsidRDefault="000330C9" w:rsidP="00B31930">
      <w:pPr>
        <w:pStyle w:val="aa"/>
        <w:numPr>
          <w:ilvl w:val="0"/>
          <w:numId w:val="14"/>
        </w:numPr>
        <w:tabs>
          <w:tab w:val="left" w:pos="1134"/>
        </w:tabs>
        <w:spacing w:after="120" w:line="288" w:lineRule="auto"/>
        <w:ind w:left="-142" w:firstLine="851"/>
        <w:rPr>
          <w:sz w:val="24"/>
          <w:szCs w:val="24"/>
        </w:rPr>
      </w:pPr>
      <w:r w:rsidRPr="007E631A">
        <w:rPr>
          <w:sz w:val="24"/>
          <w:szCs w:val="24"/>
        </w:rPr>
        <w:t>Повышение уровня авиационной безопасности</w:t>
      </w:r>
    </w:p>
    <w:p w:rsidR="000330C9" w:rsidRDefault="00C57D60" w:rsidP="000330C9">
      <w:pPr>
        <w:pStyle w:val="aa"/>
        <w:spacing w:before="120" w:after="0" w:line="288" w:lineRule="auto"/>
        <w:ind w:left="0" w:firstLine="709"/>
        <w:jc w:val="both"/>
        <w:rPr>
          <w:rFonts w:cs="Tahoma"/>
          <w:sz w:val="24"/>
          <w:szCs w:val="24"/>
        </w:rPr>
      </w:pPr>
      <w:r>
        <w:rPr>
          <w:sz w:val="24"/>
          <w:szCs w:val="24"/>
        </w:rPr>
        <w:t>С</w:t>
      </w:r>
      <w:r w:rsidR="000330C9">
        <w:rPr>
          <w:sz w:val="24"/>
          <w:szCs w:val="24"/>
        </w:rPr>
        <w:t>огласно требований приказа Минтранса №40 «</w:t>
      </w:r>
      <w:r w:rsidR="000330C9" w:rsidRPr="00A766A0">
        <w:rPr>
          <w:rFonts w:cs="Tahoma"/>
          <w:sz w:val="24"/>
          <w:szCs w:val="24"/>
        </w:rPr>
        <w:t xml:space="preserve">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w:t>
      </w:r>
      <w:r>
        <w:rPr>
          <w:rFonts w:cs="Tahoma"/>
          <w:sz w:val="24"/>
          <w:szCs w:val="24"/>
        </w:rPr>
        <w:t>д</w:t>
      </w:r>
      <w:r>
        <w:rPr>
          <w:sz w:val="24"/>
          <w:szCs w:val="24"/>
        </w:rPr>
        <w:t>ооборудована система охраны периметра Гюрза.</w:t>
      </w:r>
    </w:p>
    <w:p w:rsidR="000330C9" w:rsidRDefault="000330C9" w:rsidP="00B31930">
      <w:pPr>
        <w:pStyle w:val="aa"/>
        <w:numPr>
          <w:ilvl w:val="0"/>
          <w:numId w:val="14"/>
        </w:numPr>
        <w:tabs>
          <w:tab w:val="left" w:pos="1134"/>
        </w:tabs>
        <w:spacing w:before="120" w:after="0" w:line="288" w:lineRule="auto"/>
        <w:ind w:left="0" w:firstLine="709"/>
        <w:contextualSpacing w:val="0"/>
        <w:jc w:val="both"/>
        <w:rPr>
          <w:sz w:val="24"/>
          <w:szCs w:val="24"/>
        </w:rPr>
      </w:pPr>
      <w:r>
        <w:rPr>
          <w:sz w:val="24"/>
          <w:szCs w:val="24"/>
        </w:rPr>
        <w:t>Повышение уровня пожарной безопасности</w:t>
      </w:r>
    </w:p>
    <w:p w:rsidR="000330C9" w:rsidRDefault="000330C9" w:rsidP="004D6326">
      <w:pPr>
        <w:pStyle w:val="aa"/>
        <w:tabs>
          <w:tab w:val="left" w:pos="1134"/>
          <w:tab w:val="left" w:pos="2127"/>
        </w:tabs>
        <w:spacing w:after="0" w:line="288" w:lineRule="auto"/>
        <w:ind w:left="0" w:firstLine="720"/>
        <w:jc w:val="both"/>
        <w:rPr>
          <w:rStyle w:val="af"/>
          <w:bCs/>
          <w:i w:val="0"/>
          <w:iCs w:val="0"/>
          <w:sz w:val="24"/>
          <w:szCs w:val="20"/>
          <w:lang/>
        </w:rPr>
      </w:pPr>
      <w:r>
        <w:rPr>
          <w:rFonts w:cs="Tahoma"/>
          <w:sz w:val="24"/>
          <w:szCs w:val="24"/>
        </w:rPr>
        <w:t xml:space="preserve">В связи </w:t>
      </w:r>
      <w:r w:rsidRPr="00375D8D">
        <w:rPr>
          <w:rFonts w:cs="Tahoma"/>
          <w:sz w:val="24"/>
          <w:szCs w:val="24"/>
        </w:rPr>
        <w:t xml:space="preserve">с </w:t>
      </w:r>
      <w:r>
        <w:rPr>
          <w:rFonts w:cs="Tahoma"/>
          <w:sz w:val="24"/>
          <w:szCs w:val="24"/>
        </w:rPr>
        <w:t xml:space="preserve">повышением </w:t>
      </w:r>
      <w:r w:rsidRPr="006F0B9C">
        <w:rPr>
          <w:rFonts w:cs="Tahoma"/>
          <w:sz w:val="24"/>
          <w:szCs w:val="24"/>
        </w:rPr>
        <w:t>уровня пожарной защиты аэродрома до 9-ой категории по рекомендации Росавиации приобретен Самолет (планер) ТУ-154 для проведения тренировок персоналом</w:t>
      </w:r>
      <w:r>
        <w:rPr>
          <w:rFonts w:cs="Tahoma"/>
          <w:sz w:val="24"/>
          <w:szCs w:val="24"/>
        </w:rPr>
        <w:t xml:space="preserve"> СПАСОП</w:t>
      </w:r>
      <w:r w:rsidRPr="006F0B9C">
        <w:rPr>
          <w:rFonts w:cs="Tahoma"/>
          <w:sz w:val="24"/>
          <w:szCs w:val="24"/>
        </w:rPr>
        <w:t>.</w:t>
      </w:r>
      <w:r>
        <w:rPr>
          <w:rFonts w:cs="Tahoma"/>
          <w:sz w:val="24"/>
          <w:szCs w:val="24"/>
        </w:rPr>
        <w:t xml:space="preserve"> </w:t>
      </w:r>
      <w:r>
        <w:rPr>
          <w:rStyle w:val="af"/>
          <w:bCs/>
          <w:i w:val="0"/>
          <w:iCs w:val="0"/>
          <w:sz w:val="24"/>
          <w:szCs w:val="20"/>
          <w:lang/>
        </w:rPr>
        <w:t>Для выполнения требований противопожарного режима, установлена и модернизирована автоматическая системы пожарной сигнализации в производственных помещениях.</w:t>
      </w:r>
    </w:p>
    <w:p w:rsidR="000330C9" w:rsidRDefault="000330C9" w:rsidP="00B31930">
      <w:pPr>
        <w:pStyle w:val="aa"/>
        <w:numPr>
          <w:ilvl w:val="0"/>
          <w:numId w:val="15"/>
        </w:numPr>
        <w:tabs>
          <w:tab w:val="left" w:pos="709"/>
          <w:tab w:val="left" w:pos="1134"/>
          <w:tab w:val="left" w:pos="2127"/>
        </w:tabs>
        <w:spacing w:before="120" w:after="0" w:line="288" w:lineRule="auto"/>
        <w:ind w:left="0" w:firstLine="686"/>
        <w:contextualSpacing w:val="0"/>
        <w:jc w:val="both"/>
        <w:rPr>
          <w:rFonts w:cs="Tahoma"/>
          <w:sz w:val="24"/>
          <w:szCs w:val="24"/>
        </w:rPr>
      </w:pPr>
      <w:r>
        <w:rPr>
          <w:rFonts w:cs="Tahoma"/>
          <w:sz w:val="24"/>
          <w:szCs w:val="24"/>
        </w:rPr>
        <w:t>Увеличение неавиационных доходов</w:t>
      </w:r>
    </w:p>
    <w:p w:rsidR="000330C9" w:rsidRDefault="000330C9" w:rsidP="000330C9">
      <w:pPr>
        <w:tabs>
          <w:tab w:val="left" w:pos="1134"/>
          <w:tab w:val="left" w:pos="2127"/>
        </w:tabs>
        <w:spacing w:after="0" w:line="288" w:lineRule="auto"/>
        <w:ind w:firstLine="709"/>
        <w:contextualSpacing/>
        <w:jc w:val="both"/>
        <w:rPr>
          <w:sz w:val="24"/>
          <w:szCs w:val="24"/>
        </w:rPr>
      </w:pPr>
      <w:r w:rsidRPr="00786C7A">
        <w:rPr>
          <w:sz w:val="24"/>
          <w:szCs w:val="24"/>
        </w:rPr>
        <w:t>Проведены работы по орг</w:t>
      </w:r>
      <w:r w:rsidR="00C86776">
        <w:rPr>
          <w:sz w:val="24"/>
          <w:szCs w:val="24"/>
        </w:rPr>
        <w:t>анизации и строительству бизнес-</w:t>
      </w:r>
      <w:r w:rsidRPr="00786C7A">
        <w:rPr>
          <w:sz w:val="24"/>
          <w:szCs w:val="24"/>
        </w:rPr>
        <w:t>центра для осуществления деятельности по предоставлению в пользование компьютерной техники.</w:t>
      </w:r>
    </w:p>
    <w:p w:rsidR="000330C9" w:rsidRDefault="000330C9" w:rsidP="00B31930">
      <w:pPr>
        <w:pStyle w:val="aa"/>
        <w:numPr>
          <w:ilvl w:val="0"/>
          <w:numId w:val="15"/>
        </w:numPr>
        <w:tabs>
          <w:tab w:val="left" w:pos="709"/>
          <w:tab w:val="left" w:pos="1134"/>
          <w:tab w:val="left" w:pos="2127"/>
        </w:tabs>
        <w:spacing w:before="120" w:after="0" w:line="288" w:lineRule="auto"/>
        <w:ind w:left="0" w:firstLine="709"/>
        <w:contextualSpacing w:val="0"/>
        <w:jc w:val="both"/>
        <w:rPr>
          <w:rFonts w:cs="Tahoma"/>
          <w:sz w:val="24"/>
          <w:szCs w:val="24"/>
        </w:rPr>
      </w:pPr>
      <w:r>
        <w:rPr>
          <w:rFonts w:cs="Tahoma"/>
          <w:sz w:val="24"/>
          <w:szCs w:val="24"/>
        </w:rPr>
        <w:t>Улучшение орнитологической обстановки</w:t>
      </w:r>
    </w:p>
    <w:p w:rsidR="000330C9" w:rsidRDefault="000330C9" w:rsidP="000330C9">
      <w:pPr>
        <w:tabs>
          <w:tab w:val="left" w:pos="1134"/>
          <w:tab w:val="left" w:pos="2127"/>
        </w:tabs>
        <w:spacing w:after="0" w:line="288" w:lineRule="auto"/>
        <w:ind w:firstLine="709"/>
        <w:contextualSpacing/>
        <w:jc w:val="both"/>
        <w:rPr>
          <w:sz w:val="24"/>
          <w:szCs w:val="24"/>
        </w:rPr>
      </w:pPr>
      <w:r w:rsidRPr="00454F11">
        <w:rPr>
          <w:sz w:val="24"/>
          <w:szCs w:val="24"/>
        </w:rPr>
        <w:t xml:space="preserve">В целях </w:t>
      </w:r>
      <w:r w:rsidRPr="00F2101E">
        <w:rPr>
          <w:sz w:val="24"/>
          <w:szCs w:val="24"/>
        </w:rPr>
        <w:t>повышения</w:t>
      </w:r>
      <w:r w:rsidRPr="00454F11">
        <w:rPr>
          <w:b/>
          <w:sz w:val="24"/>
          <w:szCs w:val="24"/>
        </w:rPr>
        <w:t xml:space="preserve"> </w:t>
      </w:r>
      <w:r w:rsidRPr="00786C7A">
        <w:rPr>
          <w:sz w:val="24"/>
          <w:szCs w:val="24"/>
        </w:rPr>
        <w:t>уровня безопасности</w:t>
      </w:r>
      <w:r>
        <w:rPr>
          <w:sz w:val="24"/>
          <w:szCs w:val="24"/>
        </w:rPr>
        <w:t xml:space="preserve"> </w:t>
      </w:r>
      <w:r w:rsidRPr="00786C7A">
        <w:rPr>
          <w:sz w:val="24"/>
          <w:szCs w:val="24"/>
        </w:rPr>
        <w:t>полетов</w:t>
      </w:r>
      <w:r>
        <w:rPr>
          <w:sz w:val="24"/>
          <w:szCs w:val="24"/>
        </w:rPr>
        <w:t xml:space="preserve"> и орнитологической обстановки на аэродроме</w:t>
      </w:r>
      <w:r w:rsidRPr="00786C7A">
        <w:rPr>
          <w:sz w:val="24"/>
          <w:szCs w:val="24"/>
        </w:rPr>
        <w:t xml:space="preserve"> </w:t>
      </w:r>
      <w:r>
        <w:rPr>
          <w:sz w:val="24"/>
          <w:szCs w:val="24"/>
        </w:rPr>
        <w:t>приобретен отпугиватель птиц.</w:t>
      </w:r>
    </w:p>
    <w:p w:rsidR="000330C9" w:rsidRDefault="000330C9" w:rsidP="00B31930">
      <w:pPr>
        <w:pStyle w:val="aa"/>
        <w:numPr>
          <w:ilvl w:val="0"/>
          <w:numId w:val="15"/>
        </w:numPr>
        <w:tabs>
          <w:tab w:val="left" w:pos="1134"/>
          <w:tab w:val="left" w:pos="2127"/>
        </w:tabs>
        <w:spacing w:before="120" w:after="0" w:line="288" w:lineRule="auto"/>
        <w:ind w:left="0" w:firstLine="709"/>
        <w:contextualSpacing w:val="0"/>
        <w:jc w:val="both"/>
        <w:rPr>
          <w:sz w:val="24"/>
          <w:szCs w:val="24"/>
        </w:rPr>
      </w:pPr>
      <w:r>
        <w:rPr>
          <w:sz w:val="24"/>
          <w:szCs w:val="24"/>
        </w:rPr>
        <w:t>Модернизация спецтехники</w:t>
      </w:r>
    </w:p>
    <w:p w:rsidR="000330C9" w:rsidRPr="0092667B" w:rsidRDefault="000330C9" w:rsidP="000330C9">
      <w:pPr>
        <w:pStyle w:val="aa"/>
        <w:tabs>
          <w:tab w:val="left" w:pos="1134"/>
          <w:tab w:val="left" w:pos="2127"/>
        </w:tabs>
        <w:spacing w:after="120" w:line="288" w:lineRule="auto"/>
        <w:ind w:left="0" w:firstLine="709"/>
        <w:jc w:val="both"/>
        <w:rPr>
          <w:sz w:val="24"/>
          <w:szCs w:val="24"/>
        </w:rPr>
      </w:pPr>
      <w:r>
        <w:rPr>
          <w:sz w:val="24"/>
          <w:szCs w:val="24"/>
        </w:rPr>
        <w:t>В целях сокращения себестоимости в части расходов на аренду транспорта, выкуплена техника для наземного обслуживания ВС. В 2015 году расходы по аренде сократятся на 21 млн. руб.</w:t>
      </w:r>
    </w:p>
    <w:p w:rsidR="00F27056" w:rsidRPr="004124BE" w:rsidRDefault="00F27056" w:rsidP="000330C9">
      <w:pPr>
        <w:pStyle w:val="aa"/>
        <w:tabs>
          <w:tab w:val="left" w:pos="1134"/>
          <w:tab w:val="left" w:pos="2127"/>
        </w:tabs>
        <w:spacing w:before="240" w:after="120" w:line="288" w:lineRule="auto"/>
        <w:ind w:left="0" w:firstLine="709"/>
        <w:jc w:val="both"/>
        <w:rPr>
          <w:sz w:val="24"/>
          <w:szCs w:val="24"/>
        </w:rPr>
      </w:pPr>
      <w:r w:rsidRPr="00B606FD">
        <w:rPr>
          <w:sz w:val="24"/>
          <w:szCs w:val="24"/>
        </w:rPr>
        <w:t>В процессе реализации программ инвестиционных вложений из года в год аэропорт создает производственно-техническую базу</w:t>
      </w:r>
      <w:r w:rsidR="000330C9">
        <w:rPr>
          <w:sz w:val="24"/>
          <w:szCs w:val="24"/>
        </w:rPr>
        <w:t xml:space="preserve">, необходимую для осуществления </w:t>
      </w:r>
      <w:r w:rsidRPr="00B606FD">
        <w:rPr>
          <w:sz w:val="24"/>
          <w:szCs w:val="24"/>
        </w:rPr>
        <w:t xml:space="preserve">полноценной деятельности и постоянного </w:t>
      </w:r>
      <w:r w:rsidRPr="00D3426D">
        <w:rPr>
          <w:sz w:val="24"/>
          <w:szCs w:val="24"/>
        </w:rPr>
        <w:t>усовершенствования производственных процессов.</w:t>
      </w:r>
      <w:r w:rsidRPr="00DF7B87">
        <w:rPr>
          <w:sz w:val="24"/>
          <w:szCs w:val="24"/>
        </w:rPr>
        <w:t xml:space="preserve"> </w:t>
      </w:r>
      <w:r>
        <w:rPr>
          <w:sz w:val="24"/>
          <w:szCs w:val="24"/>
        </w:rPr>
        <w:t xml:space="preserve">  </w:t>
      </w:r>
    </w:p>
    <w:p w:rsidR="00F27056" w:rsidRPr="00B65ED2" w:rsidRDefault="00F27056" w:rsidP="000330C9">
      <w:pPr>
        <w:pStyle w:val="ab"/>
        <w:pBdr>
          <w:bottom w:val="single" w:sz="4" w:space="0" w:color="4F81BD"/>
        </w:pBdr>
        <w:spacing w:before="240" w:after="120" w:line="288" w:lineRule="auto"/>
        <w:ind w:left="0" w:right="-1"/>
        <w:rPr>
          <w:rStyle w:val="af"/>
        </w:rPr>
      </w:pPr>
      <w:r>
        <w:rPr>
          <w:rStyle w:val="af"/>
        </w:rPr>
        <w:t>ИНФОРМАЦИЯ ОБ  ОБЪЕМАХ  ВОДНЫХ  И ЭНЕРГЕТИЧЕСКИХ РЕСУРСОВ</w:t>
      </w:r>
    </w:p>
    <w:p w:rsidR="00F27056" w:rsidRPr="00751A8B" w:rsidRDefault="00F27056" w:rsidP="00E20FAF">
      <w:pPr>
        <w:pStyle w:val="aa"/>
        <w:tabs>
          <w:tab w:val="left" w:pos="1134"/>
          <w:tab w:val="left" w:pos="2127"/>
        </w:tabs>
        <w:spacing w:after="120" w:line="288" w:lineRule="auto"/>
        <w:ind w:left="0" w:firstLine="709"/>
        <w:jc w:val="both"/>
        <w:rPr>
          <w:sz w:val="24"/>
          <w:szCs w:val="24"/>
        </w:rPr>
      </w:pPr>
      <w:r w:rsidRPr="00751A8B">
        <w:rPr>
          <w:sz w:val="24"/>
          <w:szCs w:val="24"/>
        </w:rPr>
        <w:t xml:space="preserve">ОАО «МАВ» в производственной деятельности использует следующие виды водных и энергетических ресурсов:  </w:t>
      </w:r>
    </w:p>
    <w:p w:rsidR="00F27056" w:rsidRPr="00751A8B" w:rsidRDefault="00F27056" w:rsidP="00B31930">
      <w:pPr>
        <w:pStyle w:val="aa"/>
        <w:numPr>
          <w:ilvl w:val="0"/>
          <w:numId w:val="2"/>
        </w:numPr>
        <w:tabs>
          <w:tab w:val="left" w:pos="1134"/>
          <w:tab w:val="left" w:pos="2127"/>
        </w:tabs>
        <w:spacing w:after="120" w:line="288" w:lineRule="auto"/>
        <w:ind w:left="0" w:firstLine="709"/>
        <w:jc w:val="both"/>
        <w:rPr>
          <w:sz w:val="24"/>
          <w:szCs w:val="24"/>
        </w:rPr>
      </w:pPr>
      <w:r w:rsidRPr="00751A8B">
        <w:rPr>
          <w:sz w:val="24"/>
          <w:szCs w:val="24"/>
        </w:rPr>
        <w:t>тепловая энергия;</w:t>
      </w:r>
    </w:p>
    <w:p w:rsidR="00F27056" w:rsidRPr="00751A8B" w:rsidRDefault="00F27056" w:rsidP="00B31930">
      <w:pPr>
        <w:pStyle w:val="aa"/>
        <w:numPr>
          <w:ilvl w:val="0"/>
          <w:numId w:val="2"/>
        </w:numPr>
        <w:tabs>
          <w:tab w:val="left" w:pos="1134"/>
          <w:tab w:val="left" w:pos="2127"/>
        </w:tabs>
        <w:spacing w:after="120" w:line="288" w:lineRule="auto"/>
        <w:ind w:left="0" w:firstLine="709"/>
        <w:jc w:val="both"/>
        <w:rPr>
          <w:sz w:val="24"/>
          <w:szCs w:val="24"/>
        </w:rPr>
      </w:pPr>
      <w:r w:rsidRPr="00751A8B">
        <w:rPr>
          <w:sz w:val="24"/>
          <w:szCs w:val="24"/>
        </w:rPr>
        <w:t>энергетическое топливо;</w:t>
      </w:r>
    </w:p>
    <w:p w:rsidR="00F27056" w:rsidRPr="00751A8B" w:rsidRDefault="00F27056" w:rsidP="00B31930">
      <w:pPr>
        <w:pStyle w:val="aa"/>
        <w:numPr>
          <w:ilvl w:val="0"/>
          <w:numId w:val="2"/>
        </w:numPr>
        <w:tabs>
          <w:tab w:val="left" w:pos="1134"/>
          <w:tab w:val="left" w:pos="2127"/>
        </w:tabs>
        <w:spacing w:after="120" w:line="288" w:lineRule="auto"/>
        <w:ind w:left="0" w:firstLine="709"/>
        <w:jc w:val="both"/>
        <w:rPr>
          <w:sz w:val="24"/>
          <w:szCs w:val="24"/>
        </w:rPr>
      </w:pPr>
      <w:r w:rsidRPr="00751A8B">
        <w:rPr>
          <w:sz w:val="24"/>
          <w:szCs w:val="24"/>
        </w:rPr>
        <w:t>вода;</w:t>
      </w:r>
    </w:p>
    <w:p w:rsidR="00F27056" w:rsidRPr="00751A8B" w:rsidRDefault="00F27056" w:rsidP="00B31930">
      <w:pPr>
        <w:pStyle w:val="aa"/>
        <w:numPr>
          <w:ilvl w:val="0"/>
          <w:numId w:val="2"/>
        </w:numPr>
        <w:tabs>
          <w:tab w:val="left" w:pos="1134"/>
          <w:tab w:val="left" w:pos="2127"/>
        </w:tabs>
        <w:spacing w:after="120" w:line="288" w:lineRule="auto"/>
        <w:ind w:left="0" w:firstLine="709"/>
        <w:jc w:val="both"/>
        <w:rPr>
          <w:sz w:val="24"/>
          <w:szCs w:val="24"/>
        </w:rPr>
      </w:pPr>
      <w:r w:rsidRPr="00751A8B">
        <w:rPr>
          <w:sz w:val="24"/>
          <w:szCs w:val="24"/>
        </w:rPr>
        <w:t>стоки.</w:t>
      </w:r>
    </w:p>
    <w:p w:rsidR="00F27056" w:rsidRPr="00751A8B" w:rsidRDefault="00F27056" w:rsidP="00E20FAF">
      <w:pPr>
        <w:pStyle w:val="aa"/>
        <w:tabs>
          <w:tab w:val="left" w:pos="1134"/>
          <w:tab w:val="left" w:pos="2127"/>
        </w:tabs>
        <w:spacing w:after="120" w:line="288" w:lineRule="auto"/>
        <w:ind w:left="0" w:firstLine="709"/>
        <w:contextualSpacing w:val="0"/>
        <w:jc w:val="both"/>
        <w:rPr>
          <w:sz w:val="24"/>
          <w:szCs w:val="24"/>
        </w:rPr>
      </w:pPr>
      <w:r w:rsidRPr="00751A8B">
        <w:rPr>
          <w:sz w:val="24"/>
          <w:szCs w:val="24"/>
        </w:rPr>
        <w:t xml:space="preserve">ОАО «МАВ» является не только потребителем этих видов ресурсов, но и оказывает услуги сторонним организациям. Передача тепловой и электрической энергии, а также водоснабжение и водоотведение являются регулируемыми видами деятельности. Ежегодно департамент по тарифам Приморского края устанавливает тарифы на данные виды услуг. </w:t>
      </w:r>
    </w:p>
    <w:p w:rsidR="00F27056" w:rsidRPr="00751A8B" w:rsidRDefault="00E04351" w:rsidP="00E20FAF">
      <w:pPr>
        <w:pStyle w:val="aa"/>
        <w:tabs>
          <w:tab w:val="left" w:pos="709"/>
          <w:tab w:val="left" w:pos="1134"/>
          <w:tab w:val="left" w:pos="2127"/>
        </w:tabs>
        <w:spacing w:after="120" w:line="288" w:lineRule="auto"/>
        <w:ind w:left="0"/>
        <w:jc w:val="both"/>
        <w:rPr>
          <w:sz w:val="24"/>
          <w:szCs w:val="24"/>
        </w:rPr>
      </w:pPr>
      <w:r>
        <w:rPr>
          <w:b/>
          <w:sz w:val="24"/>
          <w:szCs w:val="24"/>
        </w:rPr>
        <w:tab/>
      </w:r>
      <w:r w:rsidR="000C60FF">
        <w:rPr>
          <w:b/>
          <w:sz w:val="24"/>
          <w:szCs w:val="24"/>
        </w:rPr>
        <w:t>Тепловая энергия</w:t>
      </w:r>
    </w:p>
    <w:p w:rsidR="00F27056" w:rsidRPr="00751A8B" w:rsidRDefault="00F27056" w:rsidP="00E20FAF">
      <w:pPr>
        <w:pStyle w:val="aa"/>
        <w:tabs>
          <w:tab w:val="left" w:pos="1134"/>
          <w:tab w:val="left" w:pos="2127"/>
        </w:tabs>
        <w:spacing w:after="120" w:line="288" w:lineRule="auto"/>
        <w:ind w:left="0"/>
        <w:jc w:val="both"/>
        <w:rPr>
          <w:sz w:val="24"/>
          <w:szCs w:val="24"/>
        </w:rPr>
      </w:pPr>
      <w:r w:rsidRPr="00751A8B">
        <w:rPr>
          <w:sz w:val="24"/>
          <w:szCs w:val="24"/>
        </w:rPr>
        <w:t>В 201</w:t>
      </w:r>
      <w:r w:rsidR="00F12B3E">
        <w:rPr>
          <w:sz w:val="24"/>
          <w:szCs w:val="24"/>
        </w:rPr>
        <w:t>4</w:t>
      </w:r>
      <w:r w:rsidRPr="00751A8B">
        <w:rPr>
          <w:sz w:val="24"/>
          <w:szCs w:val="24"/>
        </w:rPr>
        <w:t xml:space="preserve"> г. поступило от поставщиков 0 Гкал.</w:t>
      </w:r>
    </w:p>
    <w:p w:rsidR="00F27056" w:rsidRPr="00751A8B" w:rsidRDefault="00F27056" w:rsidP="00E20FAF">
      <w:pPr>
        <w:pStyle w:val="aa"/>
        <w:tabs>
          <w:tab w:val="left" w:pos="1134"/>
          <w:tab w:val="left" w:pos="2127"/>
        </w:tabs>
        <w:spacing w:after="120" w:line="288" w:lineRule="auto"/>
        <w:ind w:left="0"/>
        <w:jc w:val="both"/>
        <w:rPr>
          <w:sz w:val="24"/>
          <w:szCs w:val="24"/>
        </w:rPr>
      </w:pPr>
      <w:r w:rsidRPr="00751A8B">
        <w:rPr>
          <w:sz w:val="24"/>
          <w:szCs w:val="24"/>
        </w:rPr>
        <w:t xml:space="preserve">Выработано собственной котельной </w:t>
      </w:r>
      <w:r w:rsidR="00CD2517" w:rsidRPr="00CD2517">
        <w:rPr>
          <w:sz w:val="24"/>
          <w:szCs w:val="24"/>
          <w:u w:val="single"/>
        </w:rPr>
        <w:t xml:space="preserve">9 </w:t>
      </w:r>
      <w:r w:rsidR="002A206F">
        <w:rPr>
          <w:sz w:val="24"/>
          <w:szCs w:val="24"/>
          <w:u w:val="single"/>
        </w:rPr>
        <w:t>433</w:t>
      </w:r>
      <w:r w:rsidR="00FC5303">
        <w:rPr>
          <w:sz w:val="24"/>
          <w:szCs w:val="24"/>
        </w:rPr>
        <w:t xml:space="preserve"> </w:t>
      </w:r>
      <w:r w:rsidRPr="00751A8B">
        <w:rPr>
          <w:sz w:val="24"/>
          <w:szCs w:val="24"/>
        </w:rPr>
        <w:t>Гкал</w:t>
      </w:r>
      <w:proofErr w:type="gramStart"/>
      <w:r w:rsidRPr="00751A8B">
        <w:rPr>
          <w:sz w:val="24"/>
          <w:szCs w:val="24"/>
        </w:rPr>
        <w:t xml:space="preserve">., </w:t>
      </w:r>
      <w:proofErr w:type="gramEnd"/>
      <w:r w:rsidRPr="00751A8B">
        <w:rPr>
          <w:sz w:val="24"/>
          <w:szCs w:val="24"/>
        </w:rPr>
        <w:t>в т. ч.:</w:t>
      </w:r>
    </w:p>
    <w:p w:rsidR="00F27056" w:rsidRPr="00751A8B" w:rsidRDefault="00F27056" w:rsidP="00B31930">
      <w:pPr>
        <w:pStyle w:val="aa"/>
        <w:numPr>
          <w:ilvl w:val="0"/>
          <w:numId w:val="3"/>
        </w:numPr>
        <w:tabs>
          <w:tab w:val="left" w:pos="1134"/>
          <w:tab w:val="left" w:pos="2127"/>
        </w:tabs>
        <w:spacing w:after="120" w:line="288" w:lineRule="auto"/>
        <w:ind w:hanging="11"/>
        <w:jc w:val="both"/>
        <w:rPr>
          <w:sz w:val="24"/>
          <w:szCs w:val="24"/>
        </w:rPr>
      </w:pPr>
      <w:r w:rsidRPr="00751A8B">
        <w:rPr>
          <w:sz w:val="24"/>
          <w:szCs w:val="24"/>
        </w:rPr>
        <w:t xml:space="preserve">на собственные нужды котельной потрачено </w:t>
      </w:r>
      <w:r w:rsidR="00CD2517">
        <w:rPr>
          <w:sz w:val="24"/>
          <w:szCs w:val="24"/>
          <w:u w:val="single"/>
        </w:rPr>
        <w:t>713</w:t>
      </w:r>
      <w:r w:rsidRPr="00751A8B">
        <w:rPr>
          <w:sz w:val="24"/>
          <w:szCs w:val="24"/>
        </w:rPr>
        <w:t xml:space="preserve"> Гкал,</w:t>
      </w:r>
    </w:p>
    <w:p w:rsidR="00F27056" w:rsidRPr="00751A8B" w:rsidRDefault="00F27056" w:rsidP="00B31930">
      <w:pPr>
        <w:pStyle w:val="aa"/>
        <w:numPr>
          <w:ilvl w:val="0"/>
          <w:numId w:val="3"/>
        </w:numPr>
        <w:tabs>
          <w:tab w:val="left" w:pos="1134"/>
          <w:tab w:val="left" w:pos="2127"/>
        </w:tabs>
        <w:spacing w:after="120" w:line="288" w:lineRule="auto"/>
        <w:ind w:hanging="11"/>
        <w:jc w:val="both"/>
        <w:rPr>
          <w:sz w:val="24"/>
          <w:szCs w:val="24"/>
        </w:rPr>
      </w:pPr>
      <w:r w:rsidRPr="00751A8B">
        <w:rPr>
          <w:sz w:val="24"/>
          <w:szCs w:val="24"/>
        </w:rPr>
        <w:t xml:space="preserve">отпущено в сеть </w:t>
      </w:r>
      <w:r w:rsidR="002A206F" w:rsidRPr="002A206F">
        <w:rPr>
          <w:sz w:val="24"/>
          <w:szCs w:val="24"/>
          <w:u w:val="single"/>
        </w:rPr>
        <w:t>8 720</w:t>
      </w:r>
      <w:r w:rsidRPr="00751A8B">
        <w:rPr>
          <w:sz w:val="24"/>
          <w:szCs w:val="24"/>
        </w:rPr>
        <w:t xml:space="preserve"> Гкал</w:t>
      </w:r>
      <w:proofErr w:type="gramStart"/>
      <w:r w:rsidRPr="00751A8B">
        <w:rPr>
          <w:sz w:val="24"/>
          <w:szCs w:val="24"/>
        </w:rPr>
        <w:t xml:space="preserve">., </w:t>
      </w:r>
      <w:proofErr w:type="gramEnd"/>
      <w:r w:rsidRPr="00751A8B">
        <w:rPr>
          <w:sz w:val="24"/>
          <w:szCs w:val="24"/>
        </w:rPr>
        <w:t>из них:</w:t>
      </w:r>
    </w:p>
    <w:p w:rsidR="00F12B3E" w:rsidRDefault="00F27056" w:rsidP="00B31930">
      <w:pPr>
        <w:pStyle w:val="aa"/>
        <w:numPr>
          <w:ilvl w:val="0"/>
          <w:numId w:val="16"/>
        </w:numPr>
        <w:tabs>
          <w:tab w:val="left" w:pos="1134"/>
          <w:tab w:val="left" w:pos="2127"/>
        </w:tabs>
        <w:spacing w:after="120" w:line="288" w:lineRule="auto"/>
        <w:ind w:hanging="11"/>
        <w:jc w:val="both"/>
        <w:rPr>
          <w:sz w:val="24"/>
          <w:szCs w:val="24"/>
        </w:rPr>
      </w:pPr>
      <w:r w:rsidRPr="00751A8B">
        <w:rPr>
          <w:sz w:val="24"/>
          <w:szCs w:val="24"/>
        </w:rPr>
        <w:t xml:space="preserve">потери в тепловых сетях составляют </w:t>
      </w:r>
      <w:r w:rsidR="00CD2517" w:rsidRPr="00CD2517">
        <w:rPr>
          <w:sz w:val="24"/>
          <w:szCs w:val="24"/>
          <w:u w:val="single"/>
        </w:rPr>
        <w:t>703</w:t>
      </w:r>
      <w:r w:rsidRPr="00751A8B">
        <w:rPr>
          <w:sz w:val="24"/>
          <w:szCs w:val="24"/>
        </w:rPr>
        <w:t xml:space="preserve"> Гкал</w:t>
      </w:r>
      <w:proofErr w:type="gramStart"/>
      <w:r w:rsidRPr="00751A8B">
        <w:rPr>
          <w:sz w:val="24"/>
          <w:szCs w:val="24"/>
        </w:rPr>
        <w:t>.;</w:t>
      </w:r>
      <w:proofErr w:type="gramEnd"/>
    </w:p>
    <w:p w:rsidR="00F12B3E" w:rsidRDefault="00F27056" w:rsidP="00B31930">
      <w:pPr>
        <w:pStyle w:val="aa"/>
        <w:numPr>
          <w:ilvl w:val="0"/>
          <w:numId w:val="16"/>
        </w:numPr>
        <w:tabs>
          <w:tab w:val="left" w:pos="1134"/>
          <w:tab w:val="left" w:pos="2127"/>
        </w:tabs>
        <w:spacing w:after="120" w:line="288" w:lineRule="auto"/>
        <w:ind w:hanging="11"/>
        <w:jc w:val="both"/>
        <w:rPr>
          <w:sz w:val="24"/>
          <w:szCs w:val="24"/>
        </w:rPr>
      </w:pPr>
      <w:r w:rsidRPr="00F12B3E">
        <w:rPr>
          <w:sz w:val="24"/>
          <w:szCs w:val="24"/>
        </w:rPr>
        <w:t xml:space="preserve">собственное потребление подразделениями ОАО «МАВ» </w:t>
      </w:r>
      <w:r w:rsidR="002A206F" w:rsidRPr="002A206F">
        <w:rPr>
          <w:sz w:val="24"/>
          <w:szCs w:val="24"/>
          <w:u w:val="single"/>
        </w:rPr>
        <w:t>1 553</w:t>
      </w:r>
      <w:r w:rsidR="00F12B3E">
        <w:rPr>
          <w:sz w:val="24"/>
          <w:szCs w:val="24"/>
        </w:rPr>
        <w:t xml:space="preserve"> Гкал</w:t>
      </w:r>
      <w:proofErr w:type="gramStart"/>
      <w:r w:rsidR="00F12B3E">
        <w:rPr>
          <w:sz w:val="24"/>
          <w:szCs w:val="24"/>
        </w:rPr>
        <w:t>.;</w:t>
      </w:r>
      <w:proofErr w:type="gramEnd"/>
    </w:p>
    <w:p w:rsidR="00F27056" w:rsidRPr="00F12B3E" w:rsidRDefault="00F27056" w:rsidP="00B31930">
      <w:pPr>
        <w:pStyle w:val="aa"/>
        <w:numPr>
          <w:ilvl w:val="0"/>
          <w:numId w:val="16"/>
        </w:numPr>
        <w:tabs>
          <w:tab w:val="left" w:pos="1134"/>
          <w:tab w:val="left" w:pos="2127"/>
        </w:tabs>
        <w:spacing w:after="120" w:line="288" w:lineRule="auto"/>
        <w:ind w:hanging="11"/>
        <w:jc w:val="both"/>
        <w:rPr>
          <w:sz w:val="24"/>
          <w:szCs w:val="24"/>
        </w:rPr>
      </w:pPr>
      <w:r w:rsidRPr="00F12B3E">
        <w:rPr>
          <w:sz w:val="24"/>
          <w:szCs w:val="24"/>
        </w:rPr>
        <w:t xml:space="preserve">отпущено сторонним потребителям </w:t>
      </w:r>
      <w:r w:rsidR="00400ED7" w:rsidRPr="00400ED7">
        <w:rPr>
          <w:sz w:val="24"/>
          <w:szCs w:val="24"/>
          <w:u w:val="single"/>
        </w:rPr>
        <w:t>6 464</w:t>
      </w:r>
      <w:r w:rsidRPr="00F12B3E">
        <w:rPr>
          <w:sz w:val="24"/>
          <w:szCs w:val="24"/>
        </w:rPr>
        <w:t xml:space="preserve"> Гкал.</w:t>
      </w:r>
    </w:p>
    <w:p w:rsidR="00F27056" w:rsidRPr="000C60FF" w:rsidRDefault="00E04351" w:rsidP="00E20FAF">
      <w:pPr>
        <w:pStyle w:val="aa"/>
        <w:tabs>
          <w:tab w:val="left" w:pos="709"/>
          <w:tab w:val="left" w:pos="1134"/>
          <w:tab w:val="left" w:pos="2127"/>
        </w:tabs>
        <w:spacing w:after="120" w:line="288" w:lineRule="auto"/>
        <w:ind w:left="0"/>
        <w:jc w:val="both"/>
        <w:rPr>
          <w:sz w:val="24"/>
          <w:szCs w:val="24"/>
        </w:rPr>
      </w:pPr>
      <w:r>
        <w:rPr>
          <w:b/>
          <w:sz w:val="24"/>
          <w:szCs w:val="24"/>
        </w:rPr>
        <w:tab/>
      </w:r>
      <w:r w:rsidR="000C60FF">
        <w:rPr>
          <w:b/>
          <w:sz w:val="24"/>
          <w:szCs w:val="24"/>
        </w:rPr>
        <w:t>Энергетическое топливо</w:t>
      </w:r>
    </w:p>
    <w:p w:rsidR="00F27056" w:rsidRPr="000C60FF" w:rsidRDefault="000C60FF" w:rsidP="00E20FAF">
      <w:pPr>
        <w:pStyle w:val="aa"/>
        <w:tabs>
          <w:tab w:val="left" w:pos="1134"/>
          <w:tab w:val="left" w:pos="2127"/>
        </w:tabs>
        <w:spacing w:after="120" w:line="288" w:lineRule="auto"/>
        <w:ind w:left="0"/>
        <w:jc w:val="both"/>
        <w:rPr>
          <w:sz w:val="24"/>
          <w:szCs w:val="24"/>
        </w:rPr>
      </w:pPr>
      <w:r>
        <w:rPr>
          <w:sz w:val="24"/>
          <w:szCs w:val="24"/>
        </w:rPr>
        <w:t>В 201</w:t>
      </w:r>
      <w:r w:rsidR="00226814">
        <w:rPr>
          <w:sz w:val="24"/>
          <w:szCs w:val="24"/>
        </w:rPr>
        <w:t>4</w:t>
      </w:r>
      <w:r w:rsidR="00F27056" w:rsidRPr="000C60FF">
        <w:rPr>
          <w:sz w:val="24"/>
          <w:szCs w:val="24"/>
        </w:rPr>
        <w:t xml:space="preserve"> г. поступило </w:t>
      </w:r>
      <w:r w:rsidR="00E20FAF" w:rsidRPr="00E20FAF">
        <w:rPr>
          <w:sz w:val="24"/>
          <w:szCs w:val="24"/>
          <w:u w:val="single"/>
        </w:rPr>
        <w:t>840,</w:t>
      </w:r>
      <w:r w:rsidR="00E20FAF">
        <w:rPr>
          <w:sz w:val="24"/>
          <w:szCs w:val="24"/>
          <w:u w:val="single"/>
        </w:rPr>
        <w:t>294</w:t>
      </w:r>
      <w:r w:rsidR="00F27056" w:rsidRPr="000C60FF">
        <w:rPr>
          <w:sz w:val="24"/>
          <w:szCs w:val="24"/>
        </w:rPr>
        <w:t xml:space="preserve"> тонн жидкого топлива для котельной, в т. ч.:</w:t>
      </w:r>
    </w:p>
    <w:p w:rsidR="00E04351" w:rsidRDefault="00F27056" w:rsidP="00B31930">
      <w:pPr>
        <w:pStyle w:val="aa"/>
        <w:numPr>
          <w:ilvl w:val="0"/>
          <w:numId w:val="6"/>
        </w:numPr>
        <w:tabs>
          <w:tab w:val="left" w:pos="1134"/>
          <w:tab w:val="left" w:pos="2127"/>
        </w:tabs>
        <w:spacing w:after="120" w:line="288" w:lineRule="auto"/>
        <w:ind w:left="0" w:firstLine="709"/>
        <w:jc w:val="both"/>
        <w:rPr>
          <w:sz w:val="24"/>
          <w:szCs w:val="24"/>
        </w:rPr>
      </w:pPr>
      <w:r w:rsidRPr="000C60FF">
        <w:rPr>
          <w:sz w:val="24"/>
          <w:szCs w:val="24"/>
        </w:rPr>
        <w:t xml:space="preserve">мазут М100 – </w:t>
      </w:r>
      <w:r w:rsidR="00E20FAF" w:rsidRPr="00E20FAF">
        <w:rPr>
          <w:sz w:val="24"/>
          <w:szCs w:val="24"/>
          <w:u w:val="single"/>
        </w:rPr>
        <w:t>8</w:t>
      </w:r>
      <w:r w:rsidR="00E20FAF">
        <w:rPr>
          <w:sz w:val="24"/>
          <w:szCs w:val="24"/>
          <w:u w:val="single"/>
        </w:rPr>
        <w:t>40,294</w:t>
      </w:r>
      <w:r w:rsidRPr="000C60FF">
        <w:rPr>
          <w:sz w:val="24"/>
          <w:szCs w:val="24"/>
        </w:rPr>
        <w:t xml:space="preserve"> тонн</w:t>
      </w:r>
    </w:p>
    <w:p w:rsidR="00F27056" w:rsidRPr="00E04351" w:rsidRDefault="00E04351" w:rsidP="00E20FAF">
      <w:pPr>
        <w:pStyle w:val="aa"/>
        <w:tabs>
          <w:tab w:val="left" w:pos="709"/>
          <w:tab w:val="left" w:pos="1134"/>
          <w:tab w:val="left" w:pos="2127"/>
        </w:tabs>
        <w:spacing w:after="120" w:line="288" w:lineRule="auto"/>
        <w:ind w:left="0"/>
        <w:jc w:val="both"/>
        <w:rPr>
          <w:b/>
          <w:sz w:val="24"/>
          <w:szCs w:val="24"/>
        </w:rPr>
      </w:pPr>
      <w:r>
        <w:rPr>
          <w:sz w:val="24"/>
          <w:szCs w:val="24"/>
        </w:rPr>
        <w:tab/>
      </w:r>
      <w:r w:rsidR="000C60FF" w:rsidRPr="00E04351">
        <w:rPr>
          <w:b/>
          <w:sz w:val="24"/>
          <w:szCs w:val="24"/>
        </w:rPr>
        <w:t>Водоснабжение</w:t>
      </w:r>
    </w:p>
    <w:p w:rsidR="00F27056" w:rsidRPr="000C60FF" w:rsidRDefault="00F27056" w:rsidP="00E20FAF">
      <w:pPr>
        <w:pStyle w:val="aa"/>
        <w:tabs>
          <w:tab w:val="left" w:pos="1134"/>
          <w:tab w:val="left" w:pos="2127"/>
        </w:tabs>
        <w:spacing w:after="120" w:line="288" w:lineRule="auto"/>
        <w:ind w:left="0"/>
        <w:jc w:val="both"/>
        <w:rPr>
          <w:sz w:val="24"/>
          <w:szCs w:val="24"/>
        </w:rPr>
      </w:pPr>
      <w:r w:rsidRPr="000C60FF">
        <w:rPr>
          <w:sz w:val="24"/>
          <w:szCs w:val="24"/>
        </w:rPr>
        <w:t>За 201</w:t>
      </w:r>
      <w:r w:rsidR="00226814">
        <w:rPr>
          <w:sz w:val="24"/>
          <w:szCs w:val="24"/>
        </w:rPr>
        <w:t>4</w:t>
      </w:r>
      <w:r w:rsidRPr="000C60FF">
        <w:rPr>
          <w:sz w:val="24"/>
          <w:szCs w:val="24"/>
        </w:rPr>
        <w:t xml:space="preserve"> г. поступило </w:t>
      </w:r>
      <w:r w:rsidR="005C6EBC" w:rsidRPr="005C6EBC">
        <w:rPr>
          <w:sz w:val="24"/>
          <w:szCs w:val="24"/>
          <w:u w:val="single"/>
        </w:rPr>
        <w:t>32 444</w:t>
      </w:r>
      <w:r w:rsidRPr="000C60FF">
        <w:rPr>
          <w:sz w:val="24"/>
          <w:szCs w:val="24"/>
        </w:rPr>
        <w:t xml:space="preserve"> м</w:t>
      </w:r>
      <w:r w:rsidRPr="000C60FF">
        <w:rPr>
          <w:sz w:val="24"/>
          <w:szCs w:val="24"/>
          <w:vertAlign w:val="superscript"/>
        </w:rPr>
        <w:t>3</w:t>
      </w:r>
      <w:r w:rsidRPr="000C60FF">
        <w:rPr>
          <w:sz w:val="24"/>
          <w:szCs w:val="24"/>
        </w:rPr>
        <w:t xml:space="preserve"> воды от поставщика КГУП «Приморский водоканал», из них:</w:t>
      </w:r>
    </w:p>
    <w:p w:rsidR="00E04351" w:rsidRDefault="00F27056" w:rsidP="00B31930">
      <w:pPr>
        <w:pStyle w:val="aa"/>
        <w:numPr>
          <w:ilvl w:val="0"/>
          <w:numId w:val="6"/>
        </w:numPr>
        <w:tabs>
          <w:tab w:val="left" w:pos="1134"/>
          <w:tab w:val="left" w:pos="2127"/>
        </w:tabs>
        <w:spacing w:after="120" w:line="288" w:lineRule="auto"/>
        <w:ind w:left="0" w:firstLine="709"/>
        <w:jc w:val="both"/>
        <w:rPr>
          <w:sz w:val="24"/>
          <w:szCs w:val="24"/>
        </w:rPr>
      </w:pPr>
      <w:r w:rsidRPr="000C60FF">
        <w:rPr>
          <w:sz w:val="24"/>
          <w:szCs w:val="24"/>
        </w:rPr>
        <w:t xml:space="preserve">собственное потребление составило </w:t>
      </w:r>
      <w:r w:rsidR="005C6EBC" w:rsidRPr="005C6EBC">
        <w:rPr>
          <w:sz w:val="24"/>
          <w:szCs w:val="24"/>
          <w:u w:val="single"/>
        </w:rPr>
        <w:t>14 888,75</w:t>
      </w:r>
      <w:r w:rsidRPr="000C60FF">
        <w:rPr>
          <w:sz w:val="24"/>
          <w:szCs w:val="24"/>
        </w:rPr>
        <w:t xml:space="preserve"> м</w:t>
      </w:r>
      <w:r w:rsidRPr="000C60FF">
        <w:rPr>
          <w:sz w:val="24"/>
          <w:szCs w:val="24"/>
          <w:vertAlign w:val="superscript"/>
        </w:rPr>
        <w:t>3</w:t>
      </w:r>
      <w:r w:rsidRPr="000C60FF">
        <w:rPr>
          <w:sz w:val="24"/>
          <w:szCs w:val="24"/>
        </w:rPr>
        <w:t>;</w:t>
      </w:r>
    </w:p>
    <w:p w:rsidR="00E04351" w:rsidRDefault="00F27056" w:rsidP="00B31930">
      <w:pPr>
        <w:pStyle w:val="aa"/>
        <w:numPr>
          <w:ilvl w:val="0"/>
          <w:numId w:val="6"/>
        </w:numPr>
        <w:tabs>
          <w:tab w:val="left" w:pos="1134"/>
          <w:tab w:val="left" w:pos="2127"/>
        </w:tabs>
        <w:spacing w:after="120" w:line="288" w:lineRule="auto"/>
        <w:ind w:left="0" w:firstLine="709"/>
        <w:jc w:val="both"/>
        <w:rPr>
          <w:sz w:val="24"/>
          <w:szCs w:val="24"/>
        </w:rPr>
      </w:pPr>
      <w:r w:rsidRPr="00E04351">
        <w:rPr>
          <w:sz w:val="24"/>
          <w:szCs w:val="24"/>
        </w:rPr>
        <w:t xml:space="preserve">передано сторонним потребителям </w:t>
      </w:r>
      <w:r w:rsidR="005C6EBC" w:rsidRPr="005C6EBC">
        <w:rPr>
          <w:sz w:val="24"/>
          <w:szCs w:val="24"/>
          <w:u w:val="single"/>
        </w:rPr>
        <w:t>17 555,25</w:t>
      </w:r>
      <w:r w:rsidRPr="00E04351">
        <w:rPr>
          <w:sz w:val="24"/>
          <w:szCs w:val="24"/>
        </w:rPr>
        <w:t xml:space="preserve"> м</w:t>
      </w:r>
      <w:r w:rsidRPr="00E04351">
        <w:rPr>
          <w:sz w:val="24"/>
          <w:szCs w:val="24"/>
          <w:vertAlign w:val="superscript"/>
        </w:rPr>
        <w:t>3</w:t>
      </w:r>
      <w:r w:rsidRPr="00E04351">
        <w:rPr>
          <w:sz w:val="24"/>
          <w:szCs w:val="24"/>
        </w:rPr>
        <w:t>;</w:t>
      </w:r>
    </w:p>
    <w:p w:rsidR="00F27056" w:rsidRPr="00E04351" w:rsidRDefault="00F27056" w:rsidP="00B31930">
      <w:pPr>
        <w:pStyle w:val="aa"/>
        <w:numPr>
          <w:ilvl w:val="0"/>
          <w:numId w:val="6"/>
        </w:numPr>
        <w:tabs>
          <w:tab w:val="left" w:pos="1134"/>
          <w:tab w:val="left" w:pos="2127"/>
        </w:tabs>
        <w:spacing w:after="120" w:line="288" w:lineRule="auto"/>
        <w:ind w:left="0" w:firstLine="709"/>
        <w:jc w:val="both"/>
        <w:rPr>
          <w:sz w:val="24"/>
          <w:szCs w:val="24"/>
        </w:rPr>
      </w:pPr>
      <w:r w:rsidRPr="00E04351">
        <w:rPr>
          <w:sz w:val="24"/>
          <w:szCs w:val="24"/>
        </w:rPr>
        <w:t>потери в сетях составили 0 м</w:t>
      </w:r>
      <w:r w:rsidRPr="00E04351">
        <w:rPr>
          <w:sz w:val="24"/>
          <w:szCs w:val="24"/>
          <w:vertAlign w:val="superscript"/>
        </w:rPr>
        <w:t>3</w:t>
      </w:r>
      <w:r w:rsidRPr="00E04351">
        <w:rPr>
          <w:sz w:val="24"/>
          <w:szCs w:val="24"/>
        </w:rPr>
        <w:t>.</w:t>
      </w:r>
    </w:p>
    <w:p w:rsidR="00F27056" w:rsidRPr="000C60FF" w:rsidRDefault="00F27056" w:rsidP="00E20FAF">
      <w:pPr>
        <w:pStyle w:val="aa"/>
        <w:tabs>
          <w:tab w:val="left" w:pos="1134"/>
          <w:tab w:val="left" w:pos="2127"/>
        </w:tabs>
        <w:spacing w:after="120" w:line="288" w:lineRule="auto"/>
        <w:ind w:left="0"/>
        <w:jc w:val="both"/>
        <w:rPr>
          <w:sz w:val="24"/>
          <w:szCs w:val="24"/>
        </w:rPr>
      </w:pPr>
      <w:r w:rsidRPr="000C60FF">
        <w:rPr>
          <w:sz w:val="24"/>
          <w:szCs w:val="24"/>
        </w:rPr>
        <w:t xml:space="preserve">Объем воды, поднятой из собственной скважины, составил </w:t>
      </w:r>
      <w:r w:rsidR="005C6EBC" w:rsidRPr="005C6EBC">
        <w:rPr>
          <w:sz w:val="24"/>
          <w:szCs w:val="24"/>
          <w:u w:val="single"/>
        </w:rPr>
        <w:t>30 515</w:t>
      </w:r>
      <w:r w:rsidRPr="000C60FF">
        <w:rPr>
          <w:sz w:val="24"/>
          <w:szCs w:val="24"/>
        </w:rPr>
        <w:t xml:space="preserve"> м</w:t>
      </w:r>
      <w:r w:rsidRPr="000C60FF">
        <w:rPr>
          <w:sz w:val="24"/>
          <w:szCs w:val="24"/>
          <w:vertAlign w:val="superscript"/>
        </w:rPr>
        <w:t>3</w:t>
      </w:r>
      <w:r w:rsidRPr="000C60FF">
        <w:rPr>
          <w:sz w:val="24"/>
          <w:szCs w:val="24"/>
        </w:rPr>
        <w:t>, из них:</w:t>
      </w:r>
    </w:p>
    <w:p w:rsidR="00E04351" w:rsidRDefault="00F27056" w:rsidP="00B31930">
      <w:pPr>
        <w:pStyle w:val="aa"/>
        <w:numPr>
          <w:ilvl w:val="0"/>
          <w:numId w:val="7"/>
        </w:numPr>
        <w:tabs>
          <w:tab w:val="left" w:pos="1134"/>
          <w:tab w:val="left" w:pos="2127"/>
        </w:tabs>
        <w:spacing w:after="120" w:line="288" w:lineRule="auto"/>
        <w:ind w:left="0" w:firstLine="709"/>
        <w:jc w:val="both"/>
        <w:rPr>
          <w:sz w:val="24"/>
          <w:szCs w:val="24"/>
        </w:rPr>
      </w:pPr>
      <w:r w:rsidRPr="000C60FF">
        <w:rPr>
          <w:sz w:val="24"/>
          <w:szCs w:val="24"/>
        </w:rPr>
        <w:t xml:space="preserve">на собственное потребление предано </w:t>
      </w:r>
      <w:r w:rsidR="005C6EBC" w:rsidRPr="005C6EBC">
        <w:rPr>
          <w:sz w:val="24"/>
          <w:szCs w:val="24"/>
          <w:u w:val="single"/>
        </w:rPr>
        <w:t>2 533,979</w:t>
      </w:r>
      <w:r w:rsidRPr="000C60FF">
        <w:rPr>
          <w:sz w:val="24"/>
          <w:szCs w:val="24"/>
        </w:rPr>
        <w:t xml:space="preserve"> м</w:t>
      </w:r>
      <w:r w:rsidRPr="000C60FF">
        <w:rPr>
          <w:sz w:val="24"/>
          <w:szCs w:val="24"/>
          <w:vertAlign w:val="superscript"/>
        </w:rPr>
        <w:t>3</w:t>
      </w:r>
      <w:r w:rsidRPr="000C60FF">
        <w:rPr>
          <w:sz w:val="24"/>
          <w:szCs w:val="24"/>
        </w:rPr>
        <w:t>;</w:t>
      </w:r>
    </w:p>
    <w:p w:rsidR="00F27056" w:rsidRPr="00E04351" w:rsidRDefault="00F27056" w:rsidP="00B31930">
      <w:pPr>
        <w:pStyle w:val="aa"/>
        <w:numPr>
          <w:ilvl w:val="0"/>
          <w:numId w:val="7"/>
        </w:numPr>
        <w:tabs>
          <w:tab w:val="left" w:pos="1134"/>
          <w:tab w:val="left" w:pos="2127"/>
        </w:tabs>
        <w:spacing w:after="120" w:line="288" w:lineRule="auto"/>
        <w:ind w:left="0" w:firstLine="709"/>
        <w:jc w:val="both"/>
        <w:rPr>
          <w:sz w:val="24"/>
          <w:szCs w:val="24"/>
        </w:rPr>
      </w:pPr>
      <w:r w:rsidRPr="00E04351">
        <w:rPr>
          <w:sz w:val="24"/>
          <w:szCs w:val="24"/>
        </w:rPr>
        <w:t xml:space="preserve">сторонним потребителям передано </w:t>
      </w:r>
      <w:r w:rsidR="005C6EBC" w:rsidRPr="005C6EBC">
        <w:rPr>
          <w:sz w:val="24"/>
          <w:szCs w:val="24"/>
          <w:u w:val="single"/>
        </w:rPr>
        <w:t>27 981,021</w:t>
      </w:r>
      <w:r w:rsidRPr="00E04351">
        <w:rPr>
          <w:sz w:val="24"/>
          <w:szCs w:val="24"/>
        </w:rPr>
        <w:t xml:space="preserve"> м</w:t>
      </w:r>
      <w:r w:rsidRPr="00E04351">
        <w:rPr>
          <w:sz w:val="24"/>
          <w:szCs w:val="24"/>
          <w:vertAlign w:val="superscript"/>
        </w:rPr>
        <w:t>3</w:t>
      </w:r>
      <w:r w:rsidRPr="00E04351">
        <w:rPr>
          <w:sz w:val="24"/>
          <w:szCs w:val="24"/>
        </w:rPr>
        <w:t xml:space="preserve">.   </w:t>
      </w:r>
    </w:p>
    <w:p w:rsidR="00F27056" w:rsidRPr="000C60FF" w:rsidRDefault="00E04351" w:rsidP="00E20FAF">
      <w:pPr>
        <w:pStyle w:val="aa"/>
        <w:tabs>
          <w:tab w:val="left" w:pos="709"/>
          <w:tab w:val="left" w:pos="1134"/>
          <w:tab w:val="left" w:pos="2127"/>
        </w:tabs>
        <w:spacing w:after="120" w:line="288" w:lineRule="auto"/>
        <w:ind w:left="0"/>
        <w:jc w:val="both"/>
        <w:rPr>
          <w:b/>
          <w:sz w:val="24"/>
          <w:szCs w:val="24"/>
        </w:rPr>
      </w:pPr>
      <w:r>
        <w:rPr>
          <w:b/>
          <w:sz w:val="24"/>
          <w:szCs w:val="24"/>
        </w:rPr>
        <w:tab/>
      </w:r>
      <w:r w:rsidR="00F27056" w:rsidRPr="000C60FF">
        <w:rPr>
          <w:b/>
          <w:sz w:val="24"/>
          <w:szCs w:val="24"/>
        </w:rPr>
        <w:t xml:space="preserve">Водоотведение </w:t>
      </w:r>
    </w:p>
    <w:p w:rsidR="00F27056" w:rsidRPr="000C60FF" w:rsidRDefault="00F27056" w:rsidP="00E20FAF">
      <w:pPr>
        <w:pStyle w:val="aa"/>
        <w:tabs>
          <w:tab w:val="left" w:pos="1134"/>
          <w:tab w:val="left" w:pos="2127"/>
        </w:tabs>
        <w:spacing w:after="120" w:line="288" w:lineRule="auto"/>
        <w:ind w:left="0"/>
        <w:jc w:val="both"/>
        <w:rPr>
          <w:sz w:val="24"/>
          <w:szCs w:val="24"/>
        </w:rPr>
      </w:pPr>
      <w:r w:rsidRPr="000C60FF">
        <w:rPr>
          <w:sz w:val="24"/>
          <w:szCs w:val="24"/>
        </w:rPr>
        <w:t>В 201</w:t>
      </w:r>
      <w:r w:rsidR="00501E98">
        <w:rPr>
          <w:sz w:val="24"/>
          <w:szCs w:val="24"/>
        </w:rPr>
        <w:t>4</w:t>
      </w:r>
      <w:r w:rsidRPr="000C60FF">
        <w:rPr>
          <w:sz w:val="24"/>
          <w:szCs w:val="24"/>
        </w:rPr>
        <w:t xml:space="preserve"> г. очистными сооружениями ОАО «МАВ» очищено </w:t>
      </w:r>
      <w:r w:rsidR="00501E98" w:rsidRPr="00501E98">
        <w:rPr>
          <w:sz w:val="24"/>
          <w:szCs w:val="24"/>
          <w:u w:val="single"/>
        </w:rPr>
        <w:t>59 362,3</w:t>
      </w:r>
      <w:r w:rsidRPr="000C60FF">
        <w:rPr>
          <w:sz w:val="24"/>
          <w:szCs w:val="24"/>
        </w:rPr>
        <w:t xml:space="preserve"> м</w:t>
      </w:r>
      <w:r w:rsidRPr="000C60FF">
        <w:rPr>
          <w:sz w:val="24"/>
          <w:szCs w:val="24"/>
          <w:vertAlign w:val="superscript"/>
        </w:rPr>
        <w:t>3</w:t>
      </w:r>
      <w:r w:rsidRPr="000C60FF">
        <w:rPr>
          <w:sz w:val="24"/>
          <w:szCs w:val="24"/>
        </w:rPr>
        <w:t>, из них:</w:t>
      </w:r>
    </w:p>
    <w:p w:rsidR="00E04351" w:rsidRDefault="00F27056" w:rsidP="00B31930">
      <w:pPr>
        <w:pStyle w:val="aa"/>
        <w:numPr>
          <w:ilvl w:val="0"/>
          <w:numId w:val="7"/>
        </w:numPr>
        <w:tabs>
          <w:tab w:val="left" w:pos="1134"/>
          <w:tab w:val="left" w:pos="2127"/>
        </w:tabs>
        <w:spacing w:after="120" w:line="288" w:lineRule="auto"/>
        <w:ind w:left="0" w:firstLine="709"/>
        <w:jc w:val="both"/>
        <w:rPr>
          <w:sz w:val="24"/>
          <w:szCs w:val="24"/>
        </w:rPr>
      </w:pPr>
      <w:r w:rsidRPr="000C60FF">
        <w:rPr>
          <w:sz w:val="24"/>
          <w:szCs w:val="24"/>
        </w:rPr>
        <w:t xml:space="preserve">от собственных подразделений </w:t>
      </w:r>
      <w:r w:rsidR="00C92D9F">
        <w:rPr>
          <w:sz w:val="24"/>
          <w:szCs w:val="24"/>
          <w:u w:val="single"/>
        </w:rPr>
        <w:t>15 929,238</w:t>
      </w:r>
      <w:r w:rsidRPr="000C60FF">
        <w:rPr>
          <w:sz w:val="24"/>
          <w:szCs w:val="24"/>
        </w:rPr>
        <w:t xml:space="preserve"> м</w:t>
      </w:r>
      <w:r w:rsidRPr="000C60FF">
        <w:rPr>
          <w:sz w:val="24"/>
          <w:szCs w:val="24"/>
          <w:vertAlign w:val="superscript"/>
        </w:rPr>
        <w:t>3</w:t>
      </w:r>
      <w:r w:rsidRPr="000C60FF">
        <w:rPr>
          <w:sz w:val="24"/>
          <w:szCs w:val="24"/>
        </w:rPr>
        <w:t>;</w:t>
      </w:r>
    </w:p>
    <w:p w:rsidR="00F27056" w:rsidRPr="00E04351" w:rsidRDefault="00F27056" w:rsidP="00B31930">
      <w:pPr>
        <w:pStyle w:val="aa"/>
        <w:numPr>
          <w:ilvl w:val="0"/>
          <w:numId w:val="7"/>
        </w:numPr>
        <w:tabs>
          <w:tab w:val="left" w:pos="1134"/>
          <w:tab w:val="left" w:pos="2127"/>
        </w:tabs>
        <w:spacing w:after="120" w:line="288" w:lineRule="auto"/>
        <w:ind w:left="0" w:firstLine="709"/>
        <w:contextualSpacing w:val="0"/>
        <w:jc w:val="both"/>
        <w:rPr>
          <w:sz w:val="24"/>
          <w:szCs w:val="24"/>
        </w:rPr>
      </w:pPr>
      <w:r w:rsidRPr="00E04351">
        <w:rPr>
          <w:sz w:val="24"/>
          <w:szCs w:val="24"/>
        </w:rPr>
        <w:t xml:space="preserve">от сторонних организаций </w:t>
      </w:r>
      <w:r w:rsidR="00C92D9F">
        <w:rPr>
          <w:sz w:val="24"/>
          <w:szCs w:val="24"/>
          <w:u w:val="single"/>
        </w:rPr>
        <w:t>43 433,062</w:t>
      </w:r>
      <w:r w:rsidRPr="00E04351">
        <w:rPr>
          <w:sz w:val="24"/>
          <w:szCs w:val="24"/>
        </w:rPr>
        <w:t xml:space="preserve"> м</w:t>
      </w:r>
      <w:r w:rsidRPr="00E04351">
        <w:rPr>
          <w:sz w:val="24"/>
          <w:szCs w:val="24"/>
          <w:vertAlign w:val="superscript"/>
        </w:rPr>
        <w:t>3</w:t>
      </w:r>
      <w:r w:rsidRPr="00E04351">
        <w:rPr>
          <w:sz w:val="24"/>
          <w:szCs w:val="24"/>
        </w:rPr>
        <w:t xml:space="preserve">. </w:t>
      </w:r>
    </w:p>
    <w:p w:rsidR="00F27056" w:rsidRPr="000C60FF" w:rsidRDefault="00E04351" w:rsidP="00E20FAF">
      <w:pPr>
        <w:pStyle w:val="aa"/>
        <w:tabs>
          <w:tab w:val="left" w:pos="709"/>
          <w:tab w:val="left" w:pos="1134"/>
          <w:tab w:val="left" w:pos="2127"/>
        </w:tabs>
        <w:spacing w:after="120" w:line="288" w:lineRule="auto"/>
        <w:ind w:left="0"/>
        <w:jc w:val="both"/>
        <w:rPr>
          <w:sz w:val="24"/>
          <w:szCs w:val="24"/>
        </w:rPr>
      </w:pPr>
      <w:r>
        <w:rPr>
          <w:b/>
          <w:sz w:val="24"/>
          <w:szCs w:val="24"/>
        </w:rPr>
        <w:tab/>
        <w:t>Электрическая энергия</w:t>
      </w:r>
    </w:p>
    <w:p w:rsidR="00F27056" w:rsidRPr="000C60FF" w:rsidRDefault="00F27056" w:rsidP="00E20FAF">
      <w:pPr>
        <w:pStyle w:val="aa"/>
        <w:tabs>
          <w:tab w:val="left" w:pos="1134"/>
          <w:tab w:val="left" w:pos="2127"/>
        </w:tabs>
        <w:spacing w:after="120" w:line="288" w:lineRule="auto"/>
        <w:ind w:left="0"/>
        <w:jc w:val="both"/>
        <w:rPr>
          <w:sz w:val="24"/>
          <w:szCs w:val="24"/>
        </w:rPr>
      </w:pPr>
      <w:r w:rsidRPr="000C60FF">
        <w:rPr>
          <w:sz w:val="24"/>
          <w:szCs w:val="24"/>
        </w:rPr>
        <w:t>За 201</w:t>
      </w:r>
      <w:r w:rsidR="00011A18">
        <w:rPr>
          <w:sz w:val="24"/>
          <w:szCs w:val="24"/>
        </w:rPr>
        <w:t>4</w:t>
      </w:r>
      <w:r w:rsidRPr="000C60FF">
        <w:rPr>
          <w:sz w:val="24"/>
          <w:szCs w:val="24"/>
        </w:rPr>
        <w:t xml:space="preserve"> г. поступило </w:t>
      </w:r>
      <w:r w:rsidR="00011A18" w:rsidRPr="00541F5D">
        <w:rPr>
          <w:sz w:val="24"/>
          <w:szCs w:val="24"/>
          <w:u w:val="single"/>
        </w:rPr>
        <w:t>8 623,15</w:t>
      </w:r>
      <w:r w:rsidR="00C86776">
        <w:rPr>
          <w:sz w:val="24"/>
          <w:szCs w:val="24"/>
          <w:u w:val="single"/>
        </w:rPr>
        <w:t>8</w:t>
      </w:r>
      <w:r w:rsidRPr="000C60FF">
        <w:rPr>
          <w:sz w:val="24"/>
          <w:szCs w:val="24"/>
        </w:rPr>
        <w:t xml:space="preserve"> тыс. кВт/час электроэнергии. Основные поставщики:</w:t>
      </w:r>
    </w:p>
    <w:p w:rsidR="00E04351" w:rsidRDefault="00F27056" w:rsidP="00B31930">
      <w:pPr>
        <w:pStyle w:val="aa"/>
        <w:numPr>
          <w:ilvl w:val="0"/>
          <w:numId w:val="7"/>
        </w:numPr>
        <w:tabs>
          <w:tab w:val="left" w:pos="1134"/>
          <w:tab w:val="left" w:pos="2127"/>
        </w:tabs>
        <w:spacing w:after="120" w:line="288" w:lineRule="auto"/>
        <w:ind w:left="0" w:firstLine="709"/>
        <w:jc w:val="both"/>
        <w:rPr>
          <w:sz w:val="24"/>
          <w:szCs w:val="24"/>
        </w:rPr>
      </w:pPr>
      <w:r w:rsidRPr="000C60FF">
        <w:rPr>
          <w:sz w:val="24"/>
          <w:szCs w:val="24"/>
        </w:rPr>
        <w:t xml:space="preserve">ОАО «ДЭК» Артемовское отделение (договор №А0044) – </w:t>
      </w:r>
      <w:r w:rsidR="007E337F" w:rsidRPr="007E337F">
        <w:rPr>
          <w:sz w:val="24"/>
          <w:szCs w:val="24"/>
          <w:u w:val="single"/>
        </w:rPr>
        <w:t>6 485,922</w:t>
      </w:r>
      <w:r w:rsidRPr="000C60FF">
        <w:rPr>
          <w:sz w:val="24"/>
          <w:szCs w:val="24"/>
        </w:rPr>
        <w:t xml:space="preserve"> тыс. кВт-час;</w:t>
      </w:r>
    </w:p>
    <w:p w:rsidR="00E04351" w:rsidRDefault="00F27056" w:rsidP="00B31930">
      <w:pPr>
        <w:pStyle w:val="aa"/>
        <w:numPr>
          <w:ilvl w:val="0"/>
          <w:numId w:val="7"/>
        </w:numPr>
        <w:tabs>
          <w:tab w:val="left" w:pos="1134"/>
          <w:tab w:val="left" w:pos="2127"/>
        </w:tabs>
        <w:spacing w:after="120" w:line="288" w:lineRule="auto"/>
        <w:ind w:left="0" w:firstLine="709"/>
        <w:jc w:val="both"/>
        <w:rPr>
          <w:sz w:val="24"/>
          <w:szCs w:val="24"/>
        </w:rPr>
      </w:pPr>
      <w:r w:rsidRPr="00E04351">
        <w:rPr>
          <w:sz w:val="24"/>
          <w:szCs w:val="24"/>
        </w:rPr>
        <w:t>ОАО «ДЭК» филиал «Дальэнергосбыт» (договор №А0193</w:t>
      </w:r>
      <w:r w:rsidR="007E337F">
        <w:rPr>
          <w:sz w:val="24"/>
          <w:szCs w:val="24"/>
        </w:rPr>
        <w:t xml:space="preserve">, </w:t>
      </w:r>
      <w:r w:rsidR="007E337F" w:rsidRPr="00E04351">
        <w:rPr>
          <w:sz w:val="24"/>
          <w:szCs w:val="24"/>
        </w:rPr>
        <w:t>№А0193_1</w:t>
      </w:r>
      <w:r w:rsidRPr="00E04351">
        <w:rPr>
          <w:sz w:val="24"/>
          <w:szCs w:val="24"/>
        </w:rPr>
        <w:t xml:space="preserve">) – </w:t>
      </w:r>
      <w:r w:rsidR="007E337F" w:rsidRPr="007E337F">
        <w:rPr>
          <w:sz w:val="24"/>
          <w:szCs w:val="24"/>
          <w:u w:val="single"/>
        </w:rPr>
        <w:t>1 855,414</w:t>
      </w:r>
      <w:r w:rsidRPr="00E04351">
        <w:rPr>
          <w:sz w:val="24"/>
          <w:szCs w:val="24"/>
        </w:rPr>
        <w:t xml:space="preserve"> тыс. кВт-час;</w:t>
      </w:r>
    </w:p>
    <w:p w:rsidR="00F27056" w:rsidRPr="00E04351" w:rsidRDefault="00F27056" w:rsidP="00B31930">
      <w:pPr>
        <w:pStyle w:val="aa"/>
        <w:numPr>
          <w:ilvl w:val="0"/>
          <w:numId w:val="7"/>
        </w:numPr>
        <w:tabs>
          <w:tab w:val="left" w:pos="1134"/>
          <w:tab w:val="left" w:pos="2127"/>
        </w:tabs>
        <w:spacing w:after="120" w:line="288" w:lineRule="auto"/>
        <w:ind w:left="0" w:firstLine="709"/>
        <w:jc w:val="both"/>
        <w:rPr>
          <w:sz w:val="24"/>
          <w:szCs w:val="24"/>
        </w:rPr>
      </w:pPr>
      <w:r w:rsidRPr="00E04351">
        <w:rPr>
          <w:sz w:val="24"/>
          <w:szCs w:val="24"/>
        </w:rPr>
        <w:t xml:space="preserve">ОАО «Оборонэнергосбыт» (договор №11-02-239) – </w:t>
      </w:r>
      <w:r w:rsidR="007E337F" w:rsidRPr="007E337F">
        <w:rPr>
          <w:sz w:val="24"/>
          <w:szCs w:val="24"/>
          <w:u w:val="single"/>
        </w:rPr>
        <w:t>281,822</w:t>
      </w:r>
      <w:r w:rsidRPr="00E04351">
        <w:rPr>
          <w:sz w:val="24"/>
          <w:szCs w:val="24"/>
        </w:rPr>
        <w:t xml:space="preserve"> тыс. кВт-час.</w:t>
      </w:r>
    </w:p>
    <w:p w:rsidR="00F27056" w:rsidRPr="000C60FF" w:rsidRDefault="00F27056" w:rsidP="00E20FAF">
      <w:pPr>
        <w:pStyle w:val="aa"/>
        <w:tabs>
          <w:tab w:val="left" w:pos="1134"/>
          <w:tab w:val="left" w:pos="2127"/>
        </w:tabs>
        <w:spacing w:after="120" w:line="288" w:lineRule="auto"/>
        <w:ind w:left="0"/>
        <w:jc w:val="both"/>
        <w:rPr>
          <w:sz w:val="24"/>
          <w:szCs w:val="24"/>
        </w:rPr>
      </w:pPr>
      <w:r w:rsidRPr="000C60FF">
        <w:rPr>
          <w:sz w:val="24"/>
          <w:szCs w:val="24"/>
        </w:rPr>
        <w:t xml:space="preserve">Полезный отпуск потребителям составил </w:t>
      </w:r>
      <w:r w:rsidR="00244BE9" w:rsidRPr="00244BE9">
        <w:rPr>
          <w:sz w:val="24"/>
          <w:szCs w:val="24"/>
          <w:u w:val="single"/>
        </w:rPr>
        <w:t>8 623,15</w:t>
      </w:r>
      <w:r w:rsidR="00735ADA">
        <w:rPr>
          <w:sz w:val="24"/>
          <w:szCs w:val="24"/>
          <w:u w:val="single"/>
        </w:rPr>
        <w:t>8</w:t>
      </w:r>
      <w:r w:rsidRPr="000C60FF">
        <w:rPr>
          <w:sz w:val="24"/>
          <w:szCs w:val="24"/>
        </w:rPr>
        <w:t xml:space="preserve"> тыс. кВт-час, из них</w:t>
      </w:r>
      <w:r w:rsidR="00145898">
        <w:rPr>
          <w:sz w:val="24"/>
          <w:szCs w:val="24"/>
        </w:rPr>
        <w:t>:</w:t>
      </w:r>
    </w:p>
    <w:p w:rsidR="00E04351" w:rsidRDefault="00F27056" w:rsidP="00B31930">
      <w:pPr>
        <w:pStyle w:val="aa"/>
        <w:numPr>
          <w:ilvl w:val="0"/>
          <w:numId w:val="8"/>
        </w:numPr>
        <w:tabs>
          <w:tab w:val="left" w:pos="1134"/>
          <w:tab w:val="left" w:pos="2127"/>
        </w:tabs>
        <w:spacing w:after="120" w:line="288" w:lineRule="auto"/>
        <w:ind w:left="0" w:firstLine="709"/>
        <w:jc w:val="both"/>
        <w:rPr>
          <w:sz w:val="24"/>
          <w:szCs w:val="24"/>
        </w:rPr>
      </w:pPr>
      <w:r w:rsidRPr="000C60FF">
        <w:rPr>
          <w:sz w:val="24"/>
          <w:szCs w:val="24"/>
        </w:rPr>
        <w:t xml:space="preserve">собственные нужды – </w:t>
      </w:r>
      <w:r w:rsidR="00730E7E">
        <w:rPr>
          <w:sz w:val="24"/>
          <w:szCs w:val="24"/>
          <w:u w:val="single"/>
        </w:rPr>
        <w:t>3 935,067</w:t>
      </w:r>
      <w:r w:rsidRPr="000C60FF">
        <w:rPr>
          <w:sz w:val="24"/>
          <w:szCs w:val="24"/>
        </w:rPr>
        <w:t xml:space="preserve"> тыс. кВт-час;</w:t>
      </w:r>
    </w:p>
    <w:p w:rsidR="00E04351" w:rsidRDefault="00F27056" w:rsidP="00B31930">
      <w:pPr>
        <w:pStyle w:val="aa"/>
        <w:numPr>
          <w:ilvl w:val="0"/>
          <w:numId w:val="8"/>
        </w:numPr>
        <w:tabs>
          <w:tab w:val="left" w:pos="1134"/>
          <w:tab w:val="left" w:pos="2127"/>
        </w:tabs>
        <w:spacing w:after="120" w:line="288" w:lineRule="auto"/>
        <w:ind w:left="0" w:firstLine="709"/>
        <w:jc w:val="both"/>
        <w:rPr>
          <w:sz w:val="24"/>
          <w:szCs w:val="24"/>
        </w:rPr>
      </w:pPr>
      <w:r w:rsidRPr="00E04351">
        <w:rPr>
          <w:sz w:val="24"/>
          <w:szCs w:val="24"/>
        </w:rPr>
        <w:t xml:space="preserve">сторонние потребители – </w:t>
      </w:r>
      <w:r w:rsidR="009571C1" w:rsidRPr="00244BE9">
        <w:rPr>
          <w:sz w:val="24"/>
          <w:szCs w:val="24"/>
          <w:u w:val="single"/>
        </w:rPr>
        <w:t>4 219,491</w:t>
      </w:r>
      <w:r w:rsidR="00FD26D7">
        <w:rPr>
          <w:sz w:val="24"/>
          <w:szCs w:val="24"/>
        </w:rPr>
        <w:t xml:space="preserve"> тыс. кВт-час.</w:t>
      </w:r>
    </w:p>
    <w:p w:rsidR="00F27056" w:rsidRDefault="00FD26D7" w:rsidP="004D6326">
      <w:pPr>
        <w:pStyle w:val="aa"/>
        <w:tabs>
          <w:tab w:val="left" w:pos="1134"/>
          <w:tab w:val="left" w:pos="2127"/>
        </w:tabs>
        <w:spacing w:after="120" w:line="288" w:lineRule="auto"/>
        <w:ind w:left="0"/>
        <w:contextualSpacing w:val="0"/>
        <w:jc w:val="both"/>
        <w:rPr>
          <w:sz w:val="24"/>
          <w:szCs w:val="24"/>
        </w:rPr>
      </w:pPr>
      <w:r>
        <w:rPr>
          <w:sz w:val="24"/>
          <w:szCs w:val="24"/>
        </w:rPr>
        <w:t>П</w:t>
      </w:r>
      <w:r w:rsidR="00F27056" w:rsidRPr="00E04351">
        <w:rPr>
          <w:sz w:val="24"/>
          <w:szCs w:val="24"/>
        </w:rPr>
        <w:t xml:space="preserve">отери составили </w:t>
      </w:r>
      <w:r w:rsidR="00730E7E">
        <w:rPr>
          <w:sz w:val="24"/>
          <w:szCs w:val="24"/>
        </w:rPr>
        <w:t>468,6</w:t>
      </w:r>
      <w:r w:rsidR="00F27056" w:rsidRPr="00E04351">
        <w:rPr>
          <w:sz w:val="24"/>
          <w:szCs w:val="24"/>
        </w:rPr>
        <w:t xml:space="preserve"> тыс. кВт-час.</w:t>
      </w:r>
    </w:p>
    <w:p w:rsidR="00F27056" w:rsidRDefault="00F27056" w:rsidP="00E026A5">
      <w:pPr>
        <w:pStyle w:val="ab"/>
        <w:pBdr>
          <w:bottom w:val="single" w:sz="4" w:space="0" w:color="4F81BD"/>
        </w:pBdr>
        <w:tabs>
          <w:tab w:val="left" w:pos="567"/>
        </w:tabs>
        <w:spacing w:before="240" w:after="120" w:line="288" w:lineRule="auto"/>
        <w:ind w:left="0" w:right="0"/>
        <w:rPr>
          <w:rStyle w:val="af"/>
        </w:rPr>
      </w:pPr>
      <w:r>
        <w:rPr>
          <w:rStyle w:val="af"/>
        </w:rPr>
        <w:t xml:space="preserve">ПРОИЗВОДИТЕЛЬНОСТЬ ТРУДА </w:t>
      </w:r>
    </w:p>
    <w:p w:rsidR="00B54E53" w:rsidRPr="000709F9" w:rsidRDefault="00B54E53" w:rsidP="00B54E53">
      <w:pPr>
        <w:pStyle w:val="aa"/>
        <w:tabs>
          <w:tab w:val="left" w:pos="1134"/>
          <w:tab w:val="left" w:pos="2127"/>
        </w:tabs>
        <w:spacing w:after="120" w:line="312" w:lineRule="auto"/>
        <w:ind w:left="0"/>
        <w:contextualSpacing w:val="0"/>
        <w:jc w:val="right"/>
        <w:rPr>
          <w:sz w:val="20"/>
          <w:szCs w:val="24"/>
        </w:rPr>
      </w:pPr>
      <w:r>
        <w:rPr>
          <w:sz w:val="20"/>
          <w:szCs w:val="24"/>
        </w:rPr>
        <w:t>Таблица 3</w:t>
      </w:r>
    </w:p>
    <w:p w:rsidR="00742987" w:rsidRPr="00742987" w:rsidRDefault="00742987" w:rsidP="00E026A5">
      <w:pPr>
        <w:spacing w:after="120" w:line="288" w:lineRule="auto"/>
        <w:jc w:val="center"/>
        <w:rPr>
          <w:b/>
          <w:sz w:val="24"/>
          <w:lang/>
        </w:rPr>
      </w:pPr>
      <w:r w:rsidRPr="00742987">
        <w:rPr>
          <w:b/>
          <w:sz w:val="24"/>
          <w:lang/>
        </w:rPr>
        <w:t>Показатели производительности труда</w:t>
      </w:r>
    </w:p>
    <w:tbl>
      <w:tblPr>
        <w:tblW w:w="9356" w:type="dxa"/>
        <w:tblInd w:w="108"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tblPr>
      <w:tblGrid>
        <w:gridCol w:w="4145"/>
        <w:gridCol w:w="1701"/>
        <w:gridCol w:w="1667"/>
        <w:gridCol w:w="1843"/>
      </w:tblGrid>
      <w:tr w:rsidR="000850EA" w:rsidRPr="00CD41D0" w:rsidTr="00B31930">
        <w:trPr>
          <w:trHeight w:val="560"/>
        </w:trPr>
        <w:tc>
          <w:tcPr>
            <w:tcW w:w="4145" w:type="dxa"/>
            <w:shd w:val="clear" w:color="auto" w:fill="DEEAF6"/>
            <w:noWrap/>
            <w:vAlign w:val="center"/>
            <w:hideMark/>
          </w:tcPr>
          <w:p w:rsidR="000850EA" w:rsidRDefault="000850EA" w:rsidP="00CD41D0">
            <w:pPr>
              <w:spacing w:after="0" w:line="240" w:lineRule="auto"/>
              <w:jc w:val="center"/>
              <w:rPr>
                <w:rFonts w:eastAsia="Times New Roman" w:cs="Calibri"/>
                <w:b/>
                <w:bCs/>
                <w:sz w:val="20"/>
                <w:lang w:eastAsia="ru-RU"/>
              </w:rPr>
            </w:pPr>
            <w:r w:rsidRPr="00BB2DCB">
              <w:rPr>
                <w:rFonts w:eastAsia="Times New Roman" w:cs="Calibri"/>
                <w:b/>
                <w:bCs/>
                <w:sz w:val="20"/>
                <w:lang w:eastAsia="ru-RU"/>
              </w:rPr>
              <w:t>Показатели</w:t>
            </w:r>
          </w:p>
          <w:p w:rsidR="00616AE2" w:rsidRPr="00BB2DCB" w:rsidRDefault="00616AE2" w:rsidP="00CD41D0">
            <w:pPr>
              <w:spacing w:after="0" w:line="240" w:lineRule="auto"/>
              <w:jc w:val="center"/>
              <w:rPr>
                <w:rFonts w:eastAsia="Times New Roman" w:cs="Calibri"/>
                <w:b/>
                <w:bCs/>
                <w:sz w:val="20"/>
                <w:lang w:eastAsia="ru-RU"/>
              </w:rPr>
            </w:pPr>
          </w:p>
        </w:tc>
        <w:tc>
          <w:tcPr>
            <w:tcW w:w="1701" w:type="dxa"/>
            <w:shd w:val="clear" w:color="auto" w:fill="DEEAF6"/>
            <w:noWrap/>
            <w:vAlign w:val="center"/>
            <w:hideMark/>
          </w:tcPr>
          <w:p w:rsidR="000850EA" w:rsidRPr="00BB2DCB" w:rsidRDefault="000850EA" w:rsidP="00B46E9C">
            <w:pPr>
              <w:spacing w:after="0" w:line="240" w:lineRule="auto"/>
              <w:jc w:val="center"/>
              <w:rPr>
                <w:rFonts w:eastAsia="Times New Roman" w:cs="Calibri"/>
                <w:b/>
                <w:bCs/>
                <w:sz w:val="20"/>
                <w:lang w:eastAsia="ru-RU"/>
              </w:rPr>
            </w:pPr>
            <w:r w:rsidRPr="00BB2DCB">
              <w:rPr>
                <w:rFonts w:eastAsia="Times New Roman" w:cs="Calibri"/>
                <w:b/>
                <w:bCs/>
                <w:sz w:val="20"/>
                <w:lang w:eastAsia="ru-RU"/>
              </w:rPr>
              <w:t>201</w:t>
            </w:r>
            <w:r w:rsidR="000A3D61">
              <w:rPr>
                <w:rFonts w:eastAsia="Times New Roman" w:cs="Calibri"/>
                <w:b/>
                <w:bCs/>
                <w:sz w:val="20"/>
                <w:lang w:eastAsia="ru-RU"/>
              </w:rPr>
              <w:t>3</w:t>
            </w:r>
            <w:r w:rsidRPr="00BB2DCB">
              <w:rPr>
                <w:rFonts w:eastAsia="Times New Roman" w:cs="Calibri"/>
                <w:b/>
                <w:bCs/>
                <w:sz w:val="20"/>
                <w:lang w:eastAsia="ru-RU"/>
              </w:rPr>
              <w:t xml:space="preserve"> г</w:t>
            </w:r>
            <w:r w:rsidR="00B46E9C">
              <w:rPr>
                <w:rFonts w:eastAsia="Times New Roman" w:cs="Calibri"/>
                <w:b/>
                <w:bCs/>
                <w:sz w:val="20"/>
                <w:lang w:eastAsia="ru-RU"/>
              </w:rPr>
              <w:t>од</w:t>
            </w:r>
          </w:p>
        </w:tc>
        <w:tc>
          <w:tcPr>
            <w:tcW w:w="1667" w:type="dxa"/>
            <w:shd w:val="clear" w:color="auto" w:fill="DEEAF6"/>
            <w:noWrap/>
            <w:vAlign w:val="center"/>
            <w:hideMark/>
          </w:tcPr>
          <w:p w:rsidR="000850EA" w:rsidRPr="00BB2DCB" w:rsidRDefault="000850EA" w:rsidP="00B46E9C">
            <w:pPr>
              <w:spacing w:after="0" w:line="240" w:lineRule="auto"/>
              <w:jc w:val="center"/>
              <w:rPr>
                <w:rFonts w:eastAsia="Times New Roman" w:cs="Calibri"/>
                <w:b/>
                <w:bCs/>
                <w:sz w:val="20"/>
                <w:lang w:eastAsia="ru-RU"/>
              </w:rPr>
            </w:pPr>
            <w:r w:rsidRPr="00BB2DCB">
              <w:rPr>
                <w:rFonts w:eastAsia="Times New Roman" w:cs="Calibri"/>
                <w:b/>
                <w:bCs/>
                <w:sz w:val="20"/>
                <w:lang w:eastAsia="ru-RU"/>
              </w:rPr>
              <w:t>201</w:t>
            </w:r>
            <w:r w:rsidR="000A3D61">
              <w:rPr>
                <w:rFonts w:eastAsia="Times New Roman" w:cs="Calibri"/>
                <w:b/>
                <w:bCs/>
                <w:sz w:val="20"/>
                <w:lang w:eastAsia="ru-RU"/>
              </w:rPr>
              <w:t>4</w:t>
            </w:r>
            <w:r w:rsidRPr="00BB2DCB">
              <w:rPr>
                <w:rFonts w:eastAsia="Times New Roman" w:cs="Calibri"/>
                <w:b/>
                <w:bCs/>
                <w:sz w:val="20"/>
                <w:lang w:eastAsia="ru-RU"/>
              </w:rPr>
              <w:t xml:space="preserve"> г</w:t>
            </w:r>
            <w:r w:rsidR="00B46E9C">
              <w:rPr>
                <w:rFonts w:eastAsia="Times New Roman" w:cs="Calibri"/>
                <w:b/>
                <w:bCs/>
                <w:sz w:val="20"/>
                <w:lang w:eastAsia="ru-RU"/>
              </w:rPr>
              <w:t>од</w:t>
            </w:r>
          </w:p>
        </w:tc>
        <w:tc>
          <w:tcPr>
            <w:tcW w:w="1843" w:type="dxa"/>
            <w:shd w:val="clear" w:color="auto" w:fill="DEEAF6"/>
            <w:vAlign w:val="center"/>
            <w:hideMark/>
          </w:tcPr>
          <w:p w:rsidR="000850EA" w:rsidRPr="00BB2DCB" w:rsidRDefault="000850EA" w:rsidP="00CD41D0">
            <w:pPr>
              <w:spacing w:after="0" w:line="240" w:lineRule="auto"/>
              <w:jc w:val="center"/>
              <w:rPr>
                <w:rFonts w:eastAsia="Times New Roman" w:cs="Calibri"/>
                <w:b/>
                <w:bCs/>
                <w:sz w:val="20"/>
                <w:lang w:eastAsia="ru-RU"/>
              </w:rPr>
            </w:pPr>
            <w:r w:rsidRPr="00BB2DCB">
              <w:rPr>
                <w:rFonts w:eastAsia="Times New Roman" w:cs="Calibri"/>
                <w:b/>
                <w:bCs/>
                <w:sz w:val="20"/>
                <w:lang w:eastAsia="ru-RU"/>
              </w:rPr>
              <w:t>%</w:t>
            </w:r>
          </w:p>
        </w:tc>
      </w:tr>
      <w:tr w:rsidR="000850EA" w:rsidRPr="00CD41D0" w:rsidTr="00B31930">
        <w:trPr>
          <w:trHeight w:hRule="exact" w:val="312"/>
        </w:trPr>
        <w:tc>
          <w:tcPr>
            <w:tcW w:w="4145" w:type="dxa"/>
            <w:shd w:val="clear" w:color="auto" w:fill="auto"/>
            <w:noWrap/>
            <w:vAlign w:val="center"/>
            <w:hideMark/>
          </w:tcPr>
          <w:p w:rsidR="000850EA" w:rsidRPr="00CD41D0" w:rsidRDefault="000850EA" w:rsidP="006067A4">
            <w:pPr>
              <w:spacing w:after="0" w:line="240" w:lineRule="auto"/>
              <w:rPr>
                <w:rFonts w:eastAsia="Times New Roman" w:cs="Calibri"/>
                <w:sz w:val="20"/>
                <w:szCs w:val="20"/>
                <w:lang w:eastAsia="ru-RU"/>
              </w:rPr>
            </w:pPr>
            <w:r w:rsidRPr="00CD41D0">
              <w:rPr>
                <w:rFonts w:eastAsia="Times New Roman" w:cs="Calibri"/>
                <w:sz w:val="20"/>
                <w:szCs w:val="20"/>
                <w:lang w:eastAsia="ru-RU"/>
              </w:rPr>
              <w:t>Пассажиропоток, пасс.</w:t>
            </w:r>
          </w:p>
        </w:tc>
        <w:tc>
          <w:tcPr>
            <w:tcW w:w="1701"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1 853 036</w:t>
            </w:r>
          </w:p>
        </w:tc>
        <w:tc>
          <w:tcPr>
            <w:tcW w:w="1667"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1 792 260</w:t>
            </w:r>
          </w:p>
        </w:tc>
        <w:tc>
          <w:tcPr>
            <w:tcW w:w="1843"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97%</w:t>
            </w:r>
          </w:p>
        </w:tc>
      </w:tr>
      <w:tr w:rsidR="000850EA" w:rsidRPr="00CD41D0" w:rsidTr="00B31930">
        <w:trPr>
          <w:trHeight w:hRule="exact" w:val="312"/>
        </w:trPr>
        <w:tc>
          <w:tcPr>
            <w:tcW w:w="4145" w:type="dxa"/>
            <w:shd w:val="clear" w:color="auto" w:fill="auto"/>
            <w:noWrap/>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Самолетовылеты, ед.</w:t>
            </w:r>
          </w:p>
        </w:tc>
        <w:tc>
          <w:tcPr>
            <w:tcW w:w="1701"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7 493</w:t>
            </w:r>
          </w:p>
        </w:tc>
        <w:tc>
          <w:tcPr>
            <w:tcW w:w="1667"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7 220</w:t>
            </w:r>
          </w:p>
        </w:tc>
        <w:tc>
          <w:tcPr>
            <w:tcW w:w="1843"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96%</w:t>
            </w:r>
          </w:p>
        </w:tc>
      </w:tr>
      <w:tr w:rsidR="000850EA" w:rsidRPr="00CD41D0" w:rsidTr="00B31930">
        <w:trPr>
          <w:trHeight w:hRule="exact" w:val="312"/>
        </w:trPr>
        <w:tc>
          <w:tcPr>
            <w:tcW w:w="4145" w:type="dxa"/>
            <w:shd w:val="clear" w:color="auto" w:fill="auto"/>
            <w:noWrap/>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Выручка, тыс. руб.</w:t>
            </w:r>
          </w:p>
        </w:tc>
        <w:tc>
          <w:tcPr>
            <w:tcW w:w="1701"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1 083 611</w:t>
            </w:r>
          </w:p>
        </w:tc>
        <w:tc>
          <w:tcPr>
            <w:tcW w:w="1667"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1 117 467</w:t>
            </w:r>
          </w:p>
        </w:tc>
        <w:tc>
          <w:tcPr>
            <w:tcW w:w="1843"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103%</w:t>
            </w:r>
          </w:p>
        </w:tc>
      </w:tr>
      <w:tr w:rsidR="000850EA" w:rsidRPr="00CD41D0" w:rsidTr="00B31930">
        <w:trPr>
          <w:trHeight w:hRule="exact" w:val="312"/>
        </w:trPr>
        <w:tc>
          <w:tcPr>
            <w:tcW w:w="4145" w:type="dxa"/>
            <w:shd w:val="clear" w:color="auto" w:fill="auto"/>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Среднесписочная численность, чел.</w:t>
            </w:r>
          </w:p>
        </w:tc>
        <w:tc>
          <w:tcPr>
            <w:tcW w:w="1701"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1 376</w:t>
            </w:r>
          </w:p>
        </w:tc>
        <w:tc>
          <w:tcPr>
            <w:tcW w:w="1667"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1 393</w:t>
            </w:r>
          </w:p>
        </w:tc>
        <w:tc>
          <w:tcPr>
            <w:tcW w:w="1843" w:type="dxa"/>
            <w:shd w:val="clear" w:color="auto" w:fill="auto"/>
            <w:noWrap/>
            <w:vAlign w:val="center"/>
          </w:tcPr>
          <w:p w:rsidR="000850EA" w:rsidRPr="00CD41D0" w:rsidRDefault="006E026E"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101%</w:t>
            </w:r>
          </w:p>
        </w:tc>
      </w:tr>
      <w:tr w:rsidR="000850EA" w:rsidRPr="00CD41D0" w:rsidTr="00B31930">
        <w:trPr>
          <w:trHeight w:hRule="exact" w:val="312"/>
        </w:trPr>
        <w:tc>
          <w:tcPr>
            <w:tcW w:w="4145" w:type="dxa"/>
            <w:shd w:val="clear" w:color="auto" w:fill="auto"/>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Производительность, тыс. руб./чел.</w:t>
            </w:r>
          </w:p>
        </w:tc>
        <w:tc>
          <w:tcPr>
            <w:tcW w:w="1701"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788</w:t>
            </w:r>
          </w:p>
        </w:tc>
        <w:tc>
          <w:tcPr>
            <w:tcW w:w="1667"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802</w:t>
            </w:r>
          </w:p>
        </w:tc>
        <w:tc>
          <w:tcPr>
            <w:tcW w:w="1843"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102%</w:t>
            </w:r>
          </w:p>
        </w:tc>
      </w:tr>
      <w:tr w:rsidR="000850EA" w:rsidRPr="00CD41D0" w:rsidTr="00B31930">
        <w:trPr>
          <w:trHeight w:hRule="exact" w:val="312"/>
        </w:trPr>
        <w:tc>
          <w:tcPr>
            <w:tcW w:w="4145" w:type="dxa"/>
            <w:shd w:val="clear" w:color="auto" w:fill="auto"/>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Производительность, пасс</w:t>
            </w:r>
            <w:proofErr w:type="gramStart"/>
            <w:r w:rsidRPr="00CD41D0">
              <w:rPr>
                <w:rFonts w:eastAsia="Times New Roman" w:cs="Calibri"/>
                <w:sz w:val="20"/>
                <w:szCs w:val="20"/>
                <w:lang w:eastAsia="ru-RU"/>
              </w:rPr>
              <w:t>.</w:t>
            </w:r>
            <w:proofErr w:type="gramEnd"/>
            <w:r w:rsidRPr="00CD41D0">
              <w:rPr>
                <w:rFonts w:eastAsia="Times New Roman" w:cs="Calibri"/>
                <w:sz w:val="20"/>
                <w:szCs w:val="20"/>
                <w:lang w:eastAsia="ru-RU"/>
              </w:rPr>
              <w:t>/</w:t>
            </w:r>
            <w:proofErr w:type="gramStart"/>
            <w:r w:rsidRPr="00CD41D0">
              <w:rPr>
                <w:rFonts w:eastAsia="Times New Roman" w:cs="Calibri"/>
                <w:sz w:val="20"/>
                <w:szCs w:val="20"/>
                <w:lang w:eastAsia="ru-RU"/>
              </w:rPr>
              <w:t>ч</w:t>
            </w:r>
            <w:proofErr w:type="gramEnd"/>
            <w:r w:rsidRPr="00CD41D0">
              <w:rPr>
                <w:rFonts w:eastAsia="Times New Roman" w:cs="Calibri"/>
                <w:sz w:val="20"/>
                <w:szCs w:val="20"/>
                <w:lang w:eastAsia="ru-RU"/>
              </w:rPr>
              <w:t>ел.</w:t>
            </w:r>
          </w:p>
        </w:tc>
        <w:tc>
          <w:tcPr>
            <w:tcW w:w="1701"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1 347</w:t>
            </w:r>
          </w:p>
        </w:tc>
        <w:tc>
          <w:tcPr>
            <w:tcW w:w="1667"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1 287</w:t>
            </w:r>
          </w:p>
        </w:tc>
        <w:tc>
          <w:tcPr>
            <w:tcW w:w="1843"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96%</w:t>
            </w:r>
          </w:p>
        </w:tc>
      </w:tr>
      <w:tr w:rsidR="000850EA" w:rsidRPr="00CD41D0" w:rsidTr="00B31930">
        <w:trPr>
          <w:trHeight w:hRule="exact" w:val="312"/>
        </w:trPr>
        <w:tc>
          <w:tcPr>
            <w:tcW w:w="4145" w:type="dxa"/>
            <w:shd w:val="clear" w:color="auto" w:fill="auto"/>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Производительность, пасс</w:t>
            </w:r>
            <w:proofErr w:type="gramStart"/>
            <w:r w:rsidRPr="00CD41D0">
              <w:rPr>
                <w:rFonts w:eastAsia="Times New Roman" w:cs="Calibri"/>
                <w:sz w:val="20"/>
                <w:szCs w:val="20"/>
                <w:lang w:eastAsia="ru-RU"/>
              </w:rPr>
              <w:t>.</w:t>
            </w:r>
            <w:proofErr w:type="gramEnd"/>
            <w:r w:rsidRPr="00CD41D0">
              <w:rPr>
                <w:rFonts w:eastAsia="Times New Roman" w:cs="Calibri"/>
                <w:sz w:val="20"/>
                <w:szCs w:val="20"/>
                <w:lang w:eastAsia="ru-RU"/>
              </w:rPr>
              <w:t>/</w:t>
            </w:r>
            <w:proofErr w:type="gramStart"/>
            <w:r w:rsidRPr="00CD41D0">
              <w:rPr>
                <w:rFonts w:eastAsia="Times New Roman" w:cs="Calibri"/>
                <w:sz w:val="20"/>
                <w:szCs w:val="20"/>
                <w:lang w:eastAsia="ru-RU"/>
              </w:rPr>
              <w:t>ч</w:t>
            </w:r>
            <w:proofErr w:type="gramEnd"/>
            <w:r w:rsidRPr="00CD41D0">
              <w:rPr>
                <w:rFonts w:eastAsia="Times New Roman" w:cs="Calibri"/>
                <w:sz w:val="20"/>
                <w:szCs w:val="20"/>
                <w:lang w:eastAsia="ru-RU"/>
              </w:rPr>
              <w:t>ел. в день</w:t>
            </w:r>
          </w:p>
        </w:tc>
        <w:tc>
          <w:tcPr>
            <w:tcW w:w="1701"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3,69</w:t>
            </w:r>
          </w:p>
        </w:tc>
        <w:tc>
          <w:tcPr>
            <w:tcW w:w="1667"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3,53</w:t>
            </w:r>
          </w:p>
        </w:tc>
        <w:tc>
          <w:tcPr>
            <w:tcW w:w="1843"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96%</w:t>
            </w:r>
          </w:p>
        </w:tc>
      </w:tr>
      <w:tr w:rsidR="000850EA" w:rsidRPr="00CD41D0" w:rsidTr="00B31930">
        <w:trPr>
          <w:trHeight w:hRule="exact" w:val="312"/>
        </w:trPr>
        <w:tc>
          <w:tcPr>
            <w:tcW w:w="4145" w:type="dxa"/>
            <w:shd w:val="clear" w:color="auto" w:fill="auto"/>
            <w:vAlign w:val="center"/>
            <w:hideMark/>
          </w:tcPr>
          <w:p w:rsidR="000850EA" w:rsidRPr="00CD41D0" w:rsidRDefault="000850EA" w:rsidP="00CD41D0">
            <w:pPr>
              <w:spacing w:after="0" w:line="240" w:lineRule="auto"/>
              <w:rPr>
                <w:rFonts w:eastAsia="Times New Roman" w:cs="Calibri"/>
                <w:sz w:val="20"/>
                <w:szCs w:val="20"/>
                <w:lang w:eastAsia="ru-RU"/>
              </w:rPr>
            </w:pPr>
            <w:r w:rsidRPr="00CD41D0">
              <w:rPr>
                <w:rFonts w:eastAsia="Times New Roman" w:cs="Calibri"/>
                <w:sz w:val="20"/>
                <w:szCs w:val="20"/>
                <w:lang w:eastAsia="ru-RU"/>
              </w:rPr>
              <w:t>Производительность, сам</w:t>
            </w:r>
            <w:proofErr w:type="gramStart"/>
            <w:r w:rsidRPr="00CD41D0">
              <w:rPr>
                <w:rFonts w:eastAsia="Times New Roman" w:cs="Calibri"/>
                <w:sz w:val="20"/>
                <w:szCs w:val="20"/>
                <w:lang w:eastAsia="ru-RU"/>
              </w:rPr>
              <w:t>.в</w:t>
            </w:r>
            <w:proofErr w:type="gramEnd"/>
            <w:r w:rsidRPr="00CD41D0">
              <w:rPr>
                <w:rFonts w:eastAsia="Times New Roman" w:cs="Calibri"/>
                <w:sz w:val="20"/>
                <w:szCs w:val="20"/>
                <w:lang w:eastAsia="ru-RU"/>
              </w:rPr>
              <w:t>ыл./чел.</w:t>
            </w:r>
          </w:p>
        </w:tc>
        <w:tc>
          <w:tcPr>
            <w:tcW w:w="1701"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5,5</w:t>
            </w:r>
          </w:p>
        </w:tc>
        <w:tc>
          <w:tcPr>
            <w:tcW w:w="1667"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5,2</w:t>
            </w:r>
          </w:p>
        </w:tc>
        <w:tc>
          <w:tcPr>
            <w:tcW w:w="1843" w:type="dxa"/>
            <w:shd w:val="clear" w:color="auto" w:fill="auto"/>
            <w:noWrap/>
            <w:vAlign w:val="center"/>
          </w:tcPr>
          <w:p w:rsidR="000850EA" w:rsidRPr="00CD41D0" w:rsidRDefault="006067A4" w:rsidP="00CD41D0">
            <w:pPr>
              <w:spacing w:after="0" w:line="240" w:lineRule="auto"/>
              <w:jc w:val="center"/>
              <w:rPr>
                <w:rFonts w:eastAsia="Times New Roman" w:cs="Calibri"/>
                <w:sz w:val="20"/>
                <w:szCs w:val="20"/>
                <w:lang w:eastAsia="ru-RU"/>
              </w:rPr>
            </w:pPr>
            <w:r>
              <w:rPr>
                <w:rFonts w:eastAsia="Times New Roman" w:cs="Calibri"/>
                <w:sz w:val="20"/>
                <w:szCs w:val="20"/>
                <w:lang w:eastAsia="ru-RU"/>
              </w:rPr>
              <w:t>95%</w:t>
            </w:r>
          </w:p>
        </w:tc>
      </w:tr>
    </w:tbl>
    <w:p w:rsidR="00F27056" w:rsidRPr="00624BA3" w:rsidRDefault="00F27056" w:rsidP="00D36B24">
      <w:pPr>
        <w:pStyle w:val="aa"/>
        <w:tabs>
          <w:tab w:val="left" w:pos="1134"/>
          <w:tab w:val="left" w:pos="2127"/>
        </w:tabs>
        <w:spacing w:after="120" w:line="288" w:lineRule="auto"/>
        <w:ind w:left="0"/>
        <w:jc w:val="center"/>
        <w:rPr>
          <w:color w:val="7030A0"/>
          <w:sz w:val="24"/>
          <w:szCs w:val="24"/>
        </w:rPr>
      </w:pPr>
    </w:p>
    <w:p w:rsidR="00F27056" w:rsidRDefault="00F563FA" w:rsidP="004D6326">
      <w:pPr>
        <w:pStyle w:val="aa"/>
        <w:tabs>
          <w:tab w:val="left" w:pos="709"/>
          <w:tab w:val="left" w:pos="2127"/>
        </w:tabs>
        <w:spacing w:after="240" w:line="288" w:lineRule="auto"/>
        <w:ind w:left="0"/>
        <w:contextualSpacing w:val="0"/>
        <w:jc w:val="both"/>
        <w:rPr>
          <w:sz w:val="24"/>
          <w:szCs w:val="24"/>
        </w:rPr>
      </w:pPr>
      <w:r>
        <w:rPr>
          <w:sz w:val="24"/>
          <w:szCs w:val="24"/>
        </w:rPr>
        <w:tab/>
        <w:t xml:space="preserve">Снижение производительности напрямую связано с сокращением производственных показателей в </w:t>
      </w:r>
      <w:r w:rsidR="007350A5">
        <w:rPr>
          <w:sz w:val="24"/>
          <w:szCs w:val="24"/>
        </w:rPr>
        <w:t>отчетном периоде</w:t>
      </w:r>
      <w:r w:rsidR="004B52B8">
        <w:rPr>
          <w:sz w:val="24"/>
          <w:szCs w:val="24"/>
        </w:rPr>
        <w:t>, что</w:t>
      </w:r>
      <w:r>
        <w:rPr>
          <w:sz w:val="24"/>
          <w:szCs w:val="24"/>
        </w:rPr>
        <w:t xml:space="preserve"> </w:t>
      </w:r>
      <w:r w:rsidR="00EC40A5">
        <w:rPr>
          <w:sz w:val="24"/>
          <w:szCs w:val="24"/>
        </w:rPr>
        <w:t xml:space="preserve">в наибольшей степени </w:t>
      </w:r>
      <w:r>
        <w:rPr>
          <w:sz w:val="24"/>
          <w:szCs w:val="24"/>
        </w:rPr>
        <w:t>обусловлено</w:t>
      </w:r>
      <w:r w:rsidRPr="002569D3">
        <w:rPr>
          <w:sz w:val="24"/>
          <w:szCs w:val="24"/>
        </w:rPr>
        <w:t xml:space="preserve"> реорганизацией базовой авиакомпании и кризисными явлениями в туристической отрасли</w:t>
      </w:r>
      <w:r>
        <w:rPr>
          <w:sz w:val="24"/>
          <w:szCs w:val="24"/>
        </w:rPr>
        <w:t>.</w:t>
      </w:r>
    </w:p>
    <w:tbl>
      <w:tblPr>
        <w:tblW w:w="0" w:type="auto"/>
        <w:tblInd w:w="108" w:type="dxa"/>
        <w:tblBorders>
          <w:insideH w:val="single" w:sz="4" w:space="0" w:color="FFFFFF"/>
        </w:tblBorders>
        <w:tblLook w:val="04A0"/>
      </w:tblPr>
      <w:tblGrid>
        <w:gridCol w:w="9463"/>
      </w:tblGrid>
      <w:tr w:rsidR="00F27056" w:rsidRPr="00AE6300" w:rsidTr="00BD42E2">
        <w:tc>
          <w:tcPr>
            <w:tcW w:w="9463" w:type="dxa"/>
            <w:shd w:val="clear" w:color="auto" w:fill="B8CCE4"/>
            <w:vAlign w:val="center"/>
          </w:tcPr>
          <w:p w:rsidR="00F27056" w:rsidRPr="00AE6300" w:rsidRDefault="00F27056" w:rsidP="00230BAB">
            <w:pPr>
              <w:pStyle w:val="a3"/>
              <w:rPr>
                <w:b/>
                <w:bCs/>
                <w:color w:val="FFFFFF"/>
                <w:sz w:val="24"/>
                <w:szCs w:val="24"/>
              </w:rPr>
            </w:pPr>
            <w:r w:rsidRPr="00AE6300">
              <w:rPr>
                <w:bCs/>
                <w:color w:val="FFFFFF"/>
                <w:sz w:val="28"/>
                <w:szCs w:val="28"/>
              </w:rPr>
              <w:t xml:space="preserve">7.  Отчет о результатах развития ОАО «МАВ» по приоритетным </w:t>
            </w:r>
            <w:r>
              <w:rPr>
                <w:bCs/>
                <w:color w:val="FFFFFF"/>
                <w:sz w:val="28"/>
                <w:szCs w:val="28"/>
              </w:rPr>
              <w:t>направлениям деятельности в 201</w:t>
            </w:r>
            <w:r w:rsidR="00D674B2">
              <w:rPr>
                <w:bCs/>
                <w:color w:val="FFFFFF"/>
                <w:sz w:val="28"/>
                <w:szCs w:val="28"/>
              </w:rPr>
              <w:t>4</w:t>
            </w:r>
            <w:r w:rsidRPr="00AE6300">
              <w:rPr>
                <w:bCs/>
                <w:color w:val="FFFFFF"/>
                <w:sz w:val="28"/>
                <w:szCs w:val="28"/>
              </w:rPr>
              <w:t xml:space="preserve"> году</w:t>
            </w:r>
          </w:p>
        </w:tc>
      </w:tr>
    </w:tbl>
    <w:p w:rsidR="002A641E" w:rsidRDefault="002A641E" w:rsidP="004D6326">
      <w:pPr>
        <w:pStyle w:val="aa"/>
        <w:spacing w:before="120" w:after="120" w:line="288" w:lineRule="auto"/>
        <w:ind w:left="0" w:firstLine="720"/>
        <w:jc w:val="both"/>
        <w:rPr>
          <w:sz w:val="24"/>
          <w:szCs w:val="24"/>
        </w:rPr>
      </w:pPr>
      <w:r w:rsidRPr="002A641E">
        <w:rPr>
          <w:sz w:val="24"/>
          <w:szCs w:val="24"/>
        </w:rPr>
        <w:t>При формировании бюджета ОАО «МАВ» на 2014 г. и утверждении его на Совете директоров были определены приоритетные направления развития Общества в 2014 г. По итогам отчетного периода можно говорить о достигнутых результатах по каждому направлению:</w:t>
      </w:r>
    </w:p>
    <w:p w:rsidR="00920598" w:rsidRPr="00920598" w:rsidRDefault="00920598" w:rsidP="00920598">
      <w:pPr>
        <w:pStyle w:val="aa"/>
        <w:numPr>
          <w:ilvl w:val="0"/>
          <w:numId w:val="8"/>
        </w:numPr>
        <w:tabs>
          <w:tab w:val="left" w:pos="1134"/>
        </w:tabs>
        <w:spacing w:before="120" w:after="120" w:line="288" w:lineRule="auto"/>
        <w:ind w:left="0" w:firstLine="698"/>
        <w:jc w:val="both"/>
        <w:rPr>
          <w:b/>
          <w:sz w:val="24"/>
          <w:szCs w:val="24"/>
        </w:rPr>
      </w:pPr>
      <w:r w:rsidRPr="00920598">
        <w:rPr>
          <w:b/>
          <w:sz w:val="24"/>
          <w:szCs w:val="24"/>
        </w:rPr>
        <w:t>Достижение Главной цели - войти к 2017 году в десятку лучших аэропортов АТР по качеству обслуживания пассажиров</w:t>
      </w:r>
    </w:p>
    <w:p w:rsidR="002A641E" w:rsidRPr="002A641E" w:rsidRDefault="008E1703" w:rsidP="00920598">
      <w:pPr>
        <w:pStyle w:val="aa"/>
        <w:tabs>
          <w:tab w:val="left" w:pos="709"/>
          <w:tab w:val="left" w:pos="1134"/>
          <w:tab w:val="left" w:pos="2127"/>
        </w:tabs>
        <w:spacing w:after="120" w:line="288" w:lineRule="auto"/>
        <w:ind w:left="0" w:firstLine="720"/>
        <w:jc w:val="both"/>
        <w:rPr>
          <w:sz w:val="24"/>
          <w:szCs w:val="24"/>
        </w:rPr>
      </w:pPr>
      <w:r>
        <w:rPr>
          <w:sz w:val="24"/>
          <w:szCs w:val="24"/>
        </w:rPr>
        <w:t>ОАО «</w:t>
      </w:r>
      <w:r w:rsidR="002A641E" w:rsidRPr="002A641E">
        <w:rPr>
          <w:sz w:val="24"/>
          <w:szCs w:val="24"/>
        </w:rPr>
        <w:t>Международный аэропорт Владивосток</w:t>
      </w:r>
      <w:r>
        <w:rPr>
          <w:sz w:val="24"/>
          <w:szCs w:val="24"/>
        </w:rPr>
        <w:t>»</w:t>
      </w:r>
      <w:r w:rsidR="002A641E" w:rsidRPr="002A641E">
        <w:rPr>
          <w:sz w:val="24"/>
          <w:szCs w:val="24"/>
        </w:rPr>
        <w:t xml:space="preserve"> в 2014г. успешно прошел аудит Международной ассоциации воздушного транспорта (IATA) по стандарту ISAGO на соответствие безоп</w:t>
      </w:r>
      <w:r w:rsidR="009D2637">
        <w:rPr>
          <w:sz w:val="24"/>
          <w:szCs w:val="24"/>
        </w:rPr>
        <w:t>асности наземного обслуживания</w:t>
      </w:r>
      <w:r w:rsidR="003435DC">
        <w:rPr>
          <w:sz w:val="24"/>
          <w:szCs w:val="24"/>
        </w:rPr>
        <w:t>.</w:t>
      </w:r>
    </w:p>
    <w:p w:rsidR="00920598" w:rsidRDefault="002A641E" w:rsidP="00845FB4">
      <w:pPr>
        <w:pStyle w:val="aa"/>
        <w:tabs>
          <w:tab w:val="left" w:pos="1134"/>
          <w:tab w:val="left" w:pos="2127"/>
        </w:tabs>
        <w:spacing w:after="120" w:line="288" w:lineRule="auto"/>
        <w:ind w:left="0" w:firstLine="720"/>
        <w:jc w:val="both"/>
        <w:rPr>
          <w:b/>
          <w:sz w:val="24"/>
          <w:szCs w:val="24"/>
        </w:rPr>
      </w:pPr>
      <w:r w:rsidRPr="002A641E">
        <w:rPr>
          <w:sz w:val="24"/>
          <w:szCs w:val="24"/>
        </w:rPr>
        <w:t>По итогам 2014</w:t>
      </w:r>
      <w:r w:rsidR="003B4267">
        <w:rPr>
          <w:sz w:val="24"/>
          <w:szCs w:val="24"/>
        </w:rPr>
        <w:t xml:space="preserve"> </w:t>
      </w:r>
      <w:r w:rsidRPr="002A641E">
        <w:rPr>
          <w:sz w:val="24"/>
          <w:szCs w:val="24"/>
        </w:rPr>
        <w:t>г. ОАО «Международный аэропорт Владивосток» награждено серебряным дипломом в номинации «Лучший аэропорт-2014» (международный аэропорт до 2 млн. пассажиров в год).</w:t>
      </w:r>
      <w:r w:rsidR="00920598" w:rsidRPr="00920598">
        <w:rPr>
          <w:b/>
          <w:sz w:val="24"/>
          <w:szCs w:val="24"/>
        </w:rPr>
        <w:t xml:space="preserve"> </w:t>
      </w:r>
    </w:p>
    <w:p w:rsidR="00F4260F" w:rsidRDefault="00F4260F" w:rsidP="00F4260F">
      <w:pPr>
        <w:pStyle w:val="aa"/>
        <w:tabs>
          <w:tab w:val="left" w:pos="1134"/>
          <w:tab w:val="left" w:pos="2127"/>
        </w:tabs>
        <w:spacing w:after="120" w:line="288" w:lineRule="auto"/>
        <w:ind w:left="0" w:firstLine="720"/>
        <w:jc w:val="both"/>
        <w:rPr>
          <w:sz w:val="24"/>
          <w:szCs w:val="24"/>
        </w:rPr>
      </w:pPr>
      <w:r w:rsidRPr="00F4260F">
        <w:rPr>
          <w:sz w:val="24"/>
          <w:szCs w:val="24"/>
        </w:rPr>
        <w:t xml:space="preserve">ОАО «Международный аэропорт Владивосток» впервые сертифицировано Федеральным агентством воздушного транспорта (Росавиация) по девятой категории уровня требуемой пожарной защиты аэродрома (УТПЗ). </w:t>
      </w:r>
    </w:p>
    <w:p w:rsidR="002A641E" w:rsidRPr="002A641E" w:rsidRDefault="00920598" w:rsidP="00F4260F">
      <w:pPr>
        <w:pStyle w:val="aa"/>
        <w:numPr>
          <w:ilvl w:val="0"/>
          <w:numId w:val="8"/>
        </w:numPr>
        <w:tabs>
          <w:tab w:val="left" w:pos="1134"/>
          <w:tab w:val="left" w:pos="2127"/>
        </w:tabs>
        <w:spacing w:after="120" w:line="288" w:lineRule="auto"/>
        <w:ind w:left="0" w:firstLine="709"/>
        <w:jc w:val="both"/>
        <w:rPr>
          <w:sz w:val="24"/>
          <w:szCs w:val="24"/>
        </w:rPr>
      </w:pPr>
      <w:r>
        <w:rPr>
          <w:b/>
          <w:sz w:val="24"/>
          <w:szCs w:val="24"/>
        </w:rPr>
        <w:t>Наращивание объемных показателей деятельности Общества за счет привлечения новых перевозчиков, расширения маршрутной сети и увеличения частот на регулярных направлениях</w:t>
      </w:r>
    </w:p>
    <w:p w:rsidR="002A641E" w:rsidRDefault="002A641E" w:rsidP="00920598">
      <w:pPr>
        <w:pStyle w:val="aa"/>
        <w:tabs>
          <w:tab w:val="left" w:pos="709"/>
          <w:tab w:val="left" w:pos="1134"/>
          <w:tab w:val="left" w:pos="2127"/>
        </w:tabs>
        <w:spacing w:after="120" w:line="288" w:lineRule="auto"/>
        <w:ind w:left="0"/>
        <w:jc w:val="both"/>
        <w:rPr>
          <w:sz w:val="24"/>
          <w:szCs w:val="24"/>
        </w:rPr>
      </w:pPr>
      <w:r w:rsidRPr="002A641E">
        <w:rPr>
          <w:b/>
          <w:color w:val="FF0000"/>
          <w:sz w:val="24"/>
          <w:szCs w:val="24"/>
        </w:rPr>
        <w:tab/>
      </w:r>
      <w:r w:rsidR="00920598" w:rsidRPr="00920598">
        <w:rPr>
          <w:sz w:val="24"/>
          <w:szCs w:val="24"/>
        </w:rPr>
        <w:t>П</w:t>
      </w:r>
      <w:r w:rsidRPr="00920598">
        <w:rPr>
          <w:sz w:val="24"/>
          <w:szCs w:val="24"/>
        </w:rPr>
        <w:t>р</w:t>
      </w:r>
      <w:r>
        <w:rPr>
          <w:sz w:val="24"/>
          <w:szCs w:val="24"/>
        </w:rPr>
        <w:t xml:space="preserve">ирост </w:t>
      </w:r>
      <w:r w:rsidRPr="002A641E">
        <w:rPr>
          <w:sz w:val="24"/>
          <w:szCs w:val="24"/>
        </w:rPr>
        <w:t>объемных показателей произошел за счет привлечения новых перевозчиков («ЮТэйр», «</w:t>
      </w:r>
      <w:r w:rsidRPr="002A641E">
        <w:rPr>
          <w:sz w:val="24"/>
          <w:szCs w:val="24"/>
          <w:lang w:val="en-US"/>
        </w:rPr>
        <w:t>China</w:t>
      </w:r>
      <w:r w:rsidRPr="002A641E">
        <w:rPr>
          <w:sz w:val="24"/>
          <w:szCs w:val="24"/>
        </w:rPr>
        <w:t xml:space="preserve"> </w:t>
      </w:r>
      <w:r w:rsidRPr="002A641E">
        <w:rPr>
          <w:sz w:val="24"/>
          <w:szCs w:val="24"/>
          <w:lang w:val="en-US"/>
        </w:rPr>
        <w:t>Southern</w:t>
      </w:r>
      <w:r w:rsidRPr="002A641E">
        <w:rPr>
          <w:sz w:val="24"/>
          <w:szCs w:val="24"/>
        </w:rPr>
        <w:t xml:space="preserve"> </w:t>
      </w:r>
      <w:r w:rsidRPr="002A641E">
        <w:rPr>
          <w:sz w:val="24"/>
          <w:szCs w:val="24"/>
          <w:lang w:val="en-US"/>
        </w:rPr>
        <w:t>Airlines</w:t>
      </w:r>
      <w:r w:rsidRPr="002A641E">
        <w:rPr>
          <w:sz w:val="24"/>
          <w:szCs w:val="24"/>
        </w:rPr>
        <w:t>»; расширения маршрутных сетей путем открытия новых направлений (Чита, Янг-Янг, Шеньян) и увеличения частот уже существующих нап</w:t>
      </w:r>
      <w:r w:rsidR="00920598">
        <w:rPr>
          <w:sz w:val="24"/>
          <w:szCs w:val="24"/>
        </w:rPr>
        <w:t>равлений (Сеул, Токио, Пхеньян).</w:t>
      </w:r>
    </w:p>
    <w:tbl>
      <w:tblPr>
        <w:tblW w:w="0" w:type="auto"/>
        <w:tblBorders>
          <w:insideH w:val="single" w:sz="4" w:space="0" w:color="FFFFFF"/>
        </w:tblBorders>
        <w:tblLook w:val="04A0"/>
      </w:tblPr>
      <w:tblGrid>
        <w:gridCol w:w="9571"/>
      </w:tblGrid>
      <w:tr w:rsidR="00F27056" w:rsidRPr="00AE6300" w:rsidTr="00D674B2">
        <w:trPr>
          <w:trHeight w:hRule="exact" w:val="369"/>
        </w:trPr>
        <w:tc>
          <w:tcPr>
            <w:tcW w:w="9571" w:type="dxa"/>
            <w:shd w:val="clear" w:color="auto" w:fill="B8CCE4"/>
            <w:vAlign w:val="center"/>
          </w:tcPr>
          <w:p w:rsidR="00D45B7A" w:rsidRDefault="00F27056" w:rsidP="00607B07">
            <w:pPr>
              <w:pStyle w:val="a3"/>
              <w:rPr>
                <w:b/>
                <w:bCs/>
                <w:color w:val="FFFFFF"/>
                <w:sz w:val="24"/>
                <w:szCs w:val="24"/>
              </w:rPr>
            </w:pPr>
            <w:r w:rsidRPr="00AE6300">
              <w:rPr>
                <w:bCs/>
                <w:color w:val="FFFFFF"/>
                <w:sz w:val="28"/>
                <w:szCs w:val="28"/>
              </w:rPr>
              <w:t>8.  Годовая бухгалтерская отчетность Общества</w:t>
            </w:r>
          </w:p>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D45B7A" w:rsidRPr="00D45B7A" w:rsidRDefault="00D45B7A" w:rsidP="00D45B7A"/>
          <w:p w:rsidR="00F27056" w:rsidRPr="00D45B7A" w:rsidRDefault="00F27056" w:rsidP="00D45B7A"/>
        </w:tc>
      </w:tr>
    </w:tbl>
    <w:p w:rsidR="00ED024C" w:rsidRDefault="00ED024C" w:rsidP="00F27056">
      <w:pPr>
        <w:pStyle w:val="aa"/>
        <w:tabs>
          <w:tab w:val="left" w:pos="1134"/>
          <w:tab w:val="left" w:pos="2127"/>
        </w:tabs>
        <w:ind w:left="0"/>
        <w:jc w:val="center"/>
      </w:pPr>
    </w:p>
    <w:p w:rsidR="00ED024C" w:rsidRDefault="00BB40B7" w:rsidP="00F27056">
      <w:pPr>
        <w:pStyle w:val="aa"/>
        <w:tabs>
          <w:tab w:val="left" w:pos="1134"/>
          <w:tab w:val="left" w:pos="2127"/>
        </w:tabs>
        <w:ind w:left="0"/>
        <w:jc w:val="center"/>
      </w:pPr>
      <w:r w:rsidRPr="00BB40B7">
        <w:rPr>
          <w:noProof/>
          <w:lang w:eastAsia="ru-RU"/>
        </w:rPr>
        <w:drawing>
          <wp:inline distT="0" distB="0" distL="0" distR="0">
            <wp:extent cx="5838825" cy="89725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8825" cy="8972550"/>
                    </a:xfrm>
                    <a:prstGeom prst="rect">
                      <a:avLst/>
                    </a:prstGeom>
                    <a:noFill/>
                    <a:ln>
                      <a:noFill/>
                    </a:ln>
                  </pic:spPr>
                </pic:pic>
              </a:graphicData>
            </a:graphic>
          </wp:inline>
        </w:drawing>
      </w:r>
    </w:p>
    <w:p w:rsidR="00ED024C" w:rsidRDefault="00BB40B7" w:rsidP="00F27056">
      <w:pPr>
        <w:pStyle w:val="aa"/>
        <w:tabs>
          <w:tab w:val="left" w:pos="1134"/>
          <w:tab w:val="left" w:pos="2127"/>
        </w:tabs>
        <w:ind w:left="0"/>
        <w:jc w:val="center"/>
      </w:pPr>
      <w:r w:rsidRPr="00BB40B7">
        <w:rPr>
          <w:noProof/>
          <w:lang w:eastAsia="ru-RU"/>
        </w:rPr>
        <w:drawing>
          <wp:inline distT="0" distB="0" distL="0" distR="0">
            <wp:extent cx="5753100" cy="7505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3100" cy="7505700"/>
                    </a:xfrm>
                    <a:prstGeom prst="rect">
                      <a:avLst/>
                    </a:prstGeom>
                    <a:noFill/>
                    <a:ln>
                      <a:noFill/>
                    </a:ln>
                  </pic:spPr>
                </pic:pic>
              </a:graphicData>
            </a:graphic>
          </wp:inline>
        </w:drawing>
      </w:r>
    </w:p>
    <w:p w:rsidR="00ED024C" w:rsidRDefault="00ED024C" w:rsidP="00F27056">
      <w:pPr>
        <w:pStyle w:val="aa"/>
        <w:tabs>
          <w:tab w:val="left" w:pos="1134"/>
          <w:tab w:val="left" w:pos="2127"/>
        </w:tabs>
        <w:ind w:left="0"/>
        <w:jc w:val="center"/>
      </w:pPr>
    </w:p>
    <w:p w:rsidR="00ED024C" w:rsidRDefault="00E75DEC" w:rsidP="00F27056">
      <w:pPr>
        <w:pStyle w:val="aa"/>
        <w:tabs>
          <w:tab w:val="left" w:pos="1134"/>
          <w:tab w:val="left" w:pos="2127"/>
        </w:tabs>
        <w:ind w:left="0"/>
        <w:jc w:val="center"/>
      </w:pPr>
      <w:r w:rsidRPr="00E75DEC">
        <w:rPr>
          <w:noProof/>
          <w:lang w:eastAsia="ru-RU"/>
        </w:rPr>
        <w:drawing>
          <wp:inline distT="0" distB="0" distL="0" distR="0">
            <wp:extent cx="5939790" cy="6248400"/>
            <wp:effectExtent l="0" t="0" r="381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1189" cy="6249872"/>
                    </a:xfrm>
                    <a:prstGeom prst="rect">
                      <a:avLst/>
                    </a:prstGeom>
                    <a:noFill/>
                    <a:ln>
                      <a:noFill/>
                    </a:ln>
                  </pic:spPr>
                </pic:pic>
              </a:graphicData>
            </a:graphic>
          </wp:inline>
        </w:drawing>
      </w:r>
    </w:p>
    <w:p w:rsidR="00F27056" w:rsidRPr="005064DC" w:rsidRDefault="005064DC" w:rsidP="00790E73">
      <w:pPr>
        <w:pStyle w:val="ab"/>
        <w:pBdr>
          <w:bottom w:val="single" w:sz="4" w:space="0" w:color="4F81BD"/>
        </w:pBdr>
        <w:spacing w:after="120" w:line="288" w:lineRule="auto"/>
        <w:ind w:left="0" w:right="0"/>
        <w:rPr>
          <w:rStyle w:val="af"/>
          <w:iCs/>
        </w:rPr>
      </w:pPr>
      <w:r w:rsidRPr="005064DC">
        <w:rPr>
          <w:rStyle w:val="af"/>
          <w:iCs/>
        </w:rPr>
        <w:t>ВНЕОБОРОТНЫЕ АКТИВЫ</w:t>
      </w:r>
    </w:p>
    <w:p w:rsidR="00EF7FEE" w:rsidRDefault="00EF7FEE" w:rsidP="00790E73">
      <w:pPr>
        <w:spacing w:before="120" w:after="0" w:line="288" w:lineRule="auto"/>
        <w:ind w:firstLine="709"/>
        <w:jc w:val="both"/>
        <w:rPr>
          <w:sz w:val="24"/>
          <w:szCs w:val="24"/>
        </w:rPr>
      </w:pPr>
      <w:r w:rsidRPr="00EF7FEE">
        <w:rPr>
          <w:sz w:val="24"/>
          <w:szCs w:val="24"/>
        </w:rPr>
        <w:t>Внеоборотные акт</w:t>
      </w:r>
      <w:r w:rsidR="00D45B7A">
        <w:rPr>
          <w:sz w:val="24"/>
          <w:szCs w:val="24"/>
        </w:rPr>
        <w:t>ивы Общества по состоянию на 31.12.</w:t>
      </w:r>
      <w:r w:rsidRPr="00EF7FEE">
        <w:rPr>
          <w:sz w:val="24"/>
          <w:szCs w:val="24"/>
        </w:rPr>
        <w:t>2014 г</w:t>
      </w:r>
      <w:r w:rsidR="00D45B7A">
        <w:rPr>
          <w:sz w:val="24"/>
          <w:szCs w:val="24"/>
        </w:rPr>
        <w:t>.</w:t>
      </w:r>
      <w:r w:rsidRPr="00EF7FEE">
        <w:rPr>
          <w:sz w:val="24"/>
          <w:szCs w:val="24"/>
        </w:rPr>
        <w:t xml:space="preserve"> составляют 676 660 тыс. руб</w:t>
      </w:r>
      <w:r w:rsidR="00790E73">
        <w:rPr>
          <w:sz w:val="24"/>
          <w:szCs w:val="24"/>
        </w:rPr>
        <w:t>.</w:t>
      </w:r>
      <w:r w:rsidRPr="00EF7FEE">
        <w:rPr>
          <w:sz w:val="24"/>
          <w:szCs w:val="24"/>
        </w:rPr>
        <w:t xml:space="preserve"> </w:t>
      </w:r>
      <w:r w:rsidR="00790E73">
        <w:rPr>
          <w:sz w:val="24"/>
          <w:szCs w:val="24"/>
        </w:rPr>
        <w:t>В общем объе</w:t>
      </w:r>
      <w:r w:rsidRPr="00EF7FEE">
        <w:rPr>
          <w:sz w:val="24"/>
          <w:szCs w:val="24"/>
        </w:rPr>
        <w:t>ме раздела 1</w:t>
      </w:r>
      <w:r w:rsidR="00790E73">
        <w:rPr>
          <w:sz w:val="24"/>
          <w:szCs w:val="24"/>
        </w:rPr>
        <w:t xml:space="preserve"> бухгалтерского баланса у</w:t>
      </w:r>
      <w:r w:rsidR="00790E73" w:rsidRPr="00EF7FEE">
        <w:rPr>
          <w:sz w:val="24"/>
          <w:szCs w:val="24"/>
        </w:rPr>
        <w:t>дельн</w:t>
      </w:r>
      <w:r w:rsidR="00790E73">
        <w:rPr>
          <w:sz w:val="24"/>
          <w:szCs w:val="24"/>
        </w:rPr>
        <w:t>ый</w:t>
      </w:r>
      <w:r w:rsidR="00790E73" w:rsidRPr="00EF7FEE">
        <w:rPr>
          <w:sz w:val="24"/>
          <w:szCs w:val="24"/>
        </w:rPr>
        <w:t xml:space="preserve"> вес</w:t>
      </w:r>
      <w:r w:rsidRPr="00EF7FEE">
        <w:rPr>
          <w:sz w:val="24"/>
          <w:szCs w:val="24"/>
        </w:rPr>
        <w:t xml:space="preserve"> </w:t>
      </w:r>
      <w:r w:rsidR="00790E73">
        <w:rPr>
          <w:sz w:val="24"/>
          <w:szCs w:val="24"/>
        </w:rPr>
        <w:t>активов распределен следующим образом</w:t>
      </w:r>
      <w:r w:rsidRPr="00EF7FEE">
        <w:rPr>
          <w:sz w:val="24"/>
          <w:szCs w:val="24"/>
        </w:rPr>
        <w:t>:</w:t>
      </w:r>
    </w:p>
    <w:p w:rsidR="00790E73" w:rsidRDefault="00790E73" w:rsidP="00790E73">
      <w:pPr>
        <w:pStyle w:val="aa"/>
        <w:numPr>
          <w:ilvl w:val="0"/>
          <w:numId w:val="17"/>
        </w:numPr>
        <w:tabs>
          <w:tab w:val="left" w:pos="1134"/>
        </w:tabs>
        <w:spacing w:before="120" w:after="0" w:line="288" w:lineRule="auto"/>
        <w:ind w:left="0" w:firstLine="709"/>
        <w:jc w:val="both"/>
        <w:rPr>
          <w:sz w:val="24"/>
          <w:szCs w:val="24"/>
        </w:rPr>
      </w:pPr>
      <w:r>
        <w:rPr>
          <w:sz w:val="24"/>
          <w:szCs w:val="24"/>
        </w:rPr>
        <w:t>Основные средства – 95,04%;</w:t>
      </w:r>
    </w:p>
    <w:p w:rsidR="00790E73" w:rsidRDefault="00790E73" w:rsidP="00790E73">
      <w:pPr>
        <w:pStyle w:val="aa"/>
        <w:numPr>
          <w:ilvl w:val="0"/>
          <w:numId w:val="17"/>
        </w:numPr>
        <w:tabs>
          <w:tab w:val="left" w:pos="1134"/>
        </w:tabs>
        <w:spacing w:before="120" w:after="0" w:line="288" w:lineRule="auto"/>
        <w:ind w:left="0" w:firstLine="709"/>
        <w:jc w:val="both"/>
        <w:rPr>
          <w:sz w:val="24"/>
          <w:szCs w:val="24"/>
        </w:rPr>
      </w:pPr>
      <w:r>
        <w:rPr>
          <w:sz w:val="24"/>
          <w:szCs w:val="24"/>
        </w:rPr>
        <w:t xml:space="preserve">Отложенные налоговые активы - </w:t>
      </w:r>
      <w:r w:rsidRPr="00790E73">
        <w:rPr>
          <w:sz w:val="24"/>
          <w:szCs w:val="24"/>
        </w:rPr>
        <w:t xml:space="preserve">4,68 %; </w:t>
      </w:r>
    </w:p>
    <w:p w:rsidR="00790E73" w:rsidRDefault="00790E73" w:rsidP="00790E73">
      <w:pPr>
        <w:pStyle w:val="aa"/>
        <w:numPr>
          <w:ilvl w:val="0"/>
          <w:numId w:val="17"/>
        </w:numPr>
        <w:tabs>
          <w:tab w:val="left" w:pos="1134"/>
        </w:tabs>
        <w:spacing w:before="120" w:after="0" w:line="288" w:lineRule="auto"/>
        <w:ind w:left="0" w:firstLine="709"/>
        <w:jc w:val="both"/>
        <w:rPr>
          <w:sz w:val="24"/>
          <w:szCs w:val="24"/>
        </w:rPr>
      </w:pPr>
      <w:r>
        <w:rPr>
          <w:sz w:val="24"/>
          <w:szCs w:val="24"/>
        </w:rPr>
        <w:t>Нематериальные активы – 0,18%;</w:t>
      </w:r>
    </w:p>
    <w:p w:rsidR="00790E73" w:rsidRDefault="00790E73" w:rsidP="00790E73">
      <w:pPr>
        <w:pStyle w:val="aa"/>
        <w:numPr>
          <w:ilvl w:val="0"/>
          <w:numId w:val="17"/>
        </w:numPr>
        <w:tabs>
          <w:tab w:val="left" w:pos="1134"/>
        </w:tabs>
        <w:spacing w:before="120" w:after="0" w:line="288" w:lineRule="auto"/>
        <w:ind w:left="0" w:firstLine="709"/>
        <w:jc w:val="both"/>
        <w:rPr>
          <w:sz w:val="24"/>
          <w:szCs w:val="24"/>
        </w:rPr>
      </w:pPr>
      <w:r>
        <w:rPr>
          <w:sz w:val="24"/>
          <w:szCs w:val="24"/>
        </w:rPr>
        <w:t>Ф</w:t>
      </w:r>
      <w:r w:rsidRPr="00790E73">
        <w:rPr>
          <w:sz w:val="24"/>
          <w:szCs w:val="24"/>
        </w:rPr>
        <w:t>инансовые вложения – 0,11 %.</w:t>
      </w:r>
    </w:p>
    <w:p w:rsidR="00790E73" w:rsidRDefault="00790E73" w:rsidP="00790E73">
      <w:pPr>
        <w:pStyle w:val="aa"/>
        <w:tabs>
          <w:tab w:val="left" w:pos="1134"/>
        </w:tabs>
        <w:spacing w:before="120" w:after="0" w:line="288" w:lineRule="auto"/>
        <w:ind w:left="709"/>
        <w:jc w:val="both"/>
        <w:rPr>
          <w:sz w:val="24"/>
          <w:szCs w:val="24"/>
        </w:rPr>
      </w:pPr>
    </w:p>
    <w:p w:rsidR="00790E73" w:rsidRDefault="00790E73" w:rsidP="00616AE2">
      <w:pPr>
        <w:pStyle w:val="ConsPlusNonformat"/>
        <w:spacing w:line="288" w:lineRule="auto"/>
        <w:ind w:firstLine="709"/>
        <w:jc w:val="both"/>
        <w:rPr>
          <w:rFonts w:asciiTheme="minorHAnsi" w:hAnsiTheme="minorHAnsi" w:cs="Times New Roman"/>
          <w:sz w:val="24"/>
          <w:szCs w:val="24"/>
        </w:rPr>
      </w:pPr>
      <w:r w:rsidRPr="00616AE2">
        <w:rPr>
          <w:rFonts w:asciiTheme="minorHAnsi" w:hAnsiTheme="minorHAnsi" w:cs="Times New Roman"/>
          <w:sz w:val="24"/>
          <w:szCs w:val="24"/>
        </w:rPr>
        <w:t xml:space="preserve">Балансовая стоимость </w:t>
      </w:r>
      <w:r w:rsidRPr="000300FE">
        <w:rPr>
          <w:rFonts w:asciiTheme="minorHAnsi" w:hAnsiTheme="minorHAnsi" w:cs="Times New Roman"/>
          <w:i/>
          <w:sz w:val="24"/>
          <w:szCs w:val="24"/>
        </w:rPr>
        <w:t>основных средств</w:t>
      </w:r>
      <w:r w:rsidRPr="00616AE2">
        <w:rPr>
          <w:rFonts w:asciiTheme="minorHAnsi" w:hAnsiTheme="minorHAnsi" w:cs="Times New Roman"/>
          <w:sz w:val="24"/>
          <w:szCs w:val="24"/>
        </w:rPr>
        <w:t xml:space="preserve"> </w:t>
      </w:r>
      <w:r w:rsidR="00616AE2" w:rsidRPr="00616AE2">
        <w:rPr>
          <w:rFonts w:asciiTheme="minorHAnsi" w:hAnsiTheme="minorHAnsi" w:cs="Times New Roman"/>
          <w:sz w:val="24"/>
          <w:szCs w:val="24"/>
        </w:rPr>
        <w:t>по состоянию на 31.12.2014 г.</w:t>
      </w:r>
      <w:r w:rsidR="00616AE2">
        <w:rPr>
          <w:rFonts w:asciiTheme="minorHAnsi" w:hAnsiTheme="minorHAnsi" w:cs="Times New Roman"/>
          <w:sz w:val="24"/>
          <w:szCs w:val="24"/>
        </w:rPr>
        <w:t xml:space="preserve"> </w:t>
      </w:r>
      <w:r w:rsidRPr="00616AE2">
        <w:rPr>
          <w:rFonts w:asciiTheme="minorHAnsi" w:hAnsiTheme="minorHAnsi" w:cs="Times New Roman"/>
          <w:sz w:val="24"/>
          <w:szCs w:val="24"/>
        </w:rPr>
        <w:t>составляет</w:t>
      </w:r>
      <w:r w:rsidR="00616AE2">
        <w:rPr>
          <w:rFonts w:asciiTheme="minorHAnsi" w:hAnsiTheme="minorHAnsi" w:cs="Times New Roman"/>
          <w:sz w:val="24"/>
          <w:szCs w:val="24"/>
        </w:rPr>
        <w:t xml:space="preserve"> </w:t>
      </w:r>
      <w:r w:rsidR="00194428">
        <w:rPr>
          <w:rFonts w:asciiTheme="minorHAnsi" w:hAnsiTheme="minorHAnsi" w:cs="Times New Roman"/>
          <w:sz w:val="24"/>
          <w:szCs w:val="24"/>
        </w:rPr>
        <w:t xml:space="preserve">643 116 тыс. руб., в т.ч. основные средства – 505 550 тыс. руб., объекты незавершенного строительства – 137 552 тыс. руб., </w:t>
      </w:r>
      <w:r w:rsidR="003D1D86">
        <w:rPr>
          <w:rFonts w:asciiTheme="minorHAnsi" w:hAnsiTheme="minorHAnsi" w:cs="Times New Roman"/>
          <w:sz w:val="24"/>
          <w:szCs w:val="24"/>
        </w:rPr>
        <w:t xml:space="preserve">земельные участки – 14 тыс. руб. </w:t>
      </w:r>
      <w:r w:rsidRPr="00616AE2">
        <w:rPr>
          <w:rFonts w:asciiTheme="minorHAnsi" w:hAnsiTheme="minorHAnsi" w:cs="Times New Roman"/>
          <w:sz w:val="24"/>
          <w:szCs w:val="24"/>
        </w:rPr>
        <w:t>Основные средства на сумму 126 229 тыс. руб. заложены в качестве обеспечения по банковским кредитам.</w:t>
      </w:r>
    </w:p>
    <w:p w:rsidR="00DC4192" w:rsidRPr="00DC4192" w:rsidRDefault="00DC4192" w:rsidP="00DC4192">
      <w:pPr>
        <w:pStyle w:val="ConsPlusNonformat"/>
        <w:spacing w:line="288" w:lineRule="auto"/>
        <w:ind w:firstLine="709"/>
        <w:jc w:val="right"/>
        <w:rPr>
          <w:rFonts w:asciiTheme="minorHAnsi" w:hAnsiTheme="minorHAnsi" w:cs="Times New Roman"/>
          <w:szCs w:val="24"/>
        </w:rPr>
      </w:pPr>
      <w:r w:rsidRPr="00DC4192">
        <w:rPr>
          <w:rFonts w:asciiTheme="minorHAnsi" w:hAnsiTheme="minorHAnsi" w:cs="Times New Roman"/>
          <w:szCs w:val="24"/>
        </w:rPr>
        <w:t>Таблица 4</w:t>
      </w:r>
    </w:p>
    <w:p w:rsidR="00790E73" w:rsidRPr="00DC4192" w:rsidRDefault="00790E73" w:rsidP="00DC4192">
      <w:pPr>
        <w:spacing w:after="120" w:line="288" w:lineRule="auto"/>
        <w:jc w:val="center"/>
        <w:rPr>
          <w:rFonts w:asciiTheme="minorHAnsi" w:hAnsiTheme="minorHAnsi"/>
          <w:b/>
          <w:sz w:val="24"/>
          <w:szCs w:val="24"/>
        </w:rPr>
      </w:pPr>
      <w:r w:rsidRPr="00DC4192">
        <w:rPr>
          <w:rFonts w:asciiTheme="minorHAnsi" w:hAnsiTheme="minorHAnsi"/>
          <w:b/>
          <w:sz w:val="24"/>
          <w:szCs w:val="24"/>
        </w:rPr>
        <w:t>Структура основных средств</w:t>
      </w:r>
    </w:p>
    <w:tbl>
      <w:tblPr>
        <w:tblW w:w="9356" w:type="dxa"/>
        <w:tblInd w:w="108"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ayout w:type="fixed"/>
        <w:tblLook w:val="00A0"/>
      </w:tblPr>
      <w:tblGrid>
        <w:gridCol w:w="588"/>
        <w:gridCol w:w="2981"/>
        <w:gridCol w:w="1534"/>
        <w:gridCol w:w="1560"/>
        <w:gridCol w:w="1559"/>
        <w:gridCol w:w="1134"/>
      </w:tblGrid>
      <w:tr w:rsidR="00DC4192" w:rsidRPr="009848A1" w:rsidTr="00945AAA">
        <w:trPr>
          <w:trHeight w:val="619"/>
          <w:tblHeader/>
        </w:trPr>
        <w:tc>
          <w:tcPr>
            <w:tcW w:w="588" w:type="dxa"/>
            <w:vMerge w:val="restart"/>
            <w:shd w:val="clear" w:color="auto" w:fill="DBE5F1" w:themeFill="accent1" w:themeFillTint="33"/>
            <w:vAlign w:val="center"/>
          </w:tcPr>
          <w:p w:rsidR="00DC4192" w:rsidRPr="009848A1" w:rsidRDefault="00DC4192" w:rsidP="00616AE2">
            <w:pPr>
              <w:spacing w:after="0" w:line="288" w:lineRule="auto"/>
              <w:jc w:val="center"/>
              <w:rPr>
                <w:rFonts w:asciiTheme="minorHAnsi" w:hAnsiTheme="minorHAnsi"/>
                <w:b/>
                <w:bCs/>
                <w:sz w:val="20"/>
                <w:szCs w:val="20"/>
              </w:rPr>
            </w:pPr>
            <w:r w:rsidRPr="009848A1">
              <w:rPr>
                <w:rFonts w:asciiTheme="minorHAnsi" w:hAnsiTheme="minorHAnsi"/>
                <w:b/>
                <w:bCs/>
                <w:sz w:val="20"/>
                <w:szCs w:val="20"/>
              </w:rPr>
              <w:t>№ п/п</w:t>
            </w:r>
          </w:p>
        </w:tc>
        <w:tc>
          <w:tcPr>
            <w:tcW w:w="2981" w:type="dxa"/>
            <w:vMerge w:val="restart"/>
            <w:shd w:val="clear" w:color="auto" w:fill="DBE5F1" w:themeFill="accent1" w:themeFillTint="33"/>
            <w:vAlign w:val="center"/>
          </w:tcPr>
          <w:p w:rsidR="00DC4192" w:rsidRPr="009848A1" w:rsidRDefault="00DC4192" w:rsidP="009848A1">
            <w:pPr>
              <w:spacing w:after="0" w:line="240" w:lineRule="auto"/>
              <w:jc w:val="center"/>
              <w:rPr>
                <w:rFonts w:asciiTheme="minorHAnsi" w:hAnsiTheme="minorHAnsi"/>
                <w:b/>
                <w:bCs/>
                <w:sz w:val="20"/>
                <w:szCs w:val="20"/>
              </w:rPr>
            </w:pPr>
            <w:r w:rsidRPr="009848A1">
              <w:rPr>
                <w:rFonts w:asciiTheme="minorHAnsi" w:hAnsiTheme="minorHAnsi"/>
                <w:b/>
                <w:bCs/>
                <w:sz w:val="20"/>
                <w:szCs w:val="20"/>
              </w:rPr>
              <w:t>Наименование группы учета основных средств</w:t>
            </w:r>
          </w:p>
        </w:tc>
        <w:tc>
          <w:tcPr>
            <w:tcW w:w="3094" w:type="dxa"/>
            <w:gridSpan w:val="2"/>
            <w:shd w:val="clear" w:color="auto" w:fill="DBE5F1" w:themeFill="accent1" w:themeFillTint="33"/>
            <w:vAlign w:val="center"/>
          </w:tcPr>
          <w:p w:rsidR="00DC4192" w:rsidRPr="009848A1" w:rsidRDefault="00DC4192" w:rsidP="009848A1">
            <w:pPr>
              <w:spacing w:after="0" w:line="240" w:lineRule="auto"/>
              <w:jc w:val="center"/>
              <w:rPr>
                <w:rFonts w:asciiTheme="minorHAnsi" w:hAnsiTheme="minorHAnsi"/>
                <w:b/>
                <w:bCs/>
                <w:sz w:val="20"/>
                <w:szCs w:val="20"/>
              </w:rPr>
            </w:pPr>
            <w:r w:rsidRPr="009848A1">
              <w:rPr>
                <w:rFonts w:asciiTheme="minorHAnsi" w:hAnsiTheme="minorHAnsi"/>
                <w:b/>
                <w:bCs/>
                <w:sz w:val="20"/>
                <w:szCs w:val="20"/>
              </w:rPr>
              <w:t>Балансовая стоимость, тыс. руб.</w:t>
            </w:r>
          </w:p>
        </w:tc>
        <w:tc>
          <w:tcPr>
            <w:tcW w:w="2693" w:type="dxa"/>
            <w:gridSpan w:val="2"/>
            <w:shd w:val="clear" w:color="auto" w:fill="DBE5F1" w:themeFill="accent1" w:themeFillTint="33"/>
            <w:vAlign w:val="center"/>
          </w:tcPr>
          <w:p w:rsidR="00DC4192" w:rsidRPr="009848A1" w:rsidRDefault="00DC4192" w:rsidP="009848A1">
            <w:pPr>
              <w:spacing w:after="0" w:line="240" w:lineRule="auto"/>
              <w:jc w:val="center"/>
              <w:rPr>
                <w:rFonts w:asciiTheme="minorHAnsi" w:hAnsiTheme="minorHAnsi"/>
                <w:b/>
                <w:bCs/>
                <w:sz w:val="20"/>
                <w:szCs w:val="20"/>
              </w:rPr>
            </w:pPr>
            <w:r>
              <w:rPr>
                <w:rFonts w:asciiTheme="minorHAnsi" w:hAnsiTheme="minorHAnsi"/>
                <w:b/>
                <w:bCs/>
                <w:sz w:val="20"/>
                <w:szCs w:val="20"/>
              </w:rPr>
              <w:t>Изменение в течение отчетного периода</w:t>
            </w:r>
          </w:p>
        </w:tc>
      </w:tr>
      <w:tr w:rsidR="00DC4192" w:rsidRPr="009848A1" w:rsidTr="00945AAA">
        <w:trPr>
          <w:trHeight w:val="917"/>
          <w:tblHeader/>
        </w:trPr>
        <w:tc>
          <w:tcPr>
            <w:tcW w:w="588" w:type="dxa"/>
            <w:vMerge/>
            <w:shd w:val="clear" w:color="auto" w:fill="DBE5F1" w:themeFill="accent1" w:themeFillTint="33"/>
            <w:vAlign w:val="center"/>
          </w:tcPr>
          <w:p w:rsidR="00DC4192" w:rsidRPr="009848A1" w:rsidRDefault="00DC4192" w:rsidP="00616AE2">
            <w:pPr>
              <w:spacing w:after="0" w:line="288" w:lineRule="auto"/>
              <w:jc w:val="both"/>
              <w:rPr>
                <w:rFonts w:asciiTheme="minorHAnsi" w:hAnsiTheme="minorHAnsi"/>
                <w:b/>
                <w:bCs/>
                <w:sz w:val="20"/>
                <w:szCs w:val="20"/>
              </w:rPr>
            </w:pPr>
          </w:p>
        </w:tc>
        <w:tc>
          <w:tcPr>
            <w:tcW w:w="2981" w:type="dxa"/>
            <w:vMerge/>
            <w:shd w:val="clear" w:color="auto" w:fill="DBE5F1" w:themeFill="accent1" w:themeFillTint="33"/>
            <w:vAlign w:val="center"/>
          </w:tcPr>
          <w:p w:rsidR="00DC4192" w:rsidRPr="009848A1" w:rsidRDefault="00DC4192" w:rsidP="00616AE2">
            <w:pPr>
              <w:spacing w:after="0" w:line="288" w:lineRule="auto"/>
              <w:jc w:val="both"/>
              <w:rPr>
                <w:rFonts w:asciiTheme="minorHAnsi" w:hAnsiTheme="minorHAnsi"/>
                <w:b/>
                <w:bCs/>
                <w:sz w:val="20"/>
                <w:szCs w:val="20"/>
              </w:rPr>
            </w:pPr>
          </w:p>
        </w:tc>
        <w:tc>
          <w:tcPr>
            <w:tcW w:w="1534" w:type="dxa"/>
            <w:shd w:val="clear" w:color="auto" w:fill="DBE5F1" w:themeFill="accent1" w:themeFillTint="33"/>
            <w:vAlign w:val="center"/>
          </w:tcPr>
          <w:p w:rsidR="00DC4192" w:rsidRPr="009848A1" w:rsidRDefault="00DC4192" w:rsidP="009848A1">
            <w:pPr>
              <w:spacing w:after="0" w:line="240" w:lineRule="auto"/>
              <w:jc w:val="center"/>
              <w:rPr>
                <w:rFonts w:asciiTheme="minorHAnsi" w:hAnsiTheme="minorHAnsi"/>
                <w:b/>
                <w:bCs/>
                <w:sz w:val="20"/>
                <w:szCs w:val="20"/>
              </w:rPr>
            </w:pPr>
            <w:r>
              <w:rPr>
                <w:rFonts w:asciiTheme="minorHAnsi" w:hAnsiTheme="minorHAnsi"/>
                <w:b/>
                <w:bCs/>
                <w:sz w:val="20"/>
                <w:szCs w:val="20"/>
              </w:rPr>
              <w:t>Н</w:t>
            </w:r>
            <w:r w:rsidRPr="009848A1">
              <w:rPr>
                <w:rFonts w:asciiTheme="minorHAnsi" w:hAnsiTheme="minorHAnsi"/>
                <w:b/>
                <w:bCs/>
                <w:sz w:val="20"/>
                <w:szCs w:val="20"/>
              </w:rPr>
              <w:t>а начало отчетного периода</w:t>
            </w:r>
          </w:p>
        </w:tc>
        <w:tc>
          <w:tcPr>
            <w:tcW w:w="1560" w:type="dxa"/>
            <w:shd w:val="clear" w:color="auto" w:fill="DBE5F1" w:themeFill="accent1" w:themeFillTint="33"/>
            <w:vAlign w:val="center"/>
          </w:tcPr>
          <w:p w:rsidR="00DC4192" w:rsidRPr="009848A1" w:rsidRDefault="00DC4192" w:rsidP="009848A1">
            <w:pPr>
              <w:spacing w:after="0" w:line="240" w:lineRule="auto"/>
              <w:jc w:val="center"/>
              <w:rPr>
                <w:rFonts w:asciiTheme="minorHAnsi" w:hAnsiTheme="minorHAnsi"/>
                <w:b/>
                <w:bCs/>
                <w:sz w:val="20"/>
                <w:szCs w:val="20"/>
              </w:rPr>
            </w:pPr>
            <w:r>
              <w:rPr>
                <w:rFonts w:asciiTheme="minorHAnsi" w:hAnsiTheme="minorHAnsi"/>
                <w:b/>
                <w:bCs/>
                <w:sz w:val="20"/>
                <w:szCs w:val="20"/>
              </w:rPr>
              <w:t>На конец отчетного периода</w:t>
            </w:r>
          </w:p>
        </w:tc>
        <w:tc>
          <w:tcPr>
            <w:tcW w:w="1559" w:type="dxa"/>
            <w:shd w:val="clear" w:color="auto" w:fill="DBE5F1" w:themeFill="accent1" w:themeFillTint="33"/>
            <w:vAlign w:val="center"/>
          </w:tcPr>
          <w:p w:rsidR="003A431D" w:rsidRDefault="00DC4192" w:rsidP="003A431D">
            <w:pPr>
              <w:spacing w:after="0" w:line="240" w:lineRule="auto"/>
              <w:jc w:val="center"/>
              <w:rPr>
                <w:rFonts w:asciiTheme="minorHAnsi" w:hAnsiTheme="minorHAnsi"/>
                <w:b/>
                <w:bCs/>
                <w:sz w:val="20"/>
                <w:szCs w:val="20"/>
              </w:rPr>
            </w:pPr>
            <w:r>
              <w:rPr>
                <w:rFonts w:asciiTheme="minorHAnsi" w:hAnsiTheme="minorHAnsi"/>
                <w:b/>
                <w:bCs/>
                <w:sz w:val="20"/>
                <w:szCs w:val="20"/>
              </w:rPr>
              <w:t>Абс.,</w:t>
            </w:r>
          </w:p>
          <w:p w:rsidR="00DC4192" w:rsidRPr="009848A1" w:rsidRDefault="00DC4192" w:rsidP="003A431D">
            <w:pPr>
              <w:spacing w:after="0" w:line="240" w:lineRule="auto"/>
              <w:jc w:val="center"/>
              <w:rPr>
                <w:rFonts w:asciiTheme="minorHAnsi" w:hAnsiTheme="minorHAnsi"/>
                <w:b/>
                <w:bCs/>
                <w:sz w:val="20"/>
                <w:szCs w:val="20"/>
              </w:rPr>
            </w:pPr>
            <w:r>
              <w:rPr>
                <w:rFonts w:asciiTheme="minorHAnsi" w:hAnsiTheme="minorHAnsi"/>
                <w:b/>
                <w:bCs/>
                <w:sz w:val="20"/>
                <w:szCs w:val="20"/>
              </w:rPr>
              <w:t>тыс. руб.</w:t>
            </w:r>
          </w:p>
        </w:tc>
        <w:tc>
          <w:tcPr>
            <w:tcW w:w="1134" w:type="dxa"/>
            <w:shd w:val="clear" w:color="auto" w:fill="DBE5F1" w:themeFill="accent1" w:themeFillTint="33"/>
            <w:vAlign w:val="center"/>
          </w:tcPr>
          <w:p w:rsidR="00DC4192" w:rsidRPr="009848A1" w:rsidRDefault="00DC4192" w:rsidP="00616AE2">
            <w:pPr>
              <w:spacing w:after="0" w:line="288" w:lineRule="auto"/>
              <w:jc w:val="center"/>
              <w:rPr>
                <w:rFonts w:asciiTheme="minorHAnsi" w:hAnsiTheme="minorHAnsi"/>
                <w:b/>
                <w:bCs/>
                <w:sz w:val="20"/>
                <w:szCs w:val="20"/>
              </w:rPr>
            </w:pPr>
            <w:r>
              <w:rPr>
                <w:rFonts w:asciiTheme="minorHAnsi" w:hAnsiTheme="minorHAnsi"/>
                <w:b/>
                <w:bCs/>
                <w:sz w:val="20"/>
                <w:szCs w:val="20"/>
              </w:rPr>
              <w:t>%</w:t>
            </w:r>
          </w:p>
        </w:tc>
      </w:tr>
      <w:tr w:rsidR="00945AAA" w:rsidRPr="009848A1" w:rsidTr="00945AAA">
        <w:trPr>
          <w:trHeight w:val="231"/>
          <w:tblHeader/>
        </w:trPr>
        <w:tc>
          <w:tcPr>
            <w:tcW w:w="588" w:type="dxa"/>
            <w:vAlign w:val="center"/>
          </w:tcPr>
          <w:p w:rsidR="00945AAA" w:rsidRPr="009848A1" w:rsidRDefault="00945AAA" w:rsidP="00945AAA">
            <w:pPr>
              <w:spacing w:after="0" w:line="288" w:lineRule="auto"/>
              <w:jc w:val="center"/>
              <w:rPr>
                <w:rFonts w:asciiTheme="minorHAnsi" w:hAnsiTheme="minorHAnsi"/>
                <w:b/>
                <w:bCs/>
                <w:sz w:val="20"/>
                <w:szCs w:val="20"/>
              </w:rPr>
            </w:pPr>
            <w:r w:rsidRPr="009848A1">
              <w:rPr>
                <w:rFonts w:asciiTheme="minorHAnsi" w:hAnsiTheme="minorHAnsi"/>
                <w:sz w:val="20"/>
                <w:szCs w:val="20"/>
              </w:rPr>
              <w:t>1</w:t>
            </w:r>
          </w:p>
        </w:tc>
        <w:tc>
          <w:tcPr>
            <w:tcW w:w="2981" w:type="dxa"/>
            <w:vAlign w:val="center"/>
          </w:tcPr>
          <w:p w:rsidR="00945AAA" w:rsidRPr="009848A1" w:rsidRDefault="00945AAA" w:rsidP="00945AAA">
            <w:pPr>
              <w:spacing w:after="0" w:line="288" w:lineRule="auto"/>
              <w:rPr>
                <w:rFonts w:asciiTheme="minorHAnsi" w:hAnsiTheme="minorHAnsi"/>
                <w:sz w:val="20"/>
                <w:szCs w:val="20"/>
              </w:rPr>
            </w:pPr>
            <w:r w:rsidRPr="009848A1">
              <w:rPr>
                <w:rFonts w:asciiTheme="minorHAnsi" w:hAnsiTheme="minorHAnsi"/>
                <w:sz w:val="20"/>
                <w:szCs w:val="20"/>
              </w:rPr>
              <w:t>Здания</w:t>
            </w:r>
          </w:p>
        </w:tc>
        <w:tc>
          <w:tcPr>
            <w:tcW w:w="1534" w:type="dxa"/>
            <w:vAlign w:val="center"/>
          </w:tcPr>
          <w:p w:rsidR="00945AAA" w:rsidRPr="00945AAA"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4"/>
              </w:rPr>
              <w:t>437 805</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185 115</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-252 690</w:t>
            </w:r>
          </w:p>
        </w:tc>
        <w:tc>
          <w:tcPr>
            <w:tcW w:w="1134" w:type="dxa"/>
            <w:vAlign w:val="center"/>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42%</w:t>
            </w:r>
          </w:p>
        </w:tc>
      </w:tr>
      <w:tr w:rsidR="00945AAA" w:rsidRPr="009848A1" w:rsidTr="00945AAA">
        <w:trPr>
          <w:trHeight w:val="231"/>
          <w:tblHeader/>
        </w:trPr>
        <w:tc>
          <w:tcPr>
            <w:tcW w:w="588"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2</w:t>
            </w:r>
          </w:p>
        </w:tc>
        <w:tc>
          <w:tcPr>
            <w:tcW w:w="2981" w:type="dxa"/>
            <w:vAlign w:val="center"/>
          </w:tcPr>
          <w:p w:rsidR="00945AAA" w:rsidRPr="009848A1" w:rsidRDefault="00945AAA" w:rsidP="00945AAA">
            <w:pPr>
              <w:spacing w:after="0" w:line="288" w:lineRule="auto"/>
              <w:rPr>
                <w:rFonts w:asciiTheme="minorHAnsi" w:hAnsiTheme="minorHAnsi"/>
                <w:sz w:val="20"/>
                <w:szCs w:val="20"/>
              </w:rPr>
            </w:pPr>
            <w:r w:rsidRPr="009848A1">
              <w:rPr>
                <w:rFonts w:asciiTheme="minorHAnsi" w:hAnsiTheme="minorHAnsi"/>
                <w:sz w:val="20"/>
                <w:szCs w:val="20"/>
              </w:rPr>
              <w:t>Сооружения</w:t>
            </w:r>
          </w:p>
        </w:tc>
        <w:tc>
          <w:tcPr>
            <w:tcW w:w="1534" w:type="dxa"/>
            <w:vAlign w:val="center"/>
          </w:tcPr>
          <w:p w:rsidR="00945AAA" w:rsidRPr="00945AAA"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4"/>
              </w:rPr>
              <w:t>14 999</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10 438</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-4 561</w:t>
            </w:r>
          </w:p>
        </w:tc>
        <w:tc>
          <w:tcPr>
            <w:tcW w:w="1134" w:type="dxa"/>
            <w:vAlign w:val="center"/>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70%</w:t>
            </w:r>
          </w:p>
        </w:tc>
      </w:tr>
      <w:tr w:rsidR="00945AAA" w:rsidRPr="009848A1" w:rsidTr="00945AAA">
        <w:trPr>
          <w:trHeight w:val="231"/>
          <w:tblHeader/>
        </w:trPr>
        <w:tc>
          <w:tcPr>
            <w:tcW w:w="588"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3</w:t>
            </w:r>
          </w:p>
        </w:tc>
        <w:tc>
          <w:tcPr>
            <w:tcW w:w="2981" w:type="dxa"/>
            <w:vAlign w:val="center"/>
          </w:tcPr>
          <w:p w:rsidR="00945AAA" w:rsidRPr="009848A1" w:rsidRDefault="00945AAA" w:rsidP="00001230">
            <w:pPr>
              <w:spacing w:after="0" w:line="288" w:lineRule="auto"/>
              <w:rPr>
                <w:rFonts w:asciiTheme="minorHAnsi" w:hAnsiTheme="minorHAnsi"/>
                <w:sz w:val="20"/>
                <w:szCs w:val="20"/>
              </w:rPr>
            </w:pPr>
            <w:r w:rsidRPr="009848A1">
              <w:rPr>
                <w:rFonts w:asciiTheme="minorHAnsi" w:hAnsiTheme="minorHAnsi"/>
                <w:sz w:val="20"/>
                <w:szCs w:val="20"/>
              </w:rPr>
              <w:t>Машины и оборудовани</w:t>
            </w:r>
            <w:r w:rsidR="00001230">
              <w:rPr>
                <w:rFonts w:asciiTheme="minorHAnsi" w:hAnsiTheme="minorHAnsi"/>
                <w:sz w:val="20"/>
                <w:szCs w:val="20"/>
              </w:rPr>
              <w:t>е</w:t>
            </w:r>
          </w:p>
        </w:tc>
        <w:tc>
          <w:tcPr>
            <w:tcW w:w="1534" w:type="dxa"/>
            <w:vAlign w:val="center"/>
          </w:tcPr>
          <w:p w:rsidR="00945AAA" w:rsidRPr="00945AAA"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4"/>
              </w:rPr>
              <w:t>154 787</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125 351</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-29 436</w:t>
            </w:r>
          </w:p>
        </w:tc>
        <w:tc>
          <w:tcPr>
            <w:tcW w:w="1134" w:type="dxa"/>
            <w:vAlign w:val="center"/>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81%</w:t>
            </w:r>
          </w:p>
        </w:tc>
      </w:tr>
      <w:tr w:rsidR="00945AAA" w:rsidRPr="009848A1" w:rsidTr="00945AAA">
        <w:trPr>
          <w:trHeight w:val="231"/>
          <w:tblHeader/>
        </w:trPr>
        <w:tc>
          <w:tcPr>
            <w:tcW w:w="588"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4</w:t>
            </w:r>
          </w:p>
        </w:tc>
        <w:tc>
          <w:tcPr>
            <w:tcW w:w="2981" w:type="dxa"/>
            <w:vAlign w:val="center"/>
          </w:tcPr>
          <w:p w:rsidR="00945AAA" w:rsidRPr="009848A1" w:rsidRDefault="00945AAA" w:rsidP="00945AAA">
            <w:pPr>
              <w:spacing w:after="0" w:line="288" w:lineRule="auto"/>
              <w:rPr>
                <w:rFonts w:asciiTheme="minorHAnsi" w:hAnsiTheme="minorHAnsi"/>
                <w:sz w:val="20"/>
                <w:szCs w:val="20"/>
              </w:rPr>
            </w:pPr>
            <w:r w:rsidRPr="009848A1">
              <w:rPr>
                <w:rFonts w:asciiTheme="minorHAnsi" w:hAnsiTheme="minorHAnsi"/>
                <w:sz w:val="20"/>
                <w:szCs w:val="20"/>
              </w:rPr>
              <w:t>Транспортные средства</w:t>
            </w:r>
          </w:p>
        </w:tc>
        <w:tc>
          <w:tcPr>
            <w:tcW w:w="1534" w:type="dxa"/>
            <w:vAlign w:val="center"/>
          </w:tcPr>
          <w:p w:rsidR="00945AAA" w:rsidRPr="00945AAA"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4"/>
              </w:rPr>
              <w:t>228 064</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177 626</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-50 438</w:t>
            </w:r>
          </w:p>
        </w:tc>
        <w:tc>
          <w:tcPr>
            <w:tcW w:w="1134" w:type="dxa"/>
            <w:vAlign w:val="center"/>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78%</w:t>
            </w:r>
          </w:p>
        </w:tc>
      </w:tr>
      <w:tr w:rsidR="00945AAA" w:rsidRPr="009848A1" w:rsidTr="00945AAA">
        <w:trPr>
          <w:trHeight w:val="462"/>
          <w:tblHeader/>
        </w:trPr>
        <w:tc>
          <w:tcPr>
            <w:tcW w:w="588"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5</w:t>
            </w:r>
          </w:p>
        </w:tc>
        <w:tc>
          <w:tcPr>
            <w:tcW w:w="2981" w:type="dxa"/>
            <w:vAlign w:val="center"/>
          </w:tcPr>
          <w:p w:rsidR="00945AAA" w:rsidRPr="009848A1" w:rsidRDefault="00945AAA" w:rsidP="007E0B9E">
            <w:pPr>
              <w:spacing w:after="0" w:line="240" w:lineRule="auto"/>
              <w:rPr>
                <w:rFonts w:asciiTheme="minorHAnsi" w:hAnsiTheme="minorHAnsi"/>
                <w:sz w:val="20"/>
                <w:szCs w:val="20"/>
              </w:rPr>
            </w:pPr>
            <w:r w:rsidRPr="009848A1">
              <w:rPr>
                <w:rFonts w:asciiTheme="minorHAnsi" w:hAnsiTheme="minorHAnsi"/>
                <w:sz w:val="20"/>
                <w:szCs w:val="20"/>
              </w:rPr>
              <w:t>Производственный и хозяйственный инвентарь</w:t>
            </w:r>
          </w:p>
        </w:tc>
        <w:tc>
          <w:tcPr>
            <w:tcW w:w="1534" w:type="dxa"/>
            <w:vAlign w:val="center"/>
          </w:tcPr>
          <w:p w:rsidR="00945AAA" w:rsidRPr="00945AAA" w:rsidRDefault="00945AAA" w:rsidP="001B6195">
            <w:pPr>
              <w:spacing w:after="0" w:line="288" w:lineRule="auto"/>
              <w:jc w:val="center"/>
              <w:rPr>
                <w:rFonts w:asciiTheme="minorHAnsi" w:hAnsiTheme="minorHAnsi"/>
                <w:sz w:val="20"/>
                <w:szCs w:val="20"/>
              </w:rPr>
            </w:pPr>
            <w:r w:rsidRPr="00945AAA">
              <w:rPr>
                <w:rFonts w:asciiTheme="minorHAnsi" w:hAnsiTheme="minorHAnsi"/>
                <w:sz w:val="20"/>
                <w:szCs w:val="24"/>
              </w:rPr>
              <w:t>3</w:t>
            </w:r>
            <w:r w:rsidR="001B6195">
              <w:rPr>
                <w:rFonts w:asciiTheme="minorHAnsi" w:hAnsiTheme="minorHAnsi"/>
                <w:sz w:val="20"/>
                <w:szCs w:val="24"/>
              </w:rPr>
              <w:t xml:space="preserve"> </w:t>
            </w:r>
            <w:r w:rsidRPr="00945AAA">
              <w:rPr>
                <w:rFonts w:asciiTheme="minorHAnsi" w:hAnsiTheme="minorHAnsi"/>
                <w:sz w:val="20"/>
                <w:szCs w:val="24"/>
              </w:rPr>
              <w:t>68</w:t>
            </w:r>
            <w:r w:rsidR="001B6195">
              <w:rPr>
                <w:rFonts w:asciiTheme="minorHAnsi" w:hAnsiTheme="minorHAnsi"/>
                <w:sz w:val="20"/>
                <w:szCs w:val="24"/>
              </w:rPr>
              <w:t>1</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5 241</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1</w:t>
            </w:r>
            <w:r>
              <w:rPr>
                <w:rFonts w:asciiTheme="minorHAnsi" w:hAnsiTheme="minorHAnsi"/>
                <w:sz w:val="20"/>
                <w:szCs w:val="20"/>
              </w:rPr>
              <w:t xml:space="preserve"> </w:t>
            </w:r>
            <w:r w:rsidRPr="009848A1">
              <w:rPr>
                <w:rFonts w:asciiTheme="minorHAnsi" w:hAnsiTheme="minorHAnsi"/>
                <w:sz w:val="20"/>
                <w:szCs w:val="20"/>
              </w:rPr>
              <w:t>561</w:t>
            </w:r>
          </w:p>
        </w:tc>
        <w:tc>
          <w:tcPr>
            <w:tcW w:w="1134" w:type="dxa"/>
            <w:vAlign w:val="center"/>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142%</w:t>
            </w:r>
          </w:p>
        </w:tc>
      </w:tr>
      <w:tr w:rsidR="00945AAA" w:rsidRPr="009848A1" w:rsidTr="00945AAA">
        <w:trPr>
          <w:trHeight w:val="231"/>
          <w:tblHeader/>
        </w:trPr>
        <w:tc>
          <w:tcPr>
            <w:tcW w:w="588"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6</w:t>
            </w:r>
          </w:p>
        </w:tc>
        <w:tc>
          <w:tcPr>
            <w:tcW w:w="2981" w:type="dxa"/>
            <w:vAlign w:val="center"/>
          </w:tcPr>
          <w:p w:rsidR="00945AAA" w:rsidRPr="009848A1" w:rsidRDefault="00945AAA" w:rsidP="00945AAA">
            <w:pPr>
              <w:spacing w:after="0" w:line="288" w:lineRule="auto"/>
              <w:rPr>
                <w:rFonts w:asciiTheme="minorHAnsi" w:hAnsiTheme="minorHAnsi"/>
                <w:sz w:val="20"/>
                <w:szCs w:val="20"/>
              </w:rPr>
            </w:pPr>
            <w:r w:rsidRPr="009848A1">
              <w:rPr>
                <w:rFonts w:asciiTheme="minorHAnsi" w:hAnsiTheme="minorHAnsi"/>
                <w:sz w:val="20"/>
                <w:szCs w:val="20"/>
              </w:rPr>
              <w:t>Земельные участки</w:t>
            </w:r>
          </w:p>
        </w:tc>
        <w:tc>
          <w:tcPr>
            <w:tcW w:w="1534" w:type="dxa"/>
            <w:vAlign w:val="center"/>
          </w:tcPr>
          <w:p w:rsidR="00945AAA" w:rsidRPr="00945AAA"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4"/>
              </w:rPr>
              <w:t>2 023</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1 670</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-353</w:t>
            </w:r>
          </w:p>
        </w:tc>
        <w:tc>
          <w:tcPr>
            <w:tcW w:w="1134" w:type="dxa"/>
            <w:vAlign w:val="center"/>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83%</w:t>
            </w:r>
          </w:p>
        </w:tc>
      </w:tr>
      <w:tr w:rsidR="00945AAA" w:rsidRPr="009848A1" w:rsidTr="00945AAA">
        <w:trPr>
          <w:trHeight w:val="273"/>
          <w:tblHeader/>
        </w:trPr>
        <w:tc>
          <w:tcPr>
            <w:tcW w:w="588"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7</w:t>
            </w:r>
          </w:p>
        </w:tc>
        <w:tc>
          <w:tcPr>
            <w:tcW w:w="2981" w:type="dxa"/>
            <w:vAlign w:val="center"/>
          </w:tcPr>
          <w:p w:rsidR="00945AAA" w:rsidRPr="009848A1" w:rsidRDefault="00945AAA" w:rsidP="00945AAA">
            <w:pPr>
              <w:spacing w:after="0" w:line="288" w:lineRule="auto"/>
              <w:rPr>
                <w:rFonts w:asciiTheme="minorHAnsi" w:hAnsiTheme="minorHAnsi"/>
                <w:sz w:val="20"/>
                <w:szCs w:val="20"/>
              </w:rPr>
            </w:pPr>
            <w:r w:rsidRPr="009848A1">
              <w:rPr>
                <w:rFonts w:asciiTheme="minorHAnsi" w:hAnsiTheme="minorHAnsi"/>
                <w:sz w:val="20"/>
                <w:szCs w:val="20"/>
              </w:rPr>
              <w:t>Другие виды основных средств</w:t>
            </w:r>
          </w:p>
        </w:tc>
        <w:tc>
          <w:tcPr>
            <w:tcW w:w="1534" w:type="dxa"/>
            <w:vAlign w:val="center"/>
          </w:tcPr>
          <w:p w:rsidR="00945AAA" w:rsidRPr="00945AAA" w:rsidRDefault="001B6195" w:rsidP="00945AAA">
            <w:pPr>
              <w:spacing w:after="0" w:line="288" w:lineRule="auto"/>
              <w:jc w:val="center"/>
              <w:rPr>
                <w:rFonts w:asciiTheme="minorHAnsi" w:hAnsiTheme="minorHAnsi"/>
                <w:sz w:val="20"/>
                <w:szCs w:val="20"/>
              </w:rPr>
            </w:pPr>
            <w:r>
              <w:rPr>
                <w:rFonts w:asciiTheme="minorHAnsi" w:hAnsiTheme="minorHAnsi"/>
                <w:sz w:val="20"/>
                <w:szCs w:val="24"/>
              </w:rPr>
              <w:t>114</w:t>
            </w:r>
          </w:p>
        </w:tc>
        <w:tc>
          <w:tcPr>
            <w:tcW w:w="1560" w:type="dxa"/>
            <w:vAlign w:val="center"/>
          </w:tcPr>
          <w:p w:rsidR="00945AAA" w:rsidRPr="009848A1" w:rsidRDefault="00945AAA" w:rsidP="00945AAA">
            <w:pPr>
              <w:spacing w:after="0" w:line="288" w:lineRule="auto"/>
              <w:jc w:val="center"/>
              <w:rPr>
                <w:rFonts w:asciiTheme="minorHAnsi" w:hAnsiTheme="minorHAnsi"/>
                <w:sz w:val="20"/>
                <w:szCs w:val="20"/>
              </w:rPr>
            </w:pPr>
            <w:r w:rsidRPr="00945AAA">
              <w:rPr>
                <w:rFonts w:asciiTheme="minorHAnsi" w:hAnsiTheme="minorHAnsi"/>
                <w:sz w:val="20"/>
                <w:szCs w:val="20"/>
              </w:rPr>
              <w:t>109</w:t>
            </w:r>
          </w:p>
        </w:tc>
        <w:tc>
          <w:tcPr>
            <w:tcW w:w="1559" w:type="dxa"/>
            <w:vAlign w:val="center"/>
          </w:tcPr>
          <w:p w:rsidR="00945AAA" w:rsidRPr="009848A1" w:rsidRDefault="00945AAA" w:rsidP="00945AAA">
            <w:pPr>
              <w:spacing w:after="0" w:line="288" w:lineRule="auto"/>
              <w:jc w:val="center"/>
              <w:rPr>
                <w:rFonts w:asciiTheme="minorHAnsi" w:hAnsiTheme="minorHAnsi"/>
                <w:sz w:val="20"/>
                <w:szCs w:val="20"/>
              </w:rPr>
            </w:pPr>
            <w:r w:rsidRPr="009848A1">
              <w:rPr>
                <w:rFonts w:asciiTheme="minorHAnsi" w:hAnsiTheme="minorHAnsi"/>
                <w:sz w:val="20"/>
                <w:szCs w:val="20"/>
              </w:rPr>
              <w:t>-271</w:t>
            </w:r>
          </w:p>
        </w:tc>
        <w:tc>
          <w:tcPr>
            <w:tcW w:w="1134" w:type="dxa"/>
          </w:tcPr>
          <w:p w:rsidR="00945AAA" w:rsidRPr="009848A1" w:rsidRDefault="00945AAA" w:rsidP="00945AAA">
            <w:pPr>
              <w:spacing w:after="0" w:line="288" w:lineRule="auto"/>
              <w:jc w:val="center"/>
              <w:rPr>
                <w:rFonts w:asciiTheme="minorHAnsi" w:hAnsiTheme="minorHAnsi"/>
                <w:sz w:val="20"/>
                <w:szCs w:val="20"/>
              </w:rPr>
            </w:pPr>
            <w:r>
              <w:rPr>
                <w:rFonts w:asciiTheme="minorHAnsi" w:hAnsiTheme="minorHAnsi"/>
                <w:sz w:val="20"/>
                <w:szCs w:val="20"/>
              </w:rPr>
              <w:t>29%</w:t>
            </w:r>
          </w:p>
        </w:tc>
      </w:tr>
      <w:tr w:rsidR="00DC4192" w:rsidRPr="009848A1" w:rsidTr="00945AAA">
        <w:trPr>
          <w:trHeight w:val="231"/>
          <w:tblHeader/>
        </w:trPr>
        <w:tc>
          <w:tcPr>
            <w:tcW w:w="588" w:type="dxa"/>
            <w:shd w:val="clear" w:color="auto" w:fill="DBE5F1" w:themeFill="accent1" w:themeFillTint="33"/>
            <w:vAlign w:val="center"/>
          </w:tcPr>
          <w:p w:rsidR="00DC4192" w:rsidRPr="00DC4192" w:rsidRDefault="00DC4192" w:rsidP="00616AE2">
            <w:pPr>
              <w:spacing w:after="0" w:line="288" w:lineRule="auto"/>
              <w:jc w:val="center"/>
              <w:rPr>
                <w:rFonts w:asciiTheme="minorHAnsi" w:hAnsiTheme="minorHAnsi"/>
                <w:b/>
                <w:sz w:val="20"/>
                <w:szCs w:val="20"/>
              </w:rPr>
            </w:pPr>
          </w:p>
        </w:tc>
        <w:tc>
          <w:tcPr>
            <w:tcW w:w="2981" w:type="dxa"/>
            <w:shd w:val="clear" w:color="auto" w:fill="DBE5F1" w:themeFill="accent1" w:themeFillTint="33"/>
            <w:vAlign w:val="center"/>
          </w:tcPr>
          <w:p w:rsidR="00DC4192" w:rsidRPr="00DC4192" w:rsidRDefault="00DC4192" w:rsidP="00DC4192">
            <w:pPr>
              <w:spacing w:after="0" w:line="288" w:lineRule="auto"/>
              <w:rPr>
                <w:rFonts w:asciiTheme="minorHAnsi" w:hAnsiTheme="minorHAnsi"/>
                <w:b/>
                <w:sz w:val="20"/>
                <w:szCs w:val="20"/>
              </w:rPr>
            </w:pPr>
            <w:r w:rsidRPr="00DC4192">
              <w:rPr>
                <w:rFonts w:asciiTheme="minorHAnsi" w:hAnsiTheme="minorHAnsi"/>
                <w:b/>
                <w:sz w:val="20"/>
                <w:szCs w:val="20"/>
              </w:rPr>
              <w:t>Итого:</w:t>
            </w:r>
          </w:p>
        </w:tc>
        <w:tc>
          <w:tcPr>
            <w:tcW w:w="1534" w:type="dxa"/>
            <w:shd w:val="clear" w:color="auto" w:fill="DBE5F1" w:themeFill="accent1" w:themeFillTint="33"/>
            <w:vAlign w:val="center"/>
          </w:tcPr>
          <w:p w:rsidR="00DC4192" w:rsidRPr="001B6195" w:rsidRDefault="001B6195" w:rsidP="00616AE2">
            <w:pPr>
              <w:spacing w:after="0" w:line="288" w:lineRule="auto"/>
              <w:jc w:val="center"/>
              <w:rPr>
                <w:rFonts w:asciiTheme="minorHAnsi" w:hAnsiTheme="minorHAnsi"/>
                <w:b/>
                <w:sz w:val="20"/>
                <w:szCs w:val="20"/>
              </w:rPr>
            </w:pPr>
            <w:r w:rsidRPr="001B6195">
              <w:rPr>
                <w:rFonts w:asciiTheme="minorHAnsi" w:hAnsiTheme="minorHAnsi"/>
                <w:b/>
                <w:sz w:val="20"/>
                <w:szCs w:val="20"/>
              </w:rPr>
              <w:t>841 473</w:t>
            </w:r>
          </w:p>
        </w:tc>
        <w:tc>
          <w:tcPr>
            <w:tcW w:w="1560" w:type="dxa"/>
            <w:shd w:val="clear" w:color="auto" w:fill="DBE5F1" w:themeFill="accent1" w:themeFillTint="33"/>
            <w:vAlign w:val="center"/>
          </w:tcPr>
          <w:p w:rsidR="00DC4192" w:rsidRPr="001B6195" w:rsidRDefault="001B6195" w:rsidP="00616AE2">
            <w:pPr>
              <w:spacing w:after="0" w:line="288" w:lineRule="auto"/>
              <w:jc w:val="center"/>
              <w:rPr>
                <w:rFonts w:asciiTheme="minorHAnsi" w:hAnsiTheme="minorHAnsi"/>
                <w:b/>
                <w:sz w:val="20"/>
                <w:szCs w:val="20"/>
              </w:rPr>
            </w:pPr>
            <w:r w:rsidRPr="001B6195">
              <w:rPr>
                <w:rFonts w:asciiTheme="minorHAnsi" w:hAnsiTheme="minorHAnsi"/>
                <w:b/>
                <w:sz w:val="20"/>
                <w:szCs w:val="20"/>
              </w:rPr>
              <w:t>505 550</w:t>
            </w:r>
          </w:p>
        </w:tc>
        <w:tc>
          <w:tcPr>
            <w:tcW w:w="1559" w:type="dxa"/>
            <w:shd w:val="clear" w:color="auto" w:fill="DBE5F1" w:themeFill="accent1" w:themeFillTint="33"/>
            <w:vAlign w:val="center"/>
          </w:tcPr>
          <w:p w:rsidR="00DC4192" w:rsidRPr="00DC4192" w:rsidRDefault="00DC4192" w:rsidP="001B6195">
            <w:pPr>
              <w:spacing w:after="0" w:line="288" w:lineRule="auto"/>
              <w:jc w:val="center"/>
              <w:rPr>
                <w:rFonts w:asciiTheme="minorHAnsi" w:hAnsiTheme="minorHAnsi"/>
                <w:b/>
                <w:sz w:val="20"/>
                <w:szCs w:val="20"/>
              </w:rPr>
            </w:pPr>
            <w:r w:rsidRPr="00DC4192">
              <w:rPr>
                <w:rFonts w:asciiTheme="minorHAnsi" w:hAnsiTheme="minorHAnsi"/>
                <w:b/>
                <w:sz w:val="20"/>
                <w:szCs w:val="20"/>
              </w:rPr>
              <w:t>-</w:t>
            </w:r>
            <w:r w:rsidR="001B6195">
              <w:rPr>
                <w:rFonts w:asciiTheme="minorHAnsi" w:hAnsiTheme="minorHAnsi"/>
                <w:b/>
                <w:sz w:val="20"/>
                <w:szCs w:val="20"/>
              </w:rPr>
              <w:t>335 923</w:t>
            </w:r>
          </w:p>
        </w:tc>
        <w:tc>
          <w:tcPr>
            <w:tcW w:w="1134" w:type="dxa"/>
            <w:shd w:val="clear" w:color="auto" w:fill="DBE5F1" w:themeFill="accent1" w:themeFillTint="33"/>
          </w:tcPr>
          <w:p w:rsidR="00DC4192" w:rsidRPr="00DC4192" w:rsidRDefault="00945AAA" w:rsidP="00616AE2">
            <w:pPr>
              <w:spacing w:after="0" w:line="288" w:lineRule="auto"/>
              <w:jc w:val="center"/>
              <w:rPr>
                <w:rFonts w:asciiTheme="minorHAnsi" w:hAnsiTheme="minorHAnsi"/>
                <w:b/>
                <w:sz w:val="20"/>
                <w:szCs w:val="20"/>
              </w:rPr>
            </w:pPr>
            <w:r>
              <w:rPr>
                <w:rFonts w:asciiTheme="minorHAnsi" w:hAnsiTheme="minorHAnsi"/>
                <w:b/>
                <w:sz w:val="20"/>
                <w:szCs w:val="20"/>
              </w:rPr>
              <w:t>62%</w:t>
            </w:r>
          </w:p>
        </w:tc>
      </w:tr>
    </w:tbl>
    <w:p w:rsidR="00790E73" w:rsidRDefault="00790E73" w:rsidP="00945AAA">
      <w:pPr>
        <w:spacing w:after="0" w:line="240" w:lineRule="auto"/>
        <w:jc w:val="both"/>
        <w:rPr>
          <w:sz w:val="24"/>
          <w:szCs w:val="24"/>
        </w:rPr>
      </w:pPr>
      <w:r w:rsidRPr="00616AE2">
        <w:rPr>
          <w:rFonts w:asciiTheme="minorHAnsi" w:hAnsiTheme="minorHAnsi"/>
          <w:sz w:val="24"/>
          <w:szCs w:val="24"/>
        </w:rPr>
        <w:t xml:space="preserve"> </w:t>
      </w:r>
    </w:p>
    <w:p w:rsidR="000300FE" w:rsidRDefault="000300FE" w:rsidP="000300FE">
      <w:pPr>
        <w:spacing w:after="0" w:line="288" w:lineRule="auto"/>
        <w:ind w:firstLine="709"/>
        <w:jc w:val="both"/>
        <w:rPr>
          <w:rFonts w:asciiTheme="minorHAnsi" w:hAnsiTheme="minorHAnsi"/>
          <w:sz w:val="24"/>
          <w:szCs w:val="28"/>
        </w:rPr>
      </w:pPr>
      <w:r w:rsidRPr="000300FE">
        <w:rPr>
          <w:rFonts w:asciiTheme="minorHAnsi" w:hAnsiTheme="minorHAnsi"/>
          <w:i/>
          <w:sz w:val="24"/>
          <w:szCs w:val="28"/>
        </w:rPr>
        <w:t>Отложенные налоговые активы</w:t>
      </w:r>
      <w:r w:rsidR="00D45B7A">
        <w:rPr>
          <w:rFonts w:asciiTheme="minorHAnsi" w:hAnsiTheme="minorHAnsi"/>
          <w:sz w:val="24"/>
          <w:szCs w:val="28"/>
        </w:rPr>
        <w:t xml:space="preserve"> по состоянию на 31.12.</w:t>
      </w:r>
      <w:r w:rsidRPr="000300FE">
        <w:rPr>
          <w:rFonts w:asciiTheme="minorHAnsi" w:hAnsiTheme="minorHAnsi"/>
          <w:sz w:val="24"/>
          <w:szCs w:val="28"/>
        </w:rPr>
        <w:t>2014 г</w:t>
      </w:r>
      <w:r w:rsidR="00D45B7A">
        <w:rPr>
          <w:rFonts w:asciiTheme="minorHAnsi" w:hAnsiTheme="minorHAnsi"/>
          <w:sz w:val="24"/>
          <w:szCs w:val="28"/>
        </w:rPr>
        <w:t>.</w:t>
      </w:r>
      <w:r w:rsidRPr="000300FE">
        <w:rPr>
          <w:rFonts w:asciiTheme="minorHAnsi" w:hAnsiTheme="minorHAnsi"/>
          <w:sz w:val="24"/>
          <w:szCs w:val="28"/>
        </w:rPr>
        <w:t xml:space="preserve"> составили 31 648 тыс. руб. и за отчетный период уменьшились на 3 930 тыс. руб. </w:t>
      </w:r>
      <w:r>
        <w:rPr>
          <w:rFonts w:asciiTheme="minorHAnsi" w:hAnsiTheme="minorHAnsi"/>
          <w:sz w:val="24"/>
          <w:szCs w:val="28"/>
        </w:rPr>
        <w:t>Снижение по статье</w:t>
      </w:r>
      <w:r w:rsidRPr="000300FE">
        <w:rPr>
          <w:rFonts w:asciiTheme="minorHAnsi" w:hAnsiTheme="minorHAnsi"/>
          <w:sz w:val="24"/>
          <w:szCs w:val="28"/>
        </w:rPr>
        <w:t xml:space="preserve"> объясняется</w:t>
      </w:r>
      <w:r>
        <w:rPr>
          <w:rFonts w:asciiTheme="minorHAnsi" w:hAnsiTheme="minorHAnsi"/>
          <w:sz w:val="24"/>
          <w:szCs w:val="28"/>
        </w:rPr>
        <w:t xml:space="preserve"> </w:t>
      </w:r>
      <w:r w:rsidRPr="000300FE">
        <w:rPr>
          <w:rFonts w:asciiTheme="minorHAnsi" w:hAnsiTheme="minorHAnsi"/>
          <w:sz w:val="24"/>
          <w:szCs w:val="28"/>
        </w:rPr>
        <w:t>погашением отложенного актива на сумму убытка, полученного в налоговом учете за предыдущий налоговый период (2013 г</w:t>
      </w:r>
      <w:r>
        <w:rPr>
          <w:rFonts w:asciiTheme="minorHAnsi" w:hAnsiTheme="minorHAnsi"/>
          <w:sz w:val="24"/>
          <w:szCs w:val="28"/>
        </w:rPr>
        <w:t>од</w:t>
      </w:r>
      <w:r w:rsidRPr="000300FE">
        <w:rPr>
          <w:rFonts w:asciiTheme="minorHAnsi" w:hAnsiTheme="minorHAnsi"/>
          <w:sz w:val="24"/>
          <w:szCs w:val="28"/>
        </w:rPr>
        <w:t xml:space="preserve">). </w:t>
      </w:r>
    </w:p>
    <w:p w:rsidR="001177A1" w:rsidRPr="001177A1" w:rsidRDefault="001177A1" w:rsidP="001177A1">
      <w:pPr>
        <w:spacing w:after="0" w:line="288" w:lineRule="auto"/>
        <w:ind w:firstLine="709"/>
        <w:jc w:val="both"/>
        <w:rPr>
          <w:rFonts w:asciiTheme="minorHAnsi" w:hAnsiTheme="minorHAnsi"/>
          <w:sz w:val="24"/>
          <w:szCs w:val="28"/>
        </w:rPr>
      </w:pPr>
      <w:r w:rsidRPr="001177A1">
        <w:rPr>
          <w:rFonts w:asciiTheme="minorHAnsi" w:hAnsiTheme="minorHAnsi"/>
          <w:sz w:val="24"/>
          <w:szCs w:val="28"/>
        </w:rPr>
        <w:t xml:space="preserve">Остаточная стоимость </w:t>
      </w:r>
      <w:r w:rsidRPr="001177A1">
        <w:rPr>
          <w:rFonts w:asciiTheme="minorHAnsi" w:hAnsiTheme="minorHAnsi"/>
          <w:i/>
          <w:sz w:val="24"/>
          <w:szCs w:val="28"/>
        </w:rPr>
        <w:t>нематериальных активов</w:t>
      </w:r>
      <w:r w:rsidRPr="001177A1">
        <w:rPr>
          <w:rFonts w:asciiTheme="minorHAnsi" w:hAnsiTheme="minorHAnsi"/>
          <w:sz w:val="24"/>
          <w:szCs w:val="28"/>
        </w:rPr>
        <w:t xml:space="preserve"> по состоянию на </w:t>
      </w:r>
      <w:r w:rsidR="00D45B7A">
        <w:rPr>
          <w:rFonts w:asciiTheme="minorHAnsi" w:hAnsiTheme="minorHAnsi"/>
          <w:sz w:val="24"/>
          <w:szCs w:val="28"/>
        </w:rPr>
        <w:t>31.12.</w:t>
      </w:r>
      <w:r w:rsidR="00D45B7A" w:rsidRPr="000300FE">
        <w:rPr>
          <w:rFonts w:asciiTheme="minorHAnsi" w:hAnsiTheme="minorHAnsi"/>
          <w:sz w:val="24"/>
          <w:szCs w:val="28"/>
        </w:rPr>
        <w:t>2014 г</w:t>
      </w:r>
      <w:r w:rsidR="00D45B7A">
        <w:rPr>
          <w:rFonts w:asciiTheme="minorHAnsi" w:hAnsiTheme="minorHAnsi"/>
          <w:sz w:val="24"/>
          <w:szCs w:val="28"/>
        </w:rPr>
        <w:t>.</w:t>
      </w:r>
      <w:r w:rsidR="00D45B7A" w:rsidRPr="000300FE">
        <w:rPr>
          <w:rFonts w:asciiTheme="minorHAnsi" w:hAnsiTheme="minorHAnsi"/>
          <w:sz w:val="24"/>
          <w:szCs w:val="28"/>
        </w:rPr>
        <w:t xml:space="preserve"> </w:t>
      </w:r>
      <w:r w:rsidRPr="001177A1">
        <w:rPr>
          <w:rFonts w:asciiTheme="minorHAnsi" w:hAnsiTheme="minorHAnsi"/>
          <w:sz w:val="24"/>
          <w:szCs w:val="28"/>
        </w:rPr>
        <w:t>составила 1</w:t>
      </w:r>
      <w:r>
        <w:rPr>
          <w:rFonts w:asciiTheme="minorHAnsi" w:hAnsiTheme="minorHAnsi"/>
          <w:sz w:val="24"/>
          <w:szCs w:val="28"/>
        </w:rPr>
        <w:t xml:space="preserve"> </w:t>
      </w:r>
      <w:r w:rsidRPr="001177A1">
        <w:rPr>
          <w:rFonts w:asciiTheme="minorHAnsi" w:hAnsiTheme="minorHAnsi"/>
          <w:sz w:val="24"/>
          <w:szCs w:val="28"/>
        </w:rPr>
        <w:t>159 тыс. ру</w:t>
      </w:r>
      <w:r>
        <w:rPr>
          <w:rFonts w:asciiTheme="minorHAnsi" w:hAnsiTheme="minorHAnsi"/>
          <w:sz w:val="24"/>
          <w:szCs w:val="28"/>
        </w:rPr>
        <w:t xml:space="preserve">б. </w:t>
      </w:r>
      <w:r w:rsidRPr="001177A1">
        <w:rPr>
          <w:rFonts w:asciiTheme="minorHAnsi" w:hAnsiTheme="minorHAnsi"/>
          <w:sz w:val="24"/>
          <w:szCs w:val="28"/>
        </w:rPr>
        <w:t>Общество понесло затраты по приобретению нематериальных активов (Исключительное право на техническую продукцию эколого-орнитологического проекта системы аэропорта) на общую сумму 650 тыс. руб.</w:t>
      </w:r>
    </w:p>
    <w:p w:rsidR="001177A1" w:rsidRPr="001177A1" w:rsidRDefault="001177A1" w:rsidP="001177A1">
      <w:pPr>
        <w:spacing w:after="0" w:line="288" w:lineRule="auto"/>
        <w:ind w:firstLine="709"/>
        <w:jc w:val="both"/>
        <w:rPr>
          <w:rFonts w:asciiTheme="minorHAnsi" w:hAnsiTheme="minorHAnsi"/>
          <w:sz w:val="24"/>
          <w:szCs w:val="24"/>
        </w:rPr>
      </w:pPr>
      <w:r w:rsidRPr="001177A1">
        <w:rPr>
          <w:rFonts w:asciiTheme="minorHAnsi" w:hAnsiTheme="minorHAnsi"/>
          <w:sz w:val="24"/>
          <w:szCs w:val="24"/>
        </w:rPr>
        <w:t>В 2014 г. были предоставлены займы сотрудникам предприятия</w:t>
      </w:r>
      <w:r>
        <w:rPr>
          <w:rFonts w:asciiTheme="minorHAnsi" w:hAnsiTheme="minorHAnsi"/>
          <w:sz w:val="24"/>
          <w:szCs w:val="24"/>
        </w:rPr>
        <w:t xml:space="preserve"> в размере </w:t>
      </w:r>
      <w:r w:rsidR="00BA7967">
        <w:rPr>
          <w:rFonts w:asciiTheme="minorHAnsi" w:hAnsiTheme="minorHAnsi"/>
          <w:sz w:val="24"/>
          <w:szCs w:val="24"/>
        </w:rPr>
        <w:t>736 тыс. руб.</w:t>
      </w:r>
      <w:r w:rsidRPr="001177A1">
        <w:rPr>
          <w:rFonts w:asciiTheme="minorHAnsi" w:hAnsiTheme="minorHAnsi"/>
          <w:sz w:val="24"/>
          <w:szCs w:val="24"/>
        </w:rPr>
        <w:t>, на основании заключенных договоров</w:t>
      </w:r>
      <w:r w:rsidR="00BA7967">
        <w:rPr>
          <w:rFonts w:asciiTheme="minorHAnsi" w:hAnsiTheme="minorHAnsi"/>
          <w:sz w:val="24"/>
          <w:szCs w:val="24"/>
        </w:rPr>
        <w:t>. С</w:t>
      </w:r>
      <w:r w:rsidRPr="001177A1">
        <w:rPr>
          <w:rFonts w:asciiTheme="minorHAnsi" w:hAnsiTheme="minorHAnsi"/>
          <w:sz w:val="24"/>
          <w:szCs w:val="24"/>
        </w:rPr>
        <w:t>рок погашения выданных займов составляет более 12 мес</w:t>
      </w:r>
      <w:r>
        <w:rPr>
          <w:rFonts w:asciiTheme="minorHAnsi" w:hAnsiTheme="minorHAnsi"/>
          <w:sz w:val="24"/>
          <w:szCs w:val="24"/>
        </w:rPr>
        <w:t>яцев</w:t>
      </w:r>
      <w:r w:rsidR="00BA7967">
        <w:rPr>
          <w:rFonts w:asciiTheme="minorHAnsi" w:hAnsiTheme="minorHAnsi"/>
          <w:sz w:val="24"/>
          <w:szCs w:val="24"/>
        </w:rPr>
        <w:t xml:space="preserve">. </w:t>
      </w:r>
      <w:r w:rsidRPr="001177A1">
        <w:rPr>
          <w:rFonts w:asciiTheme="minorHAnsi" w:hAnsiTheme="minorHAnsi"/>
          <w:sz w:val="24"/>
          <w:szCs w:val="24"/>
        </w:rPr>
        <w:t>Средняя ставка по займам составила 6 %.</w:t>
      </w:r>
    </w:p>
    <w:p w:rsidR="00386F4E" w:rsidRDefault="00386F4E" w:rsidP="000A74F7">
      <w:pPr>
        <w:pStyle w:val="ab"/>
        <w:pBdr>
          <w:bottom w:val="single" w:sz="4" w:space="0" w:color="4F81BD"/>
        </w:pBdr>
        <w:spacing w:before="240" w:after="120" w:line="288" w:lineRule="auto"/>
        <w:ind w:left="0" w:right="0"/>
        <w:rPr>
          <w:rStyle w:val="af"/>
          <w:iCs/>
        </w:rPr>
      </w:pPr>
      <w:r w:rsidRPr="005064DC">
        <w:rPr>
          <w:rStyle w:val="af"/>
          <w:iCs/>
        </w:rPr>
        <w:t>ОБОРОТНЫЕ АКТИВЫ</w:t>
      </w:r>
    </w:p>
    <w:p w:rsidR="00067903" w:rsidRDefault="00573DE2" w:rsidP="00067903">
      <w:pPr>
        <w:spacing w:before="120" w:after="0" w:line="288" w:lineRule="auto"/>
        <w:ind w:firstLine="709"/>
        <w:jc w:val="both"/>
        <w:rPr>
          <w:sz w:val="24"/>
          <w:szCs w:val="24"/>
        </w:rPr>
      </w:pPr>
      <w:r w:rsidRPr="00573DE2">
        <w:rPr>
          <w:rFonts w:asciiTheme="minorHAnsi" w:hAnsiTheme="minorHAnsi"/>
          <w:sz w:val="24"/>
          <w:szCs w:val="24"/>
        </w:rPr>
        <w:t xml:space="preserve">Оборотные активы Общества по состоянию на 31.12.2014 г. </w:t>
      </w:r>
      <w:r w:rsidR="00D45B7A">
        <w:rPr>
          <w:rFonts w:asciiTheme="minorHAnsi" w:hAnsiTheme="minorHAnsi"/>
          <w:sz w:val="24"/>
          <w:szCs w:val="24"/>
        </w:rPr>
        <w:t xml:space="preserve">в размере </w:t>
      </w:r>
      <w:r w:rsidRPr="00573DE2">
        <w:rPr>
          <w:rFonts w:asciiTheme="minorHAnsi" w:hAnsiTheme="minorHAnsi"/>
          <w:sz w:val="24"/>
          <w:szCs w:val="24"/>
        </w:rPr>
        <w:t xml:space="preserve">287 108 </w:t>
      </w:r>
      <w:r w:rsidR="00D45B7A">
        <w:rPr>
          <w:rFonts w:asciiTheme="minorHAnsi" w:hAnsiTheme="minorHAnsi"/>
          <w:sz w:val="24"/>
          <w:szCs w:val="24"/>
        </w:rPr>
        <w:t xml:space="preserve">тыс. руб. </w:t>
      </w:r>
      <w:r w:rsidRPr="00573DE2">
        <w:rPr>
          <w:rFonts w:asciiTheme="minorHAnsi" w:hAnsiTheme="minorHAnsi"/>
          <w:sz w:val="24"/>
          <w:szCs w:val="24"/>
        </w:rPr>
        <w:t>представлены следующими категориями:</w:t>
      </w:r>
      <w:r w:rsidR="00067903" w:rsidRPr="00067903">
        <w:rPr>
          <w:sz w:val="24"/>
          <w:szCs w:val="24"/>
        </w:rPr>
        <w:t xml:space="preserve"> </w:t>
      </w:r>
      <w:r w:rsidR="00067903">
        <w:rPr>
          <w:sz w:val="24"/>
          <w:szCs w:val="24"/>
        </w:rPr>
        <w:t>В общем объе</w:t>
      </w:r>
      <w:r w:rsidR="00067903" w:rsidRPr="00EF7FEE">
        <w:rPr>
          <w:sz w:val="24"/>
          <w:szCs w:val="24"/>
        </w:rPr>
        <w:t xml:space="preserve">ме раздела </w:t>
      </w:r>
      <w:r w:rsidR="00BB40B7">
        <w:rPr>
          <w:sz w:val="24"/>
          <w:szCs w:val="24"/>
        </w:rPr>
        <w:t>2</w:t>
      </w:r>
      <w:r w:rsidR="00067903">
        <w:rPr>
          <w:sz w:val="24"/>
          <w:szCs w:val="24"/>
        </w:rPr>
        <w:t xml:space="preserve"> бухгалтерского баланса у</w:t>
      </w:r>
      <w:r w:rsidR="00067903" w:rsidRPr="00EF7FEE">
        <w:rPr>
          <w:sz w:val="24"/>
          <w:szCs w:val="24"/>
        </w:rPr>
        <w:t>дельн</w:t>
      </w:r>
      <w:r w:rsidR="00067903">
        <w:rPr>
          <w:sz w:val="24"/>
          <w:szCs w:val="24"/>
        </w:rPr>
        <w:t>ый</w:t>
      </w:r>
      <w:r w:rsidR="00067903" w:rsidRPr="00EF7FEE">
        <w:rPr>
          <w:sz w:val="24"/>
          <w:szCs w:val="24"/>
        </w:rPr>
        <w:t xml:space="preserve"> вес </w:t>
      </w:r>
      <w:r w:rsidR="00067903">
        <w:rPr>
          <w:sz w:val="24"/>
          <w:szCs w:val="24"/>
        </w:rPr>
        <w:t>активов распределен следующим образом</w:t>
      </w:r>
      <w:r w:rsidR="00067903" w:rsidRPr="00EF7FEE">
        <w:rPr>
          <w:sz w:val="24"/>
          <w:szCs w:val="24"/>
        </w:rPr>
        <w:t>:</w:t>
      </w:r>
    </w:p>
    <w:p w:rsidR="00067903" w:rsidRDefault="00067903" w:rsidP="00067903">
      <w:pPr>
        <w:pStyle w:val="aa"/>
        <w:numPr>
          <w:ilvl w:val="0"/>
          <w:numId w:val="17"/>
        </w:numPr>
        <w:tabs>
          <w:tab w:val="left" w:pos="1134"/>
        </w:tabs>
        <w:spacing w:before="120" w:after="0" w:line="288" w:lineRule="auto"/>
        <w:ind w:left="0" w:firstLine="709"/>
        <w:jc w:val="both"/>
        <w:rPr>
          <w:sz w:val="24"/>
          <w:szCs w:val="24"/>
        </w:rPr>
      </w:pPr>
      <w:r>
        <w:rPr>
          <w:sz w:val="24"/>
          <w:szCs w:val="24"/>
        </w:rPr>
        <w:t>Дебиторская задолженность – 77,5</w:t>
      </w:r>
      <w:r w:rsidRPr="00790E73">
        <w:rPr>
          <w:sz w:val="24"/>
          <w:szCs w:val="24"/>
        </w:rPr>
        <w:t xml:space="preserve"> %; </w:t>
      </w:r>
    </w:p>
    <w:p w:rsidR="00067903" w:rsidRDefault="00067903" w:rsidP="00067903">
      <w:pPr>
        <w:pStyle w:val="aa"/>
        <w:numPr>
          <w:ilvl w:val="0"/>
          <w:numId w:val="17"/>
        </w:numPr>
        <w:tabs>
          <w:tab w:val="left" w:pos="1134"/>
        </w:tabs>
        <w:spacing w:before="120" w:after="0" w:line="288" w:lineRule="auto"/>
        <w:ind w:left="0" w:firstLine="709"/>
        <w:jc w:val="both"/>
        <w:rPr>
          <w:sz w:val="24"/>
          <w:szCs w:val="24"/>
        </w:rPr>
      </w:pPr>
      <w:r>
        <w:rPr>
          <w:sz w:val="24"/>
          <w:szCs w:val="24"/>
        </w:rPr>
        <w:t>Запасы – 9,04%;</w:t>
      </w:r>
    </w:p>
    <w:p w:rsidR="00067903" w:rsidRDefault="00067903" w:rsidP="00067903">
      <w:pPr>
        <w:pStyle w:val="aa"/>
        <w:numPr>
          <w:ilvl w:val="0"/>
          <w:numId w:val="17"/>
        </w:numPr>
        <w:tabs>
          <w:tab w:val="left" w:pos="1134"/>
        </w:tabs>
        <w:spacing w:before="120" w:after="0" w:line="288" w:lineRule="auto"/>
        <w:ind w:left="0" w:firstLine="709"/>
        <w:jc w:val="both"/>
        <w:rPr>
          <w:sz w:val="24"/>
          <w:szCs w:val="24"/>
        </w:rPr>
      </w:pPr>
      <w:r>
        <w:rPr>
          <w:sz w:val="24"/>
          <w:szCs w:val="24"/>
        </w:rPr>
        <w:t>Финансовые вложения – 7%;</w:t>
      </w:r>
    </w:p>
    <w:p w:rsidR="00067903" w:rsidRDefault="00067903" w:rsidP="00067903">
      <w:pPr>
        <w:pStyle w:val="aa"/>
        <w:numPr>
          <w:ilvl w:val="0"/>
          <w:numId w:val="17"/>
        </w:numPr>
        <w:tabs>
          <w:tab w:val="left" w:pos="1134"/>
        </w:tabs>
        <w:spacing w:before="120" w:after="0" w:line="288" w:lineRule="auto"/>
        <w:ind w:left="0" w:firstLine="709"/>
        <w:jc w:val="both"/>
        <w:rPr>
          <w:sz w:val="24"/>
          <w:szCs w:val="24"/>
        </w:rPr>
      </w:pPr>
      <w:r>
        <w:rPr>
          <w:sz w:val="24"/>
          <w:szCs w:val="24"/>
        </w:rPr>
        <w:t xml:space="preserve"> Денежные средства </w:t>
      </w:r>
      <w:r w:rsidRPr="00790E73">
        <w:rPr>
          <w:sz w:val="24"/>
          <w:szCs w:val="24"/>
        </w:rPr>
        <w:t xml:space="preserve">– </w:t>
      </w:r>
      <w:r>
        <w:rPr>
          <w:sz w:val="24"/>
          <w:szCs w:val="24"/>
        </w:rPr>
        <w:t>6,4</w:t>
      </w:r>
      <w:r w:rsidRPr="00790E73">
        <w:rPr>
          <w:sz w:val="24"/>
          <w:szCs w:val="24"/>
        </w:rPr>
        <w:t xml:space="preserve"> %.</w:t>
      </w:r>
    </w:p>
    <w:p w:rsidR="00A718AD" w:rsidRDefault="00A718AD" w:rsidP="00067903">
      <w:pPr>
        <w:tabs>
          <w:tab w:val="left" w:pos="1134"/>
        </w:tabs>
        <w:spacing w:after="0" w:line="288" w:lineRule="auto"/>
        <w:ind w:firstLine="709"/>
        <w:jc w:val="both"/>
        <w:rPr>
          <w:rFonts w:asciiTheme="minorHAnsi" w:hAnsiTheme="minorHAnsi"/>
          <w:i/>
          <w:sz w:val="24"/>
          <w:szCs w:val="24"/>
        </w:rPr>
      </w:pPr>
    </w:p>
    <w:p w:rsidR="00067903" w:rsidRPr="00A718AD" w:rsidRDefault="00067903" w:rsidP="00AF7AEF">
      <w:pPr>
        <w:tabs>
          <w:tab w:val="left" w:pos="1134"/>
        </w:tabs>
        <w:spacing w:after="0" w:line="288" w:lineRule="auto"/>
        <w:ind w:firstLine="709"/>
        <w:jc w:val="both"/>
        <w:rPr>
          <w:rFonts w:asciiTheme="minorHAnsi" w:hAnsiTheme="minorHAnsi"/>
          <w:sz w:val="24"/>
          <w:szCs w:val="24"/>
        </w:rPr>
      </w:pPr>
      <w:r w:rsidRPr="00A718AD">
        <w:rPr>
          <w:rFonts w:asciiTheme="minorHAnsi" w:hAnsiTheme="minorHAnsi"/>
          <w:i/>
          <w:sz w:val="24"/>
          <w:szCs w:val="24"/>
        </w:rPr>
        <w:t>Дебиторская задолженность</w:t>
      </w:r>
      <w:r w:rsidR="00A718AD" w:rsidRPr="00A718AD">
        <w:rPr>
          <w:rFonts w:asciiTheme="minorHAnsi" w:hAnsiTheme="minorHAnsi"/>
          <w:i/>
          <w:sz w:val="24"/>
          <w:szCs w:val="24"/>
        </w:rPr>
        <w:t xml:space="preserve"> </w:t>
      </w:r>
      <w:r w:rsidRPr="00A718AD">
        <w:rPr>
          <w:rFonts w:asciiTheme="minorHAnsi" w:hAnsiTheme="minorHAnsi"/>
          <w:sz w:val="24"/>
          <w:szCs w:val="24"/>
        </w:rPr>
        <w:t xml:space="preserve">на конец отчётного периода составила 222 628 тыс. руб. В течение 2014 года наблюдается изменение дебиторской задолженности в сторону увеличения </w:t>
      </w:r>
      <w:r w:rsidR="00A718AD">
        <w:rPr>
          <w:rFonts w:asciiTheme="minorHAnsi" w:hAnsiTheme="minorHAnsi"/>
          <w:sz w:val="24"/>
          <w:szCs w:val="24"/>
        </w:rPr>
        <w:t xml:space="preserve">на </w:t>
      </w:r>
      <w:r w:rsidRPr="00A718AD">
        <w:rPr>
          <w:rFonts w:asciiTheme="minorHAnsi" w:hAnsiTheme="minorHAnsi"/>
          <w:sz w:val="24"/>
          <w:szCs w:val="24"/>
        </w:rPr>
        <w:t>150 868 тыс. руб.</w:t>
      </w:r>
      <w:r w:rsidR="007066C9">
        <w:rPr>
          <w:rFonts w:asciiTheme="minorHAnsi" w:hAnsiTheme="minorHAnsi"/>
          <w:i/>
          <w:sz w:val="24"/>
          <w:szCs w:val="24"/>
        </w:rPr>
        <w:t xml:space="preserve"> </w:t>
      </w:r>
      <w:r w:rsidR="00AF7AEF">
        <w:rPr>
          <w:rFonts w:asciiTheme="minorHAnsi" w:hAnsiTheme="minorHAnsi"/>
          <w:sz w:val="24"/>
          <w:szCs w:val="24"/>
        </w:rPr>
        <w:t xml:space="preserve">Наибольшую долю занимает задолженность ООО «Технохолдинг Сумотори» </w:t>
      </w:r>
      <w:r w:rsidR="000D569A">
        <w:rPr>
          <w:rFonts w:asciiTheme="minorHAnsi" w:hAnsiTheme="minorHAnsi"/>
          <w:sz w:val="24"/>
          <w:szCs w:val="24"/>
        </w:rPr>
        <w:t xml:space="preserve">в размере 160 000 тыс. руб. </w:t>
      </w:r>
      <w:r w:rsidR="00AF7AEF">
        <w:rPr>
          <w:rFonts w:asciiTheme="minorHAnsi" w:hAnsiTheme="minorHAnsi"/>
          <w:sz w:val="24"/>
          <w:szCs w:val="24"/>
        </w:rPr>
        <w:t xml:space="preserve">по договору купли-продажи недвижимого имущества (Терминал В (ВВЛ), привокзальная площадь, земельные участки) и </w:t>
      </w:r>
      <w:r w:rsidRPr="007066C9">
        <w:rPr>
          <w:rFonts w:asciiTheme="minorHAnsi" w:hAnsiTheme="minorHAnsi"/>
          <w:sz w:val="24"/>
          <w:szCs w:val="24"/>
        </w:rPr>
        <w:t>задолженность авиакомпаний-нерезидентов</w:t>
      </w:r>
      <w:r w:rsidR="000D569A">
        <w:rPr>
          <w:rFonts w:asciiTheme="minorHAnsi" w:hAnsiTheme="minorHAnsi"/>
          <w:sz w:val="24"/>
          <w:szCs w:val="24"/>
        </w:rPr>
        <w:t xml:space="preserve"> в размере 19 958 тыс. руб. (</w:t>
      </w:r>
      <w:r w:rsidRPr="007066C9">
        <w:rPr>
          <w:rFonts w:asciiTheme="minorHAnsi" w:hAnsiTheme="minorHAnsi"/>
          <w:sz w:val="24"/>
          <w:szCs w:val="24"/>
        </w:rPr>
        <w:t>Asiana Airlines, Korean Airlines, Эйр Корё</w:t>
      </w:r>
      <w:r w:rsidR="000D569A">
        <w:rPr>
          <w:rFonts w:asciiTheme="minorHAnsi" w:hAnsiTheme="minorHAnsi"/>
          <w:sz w:val="24"/>
          <w:szCs w:val="24"/>
        </w:rPr>
        <w:t>)</w:t>
      </w:r>
      <w:r w:rsidR="007066C9">
        <w:rPr>
          <w:rFonts w:asciiTheme="minorHAnsi" w:hAnsiTheme="minorHAnsi"/>
          <w:sz w:val="24"/>
          <w:szCs w:val="24"/>
        </w:rPr>
        <w:t xml:space="preserve">. </w:t>
      </w:r>
      <w:r w:rsidRPr="007066C9">
        <w:rPr>
          <w:rFonts w:asciiTheme="minorHAnsi" w:hAnsiTheme="minorHAnsi"/>
          <w:sz w:val="24"/>
          <w:szCs w:val="24"/>
        </w:rPr>
        <w:t>Данная задолженность объясняется тем, что все расчеты с нерезидентами, согласно, условий договора, производятся после оказания услуг, а расчеты с авиакомпаниями-резидентами осуществляются по предоплате (ежедекадные авансовые платежи).</w:t>
      </w:r>
      <w:r w:rsidR="007066C9">
        <w:rPr>
          <w:rFonts w:asciiTheme="minorHAnsi" w:hAnsiTheme="minorHAnsi"/>
          <w:sz w:val="24"/>
          <w:szCs w:val="24"/>
        </w:rPr>
        <w:t xml:space="preserve"> </w:t>
      </w:r>
    </w:p>
    <w:p w:rsidR="00A718AD" w:rsidRDefault="00A718AD" w:rsidP="00A718AD">
      <w:pPr>
        <w:tabs>
          <w:tab w:val="left" w:pos="1134"/>
        </w:tabs>
        <w:spacing w:after="0" w:line="288" w:lineRule="auto"/>
        <w:ind w:firstLine="709"/>
        <w:jc w:val="both"/>
        <w:rPr>
          <w:rFonts w:asciiTheme="minorHAnsi" w:hAnsiTheme="minorHAnsi"/>
          <w:sz w:val="24"/>
          <w:szCs w:val="24"/>
        </w:rPr>
      </w:pPr>
      <w:r w:rsidRPr="00067903">
        <w:rPr>
          <w:rFonts w:asciiTheme="minorHAnsi" w:hAnsiTheme="minorHAnsi"/>
          <w:i/>
          <w:sz w:val="24"/>
          <w:szCs w:val="24"/>
        </w:rPr>
        <w:t>Запасы</w:t>
      </w:r>
      <w:r w:rsidRPr="00573DE2">
        <w:rPr>
          <w:rFonts w:asciiTheme="minorHAnsi" w:hAnsiTheme="minorHAnsi"/>
          <w:sz w:val="24"/>
          <w:szCs w:val="24"/>
        </w:rPr>
        <w:t xml:space="preserve"> на общую сумму 25 977 тыс. руб., в состав которых входит сырье, материалы и другие аналогичные ценности на сумму 25 167 тыс. руб., товары для перепродажи на сумму 810 тыс. руб. </w:t>
      </w:r>
      <w:r w:rsidRPr="00CC75DD">
        <w:rPr>
          <w:rFonts w:asciiTheme="minorHAnsi" w:hAnsiTheme="minorHAnsi"/>
          <w:sz w:val="24"/>
          <w:szCs w:val="24"/>
        </w:rPr>
        <w:t>С начала отчетного года оборотные активы по статье запасы (строка 1210) уменьшились на 10 781 тыс. руб.</w:t>
      </w:r>
    </w:p>
    <w:p w:rsidR="00BA6010" w:rsidRPr="000C08E0" w:rsidRDefault="000C08E0" w:rsidP="000C08E0">
      <w:pPr>
        <w:tabs>
          <w:tab w:val="left" w:pos="1134"/>
        </w:tabs>
        <w:spacing w:after="0" w:line="288" w:lineRule="auto"/>
        <w:ind w:firstLine="709"/>
        <w:jc w:val="right"/>
        <w:rPr>
          <w:rFonts w:asciiTheme="minorHAnsi" w:hAnsiTheme="minorHAnsi"/>
          <w:sz w:val="20"/>
          <w:szCs w:val="20"/>
        </w:rPr>
      </w:pPr>
      <w:r w:rsidRPr="000C08E0">
        <w:rPr>
          <w:rFonts w:asciiTheme="minorHAnsi" w:hAnsiTheme="minorHAnsi"/>
          <w:sz w:val="20"/>
          <w:szCs w:val="20"/>
        </w:rPr>
        <w:t>Таблица 5</w:t>
      </w:r>
    </w:p>
    <w:p w:rsidR="00BA6010" w:rsidRPr="00BA6010" w:rsidRDefault="00BA6010" w:rsidP="00BA6010">
      <w:pPr>
        <w:spacing w:after="120" w:line="288" w:lineRule="auto"/>
        <w:ind w:firstLine="709"/>
        <w:jc w:val="center"/>
        <w:rPr>
          <w:rFonts w:asciiTheme="minorHAnsi" w:hAnsiTheme="minorHAnsi"/>
          <w:b/>
          <w:sz w:val="24"/>
          <w:szCs w:val="24"/>
        </w:rPr>
      </w:pPr>
      <w:r w:rsidRPr="00BA6010">
        <w:rPr>
          <w:rFonts w:asciiTheme="minorHAnsi" w:hAnsiTheme="minorHAnsi"/>
          <w:b/>
          <w:sz w:val="24"/>
          <w:szCs w:val="24"/>
        </w:rPr>
        <w:t xml:space="preserve">Информация о наличии и движении </w:t>
      </w:r>
      <w:r w:rsidRPr="00CA4379">
        <w:rPr>
          <w:rFonts w:asciiTheme="minorHAnsi" w:hAnsiTheme="minorHAnsi"/>
          <w:b/>
          <w:i/>
          <w:sz w:val="24"/>
          <w:szCs w:val="24"/>
        </w:rPr>
        <w:t>финансовых вложений</w:t>
      </w:r>
      <w:r w:rsidRPr="00BA6010">
        <w:rPr>
          <w:rFonts w:asciiTheme="minorHAnsi" w:hAnsiTheme="minorHAnsi"/>
          <w:b/>
          <w:sz w:val="24"/>
          <w:szCs w:val="24"/>
        </w:rPr>
        <w:t xml:space="preserve"> в отчетном периоде</w:t>
      </w:r>
    </w:p>
    <w:tbl>
      <w:tblPr>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tblPr>
      <w:tblGrid>
        <w:gridCol w:w="3241"/>
        <w:gridCol w:w="3174"/>
        <w:gridCol w:w="3156"/>
      </w:tblGrid>
      <w:tr w:rsidR="00BA6010" w:rsidRPr="00BA6010" w:rsidTr="00BA6010">
        <w:trPr>
          <w:trHeight w:val="490"/>
        </w:trPr>
        <w:tc>
          <w:tcPr>
            <w:tcW w:w="3241" w:type="dxa"/>
            <w:shd w:val="clear" w:color="auto" w:fill="DBE5F1" w:themeFill="accent1" w:themeFillTint="33"/>
            <w:vAlign w:val="center"/>
          </w:tcPr>
          <w:p w:rsidR="00BA6010" w:rsidRPr="00BA6010" w:rsidRDefault="00BA6010" w:rsidP="00311999">
            <w:pPr>
              <w:spacing w:after="0" w:line="240" w:lineRule="auto"/>
              <w:jc w:val="center"/>
              <w:rPr>
                <w:rFonts w:asciiTheme="minorHAnsi" w:hAnsiTheme="minorHAnsi"/>
                <w:b/>
                <w:sz w:val="20"/>
                <w:szCs w:val="20"/>
              </w:rPr>
            </w:pPr>
            <w:r w:rsidRPr="00BA6010">
              <w:rPr>
                <w:rFonts w:asciiTheme="minorHAnsi" w:hAnsiTheme="minorHAnsi"/>
                <w:b/>
                <w:sz w:val="20"/>
                <w:szCs w:val="20"/>
              </w:rPr>
              <w:t>Заемщик</w:t>
            </w:r>
          </w:p>
        </w:tc>
        <w:tc>
          <w:tcPr>
            <w:tcW w:w="3174" w:type="dxa"/>
            <w:shd w:val="clear" w:color="auto" w:fill="DBE5F1" w:themeFill="accent1" w:themeFillTint="33"/>
            <w:vAlign w:val="center"/>
          </w:tcPr>
          <w:p w:rsidR="00BA6010" w:rsidRDefault="00BA6010" w:rsidP="00BA6010">
            <w:pPr>
              <w:spacing w:after="0" w:line="240" w:lineRule="auto"/>
              <w:jc w:val="center"/>
              <w:rPr>
                <w:rFonts w:asciiTheme="minorHAnsi" w:hAnsiTheme="minorHAnsi"/>
                <w:b/>
                <w:sz w:val="20"/>
                <w:szCs w:val="20"/>
              </w:rPr>
            </w:pPr>
            <w:r w:rsidRPr="00BA6010">
              <w:rPr>
                <w:rFonts w:asciiTheme="minorHAnsi" w:hAnsiTheme="minorHAnsi"/>
                <w:b/>
                <w:sz w:val="20"/>
                <w:szCs w:val="20"/>
              </w:rPr>
              <w:t>Сумма, подлежащая погашению</w:t>
            </w:r>
            <w:r>
              <w:rPr>
                <w:rFonts w:asciiTheme="minorHAnsi" w:hAnsiTheme="minorHAnsi"/>
                <w:b/>
                <w:sz w:val="20"/>
                <w:szCs w:val="20"/>
              </w:rPr>
              <w:t>,</w:t>
            </w:r>
          </w:p>
          <w:p w:rsidR="00BA6010" w:rsidRPr="00BA6010" w:rsidRDefault="00BA6010" w:rsidP="00311999">
            <w:pPr>
              <w:spacing w:after="0" w:line="240" w:lineRule="auto"/>
              <w:jc w:val="center"/>
              <w:rPr>
                <w:rFonts w:asciiTheme="minorHAnsi" w:hAnsiTheme="minorHAnsi"/>
                <w:b/>
                <w:sz w:val="20"/>
                <w:szCs w:val="20"/>
              </w:rPr>
            </w:pPr>
            <w:r>
              <w:rPr>
                <w:rFonts w:asciiTheme="minorHAnsi" w:hAnsiTheme="minorHAnsi"/>
                <w:b/>
                <w:sz w:val="20"/>
                <w:szCs w:val="20"/>
              </w:rPr>
              <w:t xml:space="preserve"> тыс. руб.</w:t>
            </w:r>
          </w:p>
        </w:tc>
        <w:tc>
          <w:tcPr>
            <w:tcW w:w="3156" w:type="dxa"/>
            <w:shd w:val="clear" w:color="auto" w:fill="DBE5F1" w:themeFill="accent1" w:themeFillTint="33"/>
            <w:vAlign w:val="center"/>
          </w:tcPr>
          <w:p w:rsidR="000C08E0" w:rsidRDefault="00BA6010" w:rsidP="00311999">
            <w:pPr>
              <w:spacing w:after="0" w:line="240" w:lineRule="auto"/>
              <w:jc w:val="center"/>
              <w:rPr>
                <w:rFonts w:asciiTheme="minorHAnsi" w:hAnsiTheme="minorHAnsi"/>
                <w:b/>
                <w:sz w:val="20"/>
                <w:szCs w:val="20"/>
              </w:rPr>
            </w:pPr>
            <w:r w:rsidRPr="00BA6010">
              <w:rPr>
                <w:rFonts w:asciiTheme="minorHAnsi" w:hAnsiTheme="minorHAnsi"/>
                <w:b/>
                <w:sz w:val="20"/>
                <w:szCs w:val="20"/>
              </w:rPr>
              <w:t>Годовая ставка процентов,</w:t>
            </w:r>
          </w:p>
          <w:p w:rsidR="00BA6010" w:rsidRPr="00BA6010" w:rsidRDefault="00BA6010" w:rsidP="00311999">
            <w:pPr>
              <w:spacing w:after="0" w:line="240" w:lineRule="auto"/>
              <w:jc w:val="center"/>
              <w:rPr>
                <w:rFonts w:asciiTheme="minorHAnsi" w:hAnsiTheme="minorHAnsi"/>
                <w:b/>
                <w:sz w:val="20"/>
                <w:szCs w:val="20"/>
              </w:rPr>
            </w:pPr>
            <w:r w:rsidRPr="00BA6010">
              <w:rPr>
                <w:rFonts w:asciiTheme="minorHAnsi" w:hAnsiTheme="minorHAnsi"/>
                <w:b/>
                <w:sz w:val="20"/>
                <w:szCs w:val="20"/>
              </w:rPr>
              <w:t xml:space="preserve"> %</w:t>
            </w:r>
          </w:p>
        </w:tc>
      </w:tr>
      <w:tr w:rsidR="00BA6010" w:rsidRPr="00BA6010" w:rsidTr="00B46E9C">
        <w:trPr>
          <w:trHeight w:hRule="exact" w:val="473"/>
        </w:trPr>
        <w:tc>
          <w:tcPr>
            <w:tcW w:w="3241" w:type="dxa"/>
            <w:shd w:val="clear" w:color="auto" w:fill="auto"/>
            <w:vAlign w:val="center"/>
          </w:tcPr>
          <w:p w:rsidR="00BA6010" w:rsidRPr="00BA6010" w:rsidRDefault="00BA6010" w:rsidP="00311999">
            <w:pPr>
              <w:spacing w:after="0" w:line="240" w:lineRule="auto"/>
              <w:rPr>
                <w:rFonts w:asciiTheme="minorHAnsi" w:hAnsiTheme="minorHAnsi"/>
                <w:sz w:val="20"/>
                <w:szCs w:val="20"/>
              </w:rPr>
            </w:pPr>
            <w:r w:rsidRPr="00BA6010">
              <w:rPr>
                <w:rFonts w:asciiTheme="minorHAnsi" w:hAnsiTheme="minorHAnsi"/>
                <w:sz w:val="20"/>
                <w:szCs w:val="20"/>
              </w:rPr>
              <w:t>Предоставленные Займы Работникам организации</w:t>
            </w:r>
          </w:p>
        </w:tc>
        <w:tc>
          <w:tcPr>
            <w:tcW w:w="3174" w:type="dxa"/>
            <w:shd w:val="clear" w:color="auto" w:fill="auto"/>
            <w:vAlign w:val="center"/>
          </w:tcPr>
          <w:p w:rsidR="00BA6010" w:rsidRPr="00CA4379" w:rsidRDefault="00BA6010" w:rsidP="00311999">
            <w:pPr>
              <w:spacing w:after="0" w:line="240" w:lineRule="auto"/>
              <w:jc w:val="center"/>
              <w:rPr>
                <w:rFonts w:asciiTheme="minorHAnsi" w:hAnsiTheme="minorHAnsi"/>
                <w:sz w:val="20"/>
                <w:szCs w:val="20"/>
              </w:rPr>
            </w:pPr>
            <w:r w:rsidRPr="00CA4379">
              <w:rPr>
                <w:rFonts w:asciiTheme="minorHAnsi" w:hAnsiTheme="minorHAnsi"/>
                <w:sz w:val="20"/>
                <w:szCs w:val="20"/>
              </w:rPr>
              <w:t>55</w:t>
            </w:r>
          </w:p>
          <w:p w:rsidR="00BA6010" w:rsidRPr="00B46E9C" w:rsidRDefault="00BA6010" w:rsidP="00311999">
            <w:pPr>
              <w:spacing w:after="0" w:line="240" w:lineRule="auto"/>
              <w:jc w:val="both"/>
              <w:rPr>
                <w:rFonts w:asciiTheme="minorHAnsi" w:hAnsiTheme="minorHAnsi"/>
                <w:sz w:val="20"/>
                <w:szCs w:val="20"/>
              </w:rPr>
            </w:pPr>
          </w:p>
        </w:tc>
        <w:tc>
          <w:tcPr>
            <w:tcW w:w="3156" w:type="dxa"/>
            <w:shd w:val="clear" w:color="auto" w:fill="auto"/>
            <w:vAlign w:val="center"/>
          </w:tcPr>
          <w:p w:rsidR="00BA6010" w:rsidRPr="00CA4379" w:rsidRDefault="00BA6010" w:rsidP="00311999">
            <w:pPr>
              <w:spacing w:after="0" w:line="240" w:lineRule="auto"/>
              <w:jc w:val="center"/>
              <w:rPr>
                <w:rFonts w:asciiTheme="minorHAnsi" w:hAnsiTheme="minorHAnsi"/>
                <w:sz w:val="20"/>
                <w:szCs w:val="20"/>
              </w:rPr>
            </w:pPr>
            <w:r w:rsidRPr="00CA4379">
              <w:rPr>
                <w:rFonts w:asciiTheme="minorHAnsi" w:hAnsiTheme="minorHAnsi"/>
                <w:sz w:val="20"/>
                <w:szCs w:val="20"/>
              </w:rPr>
              <w:t>5,6</w:t>
            </w:r>
            <w:r w:rsidR="00B46E9C">
              <w:rPr>
                <w:rFonts w:asciiTheme="minorHAnsi" w:hAnsiTheme="minorHAnsi"/>
                <w:sz w:val="20"/>
                <w:szCs w:val="20"/>
              </w:rPr>
              <w:t>%</w:t>
            </w:r>
          </w:p>
        </w:tc>
      </w:tr>
      <w:tr w:rsidR="00BA6010" w:rsidRPr="00BA6010" w:rsidTr="000C08E0">
        <w:trPr>
          <w:trHeight w:val="613"/>
        </w:trPr>
        <w:tc>
          <w:tcPr>
            <w:tcW w:w="3241" w:type="dxa"/>
            <w:shd w:val="clear" w:color="auto" w:fill="auto"/>
            <w:vAlign w:val="center"/>
          </w:tcPr>
          <w:p w:rsidR="00BA6010" w:rsidRPr="00BA6010" w:rsidRDefault="00BA6010" w:rsidP="00311999">
            <w:pPr>
              <w:spacing w:after="0" w:line="240" w:lineRule="auto"/>
              <w:rPr>
                <w:rFonts w:asciiTheme="minorHAnsi" w:hAnsiTheme="minorHAnsi"/>
                <w:sz w:val="20"/>
                <w:szCs w:val="20"/>
              </w:rPr>
            </w:pPr>
            <w:r w:rsidRPr="00BA6010">
              <w:rPr>
                <w:rFonts w:asciiTheme="minorHAnsi" w:hAnsiTheme="minorHAnsi"/>
                <w:sz w:val="20"/>
                <w:szCs w:val="20"/>
              </w:rPr>
              <w:t>Депозитный вклад</w:t>
            </w:r>
            <w:r w:rsidR="000C08E0">
              <w:rPr>
                <w:rFonts w:asciiTheme="minorHAnsi" w:hAnsiTheme="minorHAnsi"/>
                <w:sz w:val="20"/>
                <w:szCs w:val="20"/>
              </w:rPr>
              <w:t xml:space="preserve">, </w:t>
            </w:r>
            <w:r w:rsidRPr="00BA6010">
              <w:rPr>
                <w:rFonts w:asciiTheme="minorHAnsi" w:hAnsiTheme="minorHAnsi"/>
                <w:sz w:val="20"/>
                <w:szCs w:val="20"/>
              </w:rPr>
              <w:t>размещ</w:t>
            </w:r>
            <w:r w:rsidR="000C08E0">
              <w:rPr>
                <w:rFonts w:asciiTheme="minorHAnsi" w:hAnsiTheme="minorHAnsi"/>
                <w:sz w:val="20"/>
                <w:szCs w:val="20"/>
              </w:rPr>
              <w:t xml:space="preserve">енный </w:t>
            </w:r>
            <w:r w:rsidRPr="00BA6010">
              <w:rPr>
                <w:rFonts w:asciiTheme="minorHAnsi" w:hAnsiTheme="minorHAnsi"/>
                <w:sz w:val="20"/>
                <w:szCs w:val="20"/>
              </w:rPr>
              <w:t>в Приморском филиале ОАО «Россельхозбанка»</w:t>
            </w:r>
          </w:p>
        </w:tc>
        <w:tc>
          <w:tcPr>
            <w:tcW w:w="3174" w:type="dxa"/>
            <w:shd w:val="clear" w:color="auto" w:fill="auto"/>
            <w:vAlign w:val="center"/>
          </w:tcPr>
          <w:p w:rsidR="00BA6010" w:rsidRPr="00CA4379" w:rsidRDefault="00BA6010" w:rsidP="00311999">
            <w:pPr>
              <w:spacing w:after="0" w:line="240" w:lineRule="auto"/>
              <w:jc w:val="center"/>
              <w:rPr>
                <w:rFonts w:asciiTheme="minorHAnsi" w:hAnsiTheme="minorHAnsi"/>
                <w:sz w:val="20"/>
                <w:szCs w:val="20"/>
              </w:rPr>
            </w:pPr>
            <w:r w:rsidRPr="00CA4379">
              <w:rPr>
                <w:rFonts w:asciiTheme="minorHAnsi" w:hAnsiTheme="minorHAnsi"/>
                <w:sz w:val="20"/>
                <w:szCs w:val="20"/>
              </w:rPr>
              <w:t>20 000</w:t>
            </w:r>
          </w:p>
        </w:tc>
        <w:tc>
          <w:tcPr>
            <w:tcW w:w="3156" w:type="dxa"/>
            <w:shd w:val="clear" w:color="auto" w:fill="auto"/>
            <w:vAlign w:val="center"/>
          </w:tcPr>
          <w:p w:rsidR="00BA6010" w:rsidRPr="00CA4379" w:rsidRDefault="00BA6010" w:rsidP="00311999">
            <w:pPr>
              <w:spacing w:after="0" w:line="240" w:lineRule="auto"/>
              <w:jc w:val="center"/>
              <w:rPr>
                <w:rFonts w:asciiTheme="minorHAnsi" w:hAnsiTheme="minorHAnsi"/>
                <w:sz w:val="20"/>
                <w:szCs w:val="20"/>
              </w:rPr>
            </w:pPr>
            <w:r w:rsidRPr="00CA4379">
              <w:rPr>
                <w:rFonts w:asciiTheme="minorHAnsi" w:hAnsiTheme="minorHAnsi"/>
                <w:sz w:val="20"/>
                <w:szCs w:val="20"/>
              </w:rPr>
              <w:t>14</w:t>
            </w:r>
            <w:r w:rsidR="00B46E9C">
              <w:rPr>
                <w:rFonts w:asciiTheme="minorHAnsi" w:hAnsiTheme="minorHAnsi"/>
                <w:sz w:val="20"/>
                <w:szCs w:val="20"/>
              </w:rPr>
              <w:t>%</w:t>
            </w:r>
          </w:p>
        </w:tc>
      </w:tr>
      <w:tr w:rsidR="00BA6010" w:rsidRPr="00BA6010" w:rsidTr="000C08E0">
        <w:trPr>
          <w:trHeight w:val="409"/>
        </w:trPr>
        <w:tc>
          <w:tcPr>
            <w:tcW w:w="3241" w:type="dxa"/>
            <w:shd w:val="clear" w:color="auto" w:fill="DBE5F1" w:themeFill="accent1" w:themeFillTint="33"/>
            <w:vAlign w:val="center"/>
          </w:tcPr>
          <w:p w:rsidR="00BA6010" w:rsidRPr="000C08E0" w:rsidRDefault="000C08E0" w:rsidP="00311999">
            <w:pPr>
              <w:spacing w:after="0" w:line="240" w:lineRule="auto"/>
              <w:rPr>
                <w:rFonts w:asciiTheme="minorHAnsi" w:hAnsiTheme="minorHAnsi"/>
                <w:b/>
                <w:sz w:val="20"/>
                <w:szCs w:val="20"/>
              </w:rPr>
            </w:pPr>
            <w:r w:rsidRPr="000C08E0">
              <w:rPr>
                <w:rFonts w:asciiTheme="minorHAnsi" w:hAnsiTheme="minorHAnsi"/>
                <w:b/>
                <w:sz w:val="20"/>
                <w:szCs w:val="20"/>
              </w:rPr>
              <w:t>ИТОГО</w:t>
            </w:r>
          </w:p>
        </w:tc>
        <w:tc>
          <w:tcPr>
            <w:tcW w:w="3174" w:type="dxa"/>
            <w:shd w:val="clear" w:color="auto" w:fill="DBE5F1" w:themeFill="accent1" w:themeFillTint="33"/>
            <w:vAlign w:val="center"/>
          </w:tcPr>
          <w:p w:rsidR="00BA6010" w:rsidRPr="000C08E0" w:rsidRDefault="00BA6010" w:rsidP="00311999">
            <w:pPr>
              <w:spacing w:after="0" w:line="240" w:lineRule="auto"/>
              <w:jc w:val="center"/>
              <w:rPr>
                <w:rFonts w:asciiTheme="minorHAnsi" w:hAnsiTheme="minorHAnsi"/>
                <w:b/>
                <w:sz w:val="20"/>
                <w:szCs w:val="20"/>
              </w:rPr>
            </w:pPr>
            <w:r w:rsidRPr="000C08E0">
              <w:rPr>
                <w:rFonts w:asciiTheme="minorHAnsi" w:hAnsiTheme="minorHAnsi"/>
                <w:b/>
                <w:sz w:val="20"/>
                <w:szCs w:val="20"/>
              </w:rPr>
              <w:t>20 055</w:t>
            </w:r>
          </w:p>
        </w:tc>
        <w:tc>
          <w:tcPr>
            <w:tcW w:w="3156" w:type="dxa"/>
            <w:shd w:val="clear" w:color="auto" w:fill="DBE5F1" w:themeFill="accent1" w:themeFillTint="33"/>
            <w:vAlign w:val="center"/>
          </w:tcPr>
          <w:p w:rsidR="00BA6010" w:rsidRPr="000C08E0" w:rsidRDefault="00B46E9C" w:rsidP="00311999">
            <w:pPr>
              <w:spacing w:after="0" w:line="240" w:lineRule="auto"/>
              <w:jc w:val="center"/>
              <w:rPr>
                <w:rFonts w:asciiTheme="minorHAnsi" w:hAnsiTheme="minorHAnsi"/>
                <w:b/>
                <w:sz w:val="20"/>
                <w:szCs w:val="20"/>
              </w:rPr>
            </w:pPr>
            <w:r>
              <w:rPr>
                <w:rFonts w:asciiTheme="minorHAnsi" w:hAnsiTheme="minorHAnsi"/>
                <w:b/>
                <w:sz w:val="20"/>
                <w:szCs w:val="20"/>
              </w:rPr>
              <w:t>-</w:t>
            </w:r>
          </w:p>
        </w:tc>
      </w:tr>
    </w:tbl>
    <w:p w:rsidR="00F8023D" w:rsidRPr="00F8023D" w:rsidRDefault="00F8023D" w:rsidP="00F8023D">
      <w:pPr>
        <w:spacing w:before="120" w:after="0" w:line="288" w:lineRule="auto"/>
        <w:ind w:firstLine="709"/>
        <w:jc w:val="both"/>
        <w:rPr>
          <w:rFonts w:asciiTheme="minorHAnsi" w:hAnsiTheme="minorHAnsi"/>
          <w:sz w:val="24"/>
          <w:szCs w:val="28"/>
        </w:rPr>
      </w:pPr>
      <w:r w:rsidRPr="00F8023D">
        <w:rPr>
          <w:rFonts w:asciiTheme="minorHAnsi" w:hAnsiTheme="minorHAnsi"/>
          <w:i/>
          <w:sz w:val="24"/>
          <w:szCs w:val="28"/>
        </w:rPr>
        <w:t>Денежные средства</w:t>
      </w:r>
      <w:r w:rsidRPr="00F8023D">
        <w:rPr>
          <w:rFonts w:asciiTheme="minorHAnsi" w:hAnsiTheme="minorHAnsi"/>
          <w:sz w:val="24"/>
          <w:szCs w:val="28"/>
        </w:rPr>
        <w:t xml:space="preserve"> по состоянию на конец отчётного периода составляют 18 205 тыс. рублей, в состав которых входят остатки денежных средств, аккумулированные на расчётны</w:t>
      </w:r>
      <w:r>
        <w:rPr>
          <w:rFonts w:asciiTheme="minorHAnsi" w:hAnsiTheme="minorHAnsi"/>
          <w:sz w:val="24"/>
          <w:szCs w:val="28"/>
        </w:rPr>
        <w:t xml:space="preserve">х счетах и в кассе Общества. В </w:t>
      </w:r>
      <w:r w:rsidRPr="00F8023D">
        <w:rPr>
          <w:rFonts w:asciiTheme="minorHAnsi" w:hAnsiTheme="minorHAnsi"/>
          <w:sz w:val="24"/>
          <w:szCs w:val="28"/>
        </w:rPr>
        <w:t>сравнении с началом года этот показатель увеличился на 7 147 тыс. руб.</w:t>
      </w:r>
    </w:p>
    <w:p w:rsidR="003366DE" w:rsidRPr="003366DE" w:rsidRDefault="003366DE" w:rsidP="000A74F7">
      <w:pPr>
        <w:pStyle w:val="ab"/>
        <w:pBdr>
          <w:bottom w:val="single" w:sz="4" w:space="0" w:color="4F81BD"/>
        </w:pBdr>
        <w:spacing w:before="240" w:after="120" w:line="288" w:lineRule="auto"/>
        <w:ind w:left="0" w:right="0"/>
        <w:rPr>
          <w:rStyle w:val="af"/>
          <w:iCs/>
          <w:lang w:val="ru-RU"/>
        </w:rPr>
      </w:pPr>
      <w:r>
        <w:rPr>
          <w:rStyle w:val="af"/>
          <w:iCs/>
          <w:lang w:val="ru-RU"/>
        </w:rPr>
        <w:t>КАПИТАЛ И РЕЗЕРВЫ</w:t>
      </w:r>
    </w:p>
    <w:p w:rsidR="007E44FD" w:rsidRPr="007E44FD" w:rsidRDefault="007E44FD" w:rsidP="007E44FD">
      <w:pPr>
        <w:tabs>
          <w:tab w:val="left" w:pos="1134"/>
        </w:tabs>
        <w:spacing w:after="0" w:line="288" w:lineRule="auto"/>
        <w:ind w:firstLine="709"/>
        <w:jc w:val="both"/>
        <w:rPr>
          <w:rFonts w:asciiTheme="minorHAnsi" w:hAnsiTheme="minorHAnsi"/>
          <w:sz w:val="24"/>
          <w:szCs w:val="24"/>
        </w:rPr>
      </w:pPr>
      <w:r w:rsidRPr="007E44FD">
        <w:rPr>
          <w:rFonts w:asciiTheme="minorHAnsi" w:hAnsiTheme="minorHAnsi"/>
          <w:i/>
          <w:sz w:val="24"/>
          <w:szCs w:val="24"/>
        </w:rPr>
        <w:t>Уставный капитал</w:t>
      </w:r>
      <w:r w:rsidRPr="007E44FD">
        <w:rPr>
          <w:rFonts w:asciiTheme="minorHAnsi" w:hAnsiTheme="minorHAnsi"/>
          <w:sz w:val="24"/>
          <w:szCs w:val="24"/>
        </w:rPr>
        <w:t xml:space="preserve"> </w:t>
      </w:r>
      <w:r w:rsidR="00D45B7A" w:rsidRPr="007E44FD">
        <w:rPr>
          <w:rFonts w:asciiTheme="minorHAnsi" w:hAnsiTheme="minorHAnsi"/>
          <w:sz w:val="24"/>
          <w:szCs w:val="24"/>
        </w:rPr>
        <w:t xml:space="preserve">Общества </w:t>
      </w:r>
      <w:r w:rsidR="00D45B7A">
        <w:rPr>
          <w:rFonts w:asciiTheme="minorHAnsi" w:hAnsiTheme="minorHAnsi"/>
          <w:sz w:val="24"/>
          <w:szCs w:val="24"/>
        </w:rPr>
        <w:t xml:space="preserve">по состоянию на 3.12.2014 г. </w:t>
      </w:r>
      <w:r w:rsidRPr="007E44FD">
        <w:rPr>
          <w:rFonts w:asciiTheme="minorHAnsi" w:hAnsiTheme="minorHAnsi"/>
          <w:sz w:val="24"/>
          <w:szCs w:val="24"/>
        </w:rPr>
        <w:t>составляет 5 256 тыс. рублей, что соответствует учредительным документам.</w:t>
      </w:r>
    </w:p>
    <w:p w:rsidR="007E44FD" w:rsidRPr="007E44FD" w:rsidRDefault="007E44FD" w:rsidP="007E44FD">
      <w:pPr>
        <w:tabs>
          <w:tab w:val="left" w:pos="1134"/>
        </w:tabs>
        <w:spacing w:after="0" w:line="288" w:lineRule="auto"/>
        <w:ind w:firstLine="709"/>
        <w:jc w:val="both"/>
        <w:rPr>
          <w:rFonts w:asciiTheme="minorHAnsi" w:hAnsiTheme="minorHAnsi"/>
          <w:sz w:val="24"/>
          <w:szCs w:val="24"/>
        </w:rPr>
      </w:pPr>
      <w:r w:rsidRPr="007E44FD">
        <w:rPr>
          <w:rFonts w:asciiTheme="minorHAnsi" w:hAnsiTheme="minorHAnsi"/>
          <w:i/>
          <w:sz w:val="24"/>
          <w:szCs w:val="24"/>
        </w:rPr>
        <w:t>Резервный капитал</w:t>
      </w:r>
      <w:r w:rsidRPr="007E44FD">
        <w:rPr>
          <w:rFonts w:asciiTheme="minorHAnsi" w:hAnsiTheme="minorHAnsi"/>
          <w:sz w:val="24"/>
          <w:szCs w:val="24"/>
        </w:rPr>
        <w:t xml:space="preserve"> был сформирован 30 июня 2009 года в размере 788 тыс. руб. (15% уставного капитала) согласно протоколу № 02-09 ГС акционеров Общества и в строгом соответствии с законом «Об акционерных обществах» от 26.12.1995 г №208-ФЗ. По состоянию на 31</w:t>
      </w:r>
      <w:r w:rsidR="00D45B7A">
        <w:rPr>
          <w:rFonts w:asciiTheme="minorHAnsi" w:hAnsiTheme="minorHAnsi"/>
          <w:sz w:val="24"/>
          <w:szCs w:val="24"/>
        </w:rPr>
        <w:t>.12.</w:t>
      </w:r>
      <w:r w:rsidRPr="007E44FD">
        <w:rPr>
          <w:rFonts w:asciiTheme="minorHAnsi" w:hAnsiTheme="minorHAnsi"/>
          <w:sz w:val="24"/>
          <w:szCs w:val="24"/>
        </w:rPr>
        <w:t xml:space="preserve">2014 </w:t>
      </w:r>
      <w:r w:rsidR="00D45B7A">
        <w:rPr>
          <w:rFonts w:asciiTheme="minorHAnsi" w:hAnsiTheme="minorHAnsi"/>
          <w:sz w:val="24"/>
          <w:szCs w:val="24"/>
        </w:rPr>
        <w:t>г. р</w:t>
      </w:r>
      <w:r w:rsidRPr="007E44FD">
        <w:rPr>
          <w:rFonts w:asciiTheme="minorHAnsi" w:hAnsiTheme="minorHAnsi"/>
          <w:sz w:val="24"/>
          <w:szCs w:val="24"/>
        </w:rPr>
        <w:t>езервный капитал не использован.</w:t>
      </w:r>
    </w:p>
    <w:p w:rsidR="007E44FD" w:rsidRPr="007E44FD" w:rsidRDefault="007E44FD" w:rsidP="007E44FD">
      <w:pPr>
        <w:tabs>
          <w:tab w:val="left" w:pos="709"/>
          <w:tab w:val="left" w:pos="1134"/>
        </w:tabs>
        <w:spacing w:after="0" w:line="288" w:lineRule="auto"/>
        <w:ind w:firstLine="708"/>
        <w:jc w:val="both"/>
        <w:rPr>
          <w:rFonts w:asciiTheme="minorHAnsi" w:hAnsiTheme="minorHAnsi"/>
          <w:b/>
          <w:bCs/>
          <w:sz w:val="24"/>
          <w:szCs w:val="24"/>
        </w:rPr>
      </w:pPr>
      <w:r w:rsidRPr="007E44FD">
        <w:rPr>
          <w:rFonts w:asciiTheme="minorHAnsi" w:hAnsiTheme="minorHAnsi"/>
          <w:i/>
          <w:sz w:val="24"/>
          <w:szCs w:val="24"/>
        </w:rPr>
        <w:t>Нераспределённая прибыль</w:t>
      </w:r>
      <w:r w:rsidRPr="007E44FD">
        <w:rPr>
          <w:rFonts w:asciiTheme="minorHAnsi" w:hAnsiTheme="minorHAnsi"/>
          <w:sz w:val="24"/>
          <w:szCs w:val="24"/>
        </w:rPr>
        <w:t xml:space="preserve"> за отчётный период 2014 года уменьшилась</w:t>
      </w:r>
      <w:r>
        <w:rPr>
          <w:rFonts w:asciiTheme="minorHAnsi" w:hAnsiTheme="minorHAnsi"/>
          <w:sz w:val="24"/>
          <w:szCs w:val="24"/>
        </w:rPr>
        <w:t xml:space="preserve"> </w:t>
      </w:r>
      <w:r w:rsidRPr="007E44FD">
        <w:rPr>
          <w:rFonts w:asciiTheme="minorHAnsi" w:hAnsiTheme="minorHAnsi"/>
          <w:sz w:val="24"/>
          <w:szCs w:val="24"/>
        </w:rPr>
        <w:t>на 192</w:t>
      </w:r>
      <w:r>
        <w:rPr>
          <w:rFonts w:asciiTheme="minorHAnsi" w:hAnsiTheme="minorHAnsi"/>
          <w:sz w:val="24"/>
          <w:szCs w:val="24"/>
        </w:rPr>
        <w:t> </w:t>
      </w:r>
      <w:r w:rsidR="00C54E98">
        <w:rPr>
          <w:rFonts w:asciiTheme="minorHAnsi" w:hAnsiTheme="minorHAnsi"/>
          <w:sz w:val="24"/>
          <w:szCs w:val="24"/>
        </w:rPr>
        <w:t>2</w:t>
      </w:r>
      <w:r w:rsidRPr="007E44FD">
        <w:rPr>
          <w:rFonts w:asciiTheme="minorHAnsi" w:hAnsiTheme="minorHAnsi"/>
          <w:sz w:val="24"/>
          <w:szCs w:val="24"/>
        </w:rPr>
        <w:t>52</w:t>
      </w:r>
      <w:r>
        <w:rPr>
          <w:rFonts w:asciiTheme="minorHAnsi" w:hAnsiTheme="minorHAnsi"/>
          <w:sz w:val="24"/>
          <w:szCs w:val="24"/>
        </w:rPr>
        <w:t xml:space="preserve"> </w:t>
      </w:r>
      <w:r w:rsidRPr="007E44FD">
        <w:rPr>
          <w:rFonts w:asciiTheme="minorHAnsi" w:hAnsiTheme="minorHAnsi"/>
          <w:sz w:val="24"/>
          <w:szCs w:val="24"/>
        </w:rPr>
        <w:t>тыс. руб. в результате получен</w:t>
      </w:r>
      <w:r w:rsidR="00C54E98">
        <w:rPr>
          <w:rFonts w:asciiTheme="minorHAnsi" w:hAnsiTheme="minorHAnsi"/>
          <w:sz w:val="24"/>
          <w:szCs w:val="24"/>
        </w:rPr>
        <w:t xml:space="preserve">ного </w:t>
      </w:r>
      <w:r w:rsidRPr="007E44FD">
        <w:rPr>
          <w:rFonts w:asciiTheme="minorHAnsi" w:hAnsiTheme="minorHAnsi"/>
          <w:sz w:val="24"/>
          <w:szCs w:val="24"/>
        </w:rPr>
        <w:t>убытка за 2014 год</w:t>
      </w:r>
      <w:r w:rsidR="00BB40B7">
        <w:rPr>
          <w:rFonts w:asciiTheme="minorHAnsi" w:hAnsiTheme="minorHAnsi"/>
          <w:sz w:val="24"/>
          <w:szCs w:val="24"/>
        </w:rPr>
        <w:t xml:space="preserve"> и составила 160 606 тыс. руб.</w:t>
      </w:r>
      <w:r w:rsidRPr="007E44FD">
        <w:rPr>
          <w:rFonts w:asciiTheme="minorHAnsi" w:hAnsiTheme="minorHAnsi"/>
          <w:sz w:val="24"/>
          <w:szCs w:val="24"/>
        </w:rPr>
        <w:t xml:space="preserve"> </w:t>
      </w:r>
    </w:p>
    <w:p w:rsidR="007563BB" w:rsidRPr="003366DE" w:rsidRDefault="007563BB" w:rsidP="00D45B7A">
      <w:pPr>
        <w:pStyle w:val="ab"/>
        <w:pBdr>
          <w:bottom w:val="single" w:sz="4" w:space="0" w:color="4F81BD"/>
        </w:pBdr>
        <w:spacing w:before="240" w:after="120" w:line="288" w:lineRule="auto"/>
        <w:ind w:left="0" w:right="0"/>
        <w:rPr>
          <w:rStyle w:val="af"/>
          <w:iCs/>
          <w:lang w:val="ru-RU"/>
        </w:rPr>
      </w:pPr>
      <w:r>
        <w:rPr>
          <w:rStyle w:val="af"/>
          <w:iCs/>
          <w:lang w:val="ru-RU"/>
        </w:rPr>
        <w:t>ДОЛГОСРОЧНЫЕ ОБЯЗАТЕЛЬСТВА</w:t>
      </w:r>
    </w:p>
    <w:p w:rsidR="00095925" w:rsidRDefault="00F02605" w:rsidP="00095925">
      <w:pPr>
        <w:spacing w:after="0" w:line="288" w:lineRule="auto"/>
        <w:ind w:firstLine="708"/>
        <w:jc w:val="both"/>
        <w:rPr>
          <w:rFonts w:asciiTheme="minorHAnsi" w:hAnsiTheme="minorHAnsi"/>
          <w:bCs/>
          <w:sz w:val="24"/>
          <w:szCs w:val="24"/>
        </w:rPr>
      </w:pPr>
      <w:r w:rsidRPr="00F02605">
        <w:rPr>
          <w:rFonts w:asciiTheme="minorHAnsi" w:hAnsiTheme="minorHAnsi"/>
          <w:bCs/>
          <w:i/>
          <w:sz w:val="24"/>
          <w:szCs w:val="24"/>
        </w:rPr>
        <w:t>Долгосрочные к</w:t>
      </w:r>
      <w:r w:rsidR="00095925" w:rsidRPr="00F02605">
        <w:rPr>
          <w:rFonts w:asciiTheme="minorHAnsi" w:hAnsiTheme="minorHAnsi"/>
          <w:bCs/>
          <w:i/>
          <w:sz w:val="24"/>
          <w:szCs w:val="24"/>
        </w:rPr>
        <w:t>редиты</w:t>
      </w:r>
      <w:r w:rsidR="00095925" w:rsidRPr="00095925">
        <w:rPr>
          <w:rFonts w:asciiTheme="minorHAnsi" w:hAnsiTheme="minorHAnsi"/>
          <w:bCs/>
          <w:sz w:val="24"/>
          <w:szCs w:val="24"/>
        </w:rPr>
        <w:t xml:space="preserve"> банков на конец отчётного периода составляют 41 875 тыс. руб.</w:t>
      </w:r>
      <w:r w:rsidR="00095925">
        <w:rPr>
          <w:rFonts w:asciiTheme="minorHAnsi" w:hAnsiTheme="minorHAnsi"/>
          <w:b/>
          <w:bCs/>
          <w:sz w:val="24"/>
          <w:szCs w:val="24"/>
        </w:rPr>
        <w:t xml:space="preserve">, </w:t>
      </w:r>
      <w:r w:rsidR="00095925" w:rsidRPr="00095925">
        <w:rPr>
          <w:rFonts w:asciiTheme="minorHAnsi" w:hAnsiTheme="minorHAnsi"/>
          <w:bCs/>
          <w:sz w:val="24"/>
          <w:szCs w:val="24"/>
        </w:rPr>
        <w:t xml:space="preserve">что связано с подписанием дополнительных соглашений о </w:t>
      </w:r>
      <w:r w:rsidR="0065005A">
        <w:rPr>
          <w:rFonts w:asciiTheme="minorHAnsi" w:hAnsiTheme="minorHAnsi"/>
          <w:bCs/>
          <w:sz w:val="24"/>
          <w:szCs w:val="24"/>
        </w:rPr>
        <w:t>реструктуризации</w:t>
      </w:r>
      <w:r w:rsidR="00095925" w:rsidRPr="00095925">
        <w:rPr>
          <w:rFonts w:asciiTheme="minorHAnsi" w:hAnsiTheme="minorHAnsi"/>
          <w:bCs/>
          <w:sz w:val="24"/>
          <w:szCs w:val="24"/>
        </w:rPr>
        <w:t xml:space="preserve"> сроков возврата</w:t>
      </w:r>
      <w:r w:rsidR="00095925">
        <w:rPr>
          <w:rFonts w:asciiTheme="minorHAnsi" w:hAnsiTheme="minorHAnsi"/>
          <w:bCs/>
          <w:sz w:val="24"/>
          <w:szCs w:val="24"/>
        </w:rPr>
        <w:t xml:space="preserve"> </w:t>
      </w:r>
      <w:r w:rsidR="00095925" w:rsidRPr="00095925">
        <w:rPr>
          <w:rFonts w:asciiTheme="minorHAnsi" w:hAnsiTheme="minorHAnsi"/>
          <w:bCs/>
          <w:sz w:val="24"/>
          <w:szCs w:val="24"/>
        </w:rPr>
        <w:t>кредитов на 24 мес</w:t>
      </w:r>
      <w:r w:rsidR="00095925">
        <w:rPr>
          <w:rFonts w:asciiTheme="minorHAnsi" w:hAnsiTheme="minorHAnsi"/>
          <w:bCs/>
          <w:sz w:val="24"/>
          <w:szCs w:val="24"/>
        </w:rPr>
        <w:t>яца.</w:t>
      </w:r>
    </w:p>
    <w:p w:rsidR="00F02605" w:rsidRDefault="00F02605" w:rsidP="00F02605">
      <w:pPr>
        <w:spacing w:after="0" w:line="288" w:lineRule="auto"/>
        <w:ind w:firstLine="709"/>
        <w:jc w:val="both"/>
        <w:rPr>
          <w:rFonts w:asciiTheme="minorHAnsi" w:hAnsiTheme="minorHAnsi"/>
          <w:sz w:val="24"/>
          <w:szCs w:val="28"/>
        </w:rPr>
      </w:pPr>
      <w:r w:rsidRPr="00F02605">
        <w:rPr>
          <w:rFonts w:asciiTheme="minorHAnsi" w:hAnsiTheme="minorHAnsi"/>
          <w:i/>
          <w:sz w:val="24"/>
          <w:szCs w:val="28"/>
        </w:rPr>
        <w:t>Отложенные налоговые обязательства</w:t>
      </w:r>
      <w:r>
        <w:rPr>
          <w:rFonts w:asciiTheme="minorHAnsi" w:hAnsiTheme="minorHAnsi"/>
          <w:sz w:val="24"/>
          <w:szCs w:val="28"/>
        </w:rPr>
        <w:t xml:space="preserve"> по состоянию на 31.12.</w:t>
      </w:r>
      <w:r w:rsidRPr="00F02605">
        <w:rPr>
          <w:rFonts w:asciiTheme="minorHAnsi" w:hAnsiTheme="minorHAnsi"/>
          <w:sz w:val="24"/>
          <w:szCs w:val="28"/>
        </w:rPr>
        <w:t>2014 г</w:t>
      </w:r>
      <w:r>
        <w:rPr>
          <w:rFonts w:asciiTheme="minorHAnsi" w:hAnsiTheme="minorHAnsi"/>
          <w:sz w:val="24"/>
          <w:szCs w:val="28"/>
        </w:rPr>
        <w:t>.</w:t>
      </w:r>
      <w:r w:rsidRPr="00F02605">
        <w:rPr>
          <w:rFonts w:asciiTheme="minorHAnsi" w:hAnsiTheme="minorHAnsi"/>
          <w:sz w:val="24"/>
          <w:szCs w:val="28"/>
        </w:rPr>
        <w:t xml:space="preserve"> числятся в размере 13 804 тыс. руб., что на </w:t>
      </w:r>
      <w:r>
        <w:rPr>
          <w:rFonts w:asciiTheme="minorHAnsi" w:hAnsiTheme="minorHAnsi"/>
          <w:sz w:val="24"/>
          <w:szCs w:val="28"/>
        </w:rPr>
        <w:t>68,6</w:t>
      </w:r>
      <w:r w:rsidRPr="00F02605">
        <w:rPr>
          <w:rFonts w:asciiTheme="minorHAnsi" w:hAnsiTheme="minorHAnsi"/>
          <w:sz w:val="24"/>
          <w:szCs w:val="28"/>
        </w:rPr>
        <w:t>% меньше суммы данного показателя на начало отчётного периода. Уменьшение данной статьи пассива связано с реализа</w:t>
      </w:r>
      <w:r>
        <w:rPr>
          <w:rFonts w:asciiTheme="minorHAnsi" w:hAnsiTheme="minorHAnsi"/>
          <w:sz w:val="24"/>
          <w:szCs w:val="28"/>
        </w:rPr>
        <w:t>цией Аэровокзала ВВЛ (Терминал В</w:t>
      </w:r>
      <w:r w:rsidRPr="00F02605">
        <w:rPr>
          <w:rFonts w:asciiTheme="minorHAnsi" w:hAnsiTheme="minorHAnsi"/>
          <w:sz w:val="24"/>
          <w:szCs w:val="28"/>
        </w:rPr>
        <w:t>), т.к. в</w:t>
      </w:r>
      <w:r>
        <w:rPr>
          <w:rFonts w:asciiTheme="minorHAnsi" w:hAnsiTheme="minorHAnsi"/>
          <w:sz w:val="24"/>
          <w:szCs w:val="28"/>
        </w:rPr>
        <w:t xml:space="preserve"> </w:t>
      </w:r>
      <w:r w:rsidRPr="00F02605">
        <w:rPr>
          <w:rFonts w:asciiTheme="minorHAnsi" w:hAnsiTheme="minorHAnsi"/>
          <w:sz w:val="24"/>
          <w:szCs w:val="28"/>
        </w:rPr>
        <w:t>предыдущие годы происходило начисление и накопление обязательства, образовавшегося в результате разницы между бухгалтерской и налоговой амортизацией основных средств. В результате продажи указанного объекта произошло погашение ОНО, накопленного ранее.</w:t>
      </w:r>
    </w:p>
    <w:p w:rsidR="00F02605" w:rsidRPr="00F02605" w:rsidRDefault="00F02605" w:rsidP="00F02605">
      <w:pPr>
        <w:spacing w:line="288" w:lineRule="auto"/>
        <w:ind w:firstLine="709"/>
        <w:jc w:val="both"/>
        <w:rPr>
          <w:rFonts w:asciiTheme="minorHAnsi" w:hAnsiTheme="minorHAnsi"/>
          <w:b/>
          <w:bCs/>
          <w:sz w:val="24"/>
          <w:szCs w:val="28"/>
        </w:rPr>
      </w:pPr>
      <w:r w:rsidRPr="00F02605">
        <w:rPr>
          <w:rFonts w:asciiTheme="minorHAnsi" w:hAnsiTheme="minorHAnsi"/>
          <w:sz w:val="24"/>
          <w:szCs w:val="28"/>
        </w:rPr>
        <w:t xml:space="preserve">Величина </w:t>
      </w:r>
      <w:r w:rsidRPr="00F02605">
        <w:rPr>
          <w:rFonts w:asciiTheme="minorHAnsi" w:hAnsiTheme="minorHAnsi"/>
          <w:i/>
          <w:sz w:val="24"/>
          <w:szCs w:val="28"/>
        </w:rPr>
        <w:t>прочих долгосрочных обязательств</w:t>
      </w:r>
      <w:r w:rsidRPr="00F02605">
        <w:rPr>
          <w:rFonts w:asciiTheme="minorHAnsi" w:hAnsiTheme="minorHAnsi"/>
          <w:sz w:val="24"/>
          <w:szCs w:val="28"/>
        </w:rPr>
        <w:t xml:space="preserve"> </w:t>
      </w:r>
      <w:r w:rsidR="00F01A20">
        <w:rPr>
          <w:rFonts w:asciiTheme="minorHAnsi" w:hAnsiTheme="minorHAnsi"/>
          <w:sz w:val="24"/>
          <w:szCs w:val="28"/>
        </w:rPr>
        <w:t xml:space="preserve">в размере 131 655 тыс. руб. </w:t>
      </w:r>
      <w:r w:rsidRPr="00F02605">
        <w:rPr>
          <w:rFonts w:asciiTheme="minorHAnsi" w:hAnsiTheme="minorHAnsi"/>
          <w:sz w:val="24"/>
          <w:szCs w:val="28"/>
        </w:rPr>
        <w:t>в отчетном периоде уменьшилась на сумму 70 453 тыс. руб., что объясняется погашением обязательств перед поставщиками в соответствии с графиками лизинговых платежей</w:t>
      </w:r>
      <w:r w:rsidR="00DA43BD">
        <w:rPr>
          <w:rFonts w:asciiTheme="minorHAnsi" w:hAnsiTheme="minorHAnsi"/>
          <w:sz w:val="24"/>
          <w:szCs w:val="28"/>
        </w:rPr>
        <w:t>.</w:t>
      </w:r>
      <w:r w:rsidRPr="00F02605">
        <w:rPr>
          <w:rFonts w:asciiTheme="minorHAnsi" w:hAnsiTheme="minorHAnsi"/>
          <w:sz w:val="24"/>
          <w:szCs w:val="28"/>
        </w:rPr>
        <w:t xml:space="preserve"> </w:t>
      </w:r>
    </w:p>
    <w:p w:rsidR="00813CC4" w:rsidRPr="00813CC4" w:rsidRDefault="00813CC4" w:rsidP="00D45B7A">
      <w:pPr>
        <w:pBdr>
          <w:bottom w:val="single" w:sz="4" w:space="0" w:color="4F81BD"/>
        </w:pBdr>
        <w:spacing w:before="240" w:after="120" w:line="288" w:lineRule="auto"/>
        <w:rPr>
          <w:b/>
          <w:bCs/>
          <w:iCs/>
          <w:color w:val="4F81BD"/>
          <w:sz w:val="20"/>
          <w:szCs w:val="20"/>
          <w:lang/>
        </w:rPr>
      </w:pPr>
      <w:r>
        <w:rPr>
          <w:b/>
          <w:bCs/>
          <w:iCs/>
          <w:color w:val="4F81BD"/>
          <w:sz w:val="20"/>
          <w:szCs w:val="20"/>
          <w:lang/>
        </w:rPr>
        <w:t>КРАТКОСРОЧНЫЕ</w:t>
      </w:r>
      <w:r w:rsidRPr="00813CC4">
        <w:rPr>
          <w:b/>
          <w:bCs/>
          <w:iCs/>
          <w:color w:val="4F81BD"/>
          <w:sz w:val="20"/>
          <w:szCs w:val="20"/>
          <w:lang/>
        </w:rPr>
        <w:t xml:space="preserve"> ОБЯЗАТЕЛЬСТВА</w:t>
      </w:r>
    </w:p>
    <w:p w:rsidR="00366FF2" w:rsidRPr="00366FF2" w:rsidRDefault="00366FF2" w:rsidP="00366FF2">
      <w:pPr>
        <w:spacing w:after="0" w:line="288" w:lineRule="auto"/>
        <w:ind w:firstLine="708"/>
        <w:jc w:val="both"/>
        <w:rPr>
          <w:rFonts w:asciiTheme="minorHAnsi" w:hAnsiTheme="minorHAnsi"/>
          <w:bCs/>
          <w:sz w:val="24"/>
          <w:szCs w:val="28"/>
        </w:rPr>
      </w:pPr>
      <w:r w:rsidRPr="00366FF2">
        <w:rPr>
          <w:rFonts w:asciiTheme="minorHAnsi" w:hAnsiTheme="minorHAnsi"/>
          <w:bCs/>
          <w:i/>
          <w:sz w:val="24"/>
          <w:szCs w:val="28"/>
        </w:rPr>
        <w:t>Заемные средства</w:t>
      </w:r>
      <w:r w:rsidRPr="00366FF2">
        <w:rPr>
          <w:rFonts w:asciiTheme="minorHAnsi" w:hAnsiTheme="minorHAnsi"/>
          <w:bCs/>
          <w:sz w:val="24"/>
          <w:szCs w:val="28"/>
        </w:rPr>
        <w:t xml:space="preserve"> на 31.12.2014 г. составляют 30 150 тыс. руб. Данная сумма формируется из </w:t>
      </w:r>
      <w:r>
        <w:rPr>
          <w:rFonts w:asciiTheme="minorHAnsi" w:hAnsiTheme="minorHAnsi"/>
          <w:bCs/>
          <w:sz w:val="24"/>
          <w:szCs w:val="28"/>
        </w:rPr>
        <w:t>обязательств и процентов по кредитам.</w:t>
      </w:r>
    </w:p>
    <w:p w:rsidR="00366FF2" w:rsidRPr="00366FF2" w:rsidRDefault="00366FF2" w:rsidP="00366FF2">
      <w:pPr>
        <w:spacing w:after="0" w:line="288" w:lineRule="auto"/>
        <w:ind w:firstLine="709"/>
        <w:jc w:val="both"/>
        <w:rPr>
          <w:rFonts w:asciiTheme="minorHAnsi" w:hAnsiTheme="minorHAnsi"/>
          <w:sz w:val="24"/>
          <w:szCs w:val="24"/>
        </w:rPr>
      </w:pPr>
      <w:r w:rsidRPr="006F6EC0">
        <w:rPr>
          <w:rFonts w:asciiTheme="minorHAnsi" w:hAnsiTheme="minorHAnsi"/>
          <w:i/>
          <w:sz w:val="24"/>
          <w:szCs w:val="24"/>
        </w:rPr>
        <w:t>Кредиторская задолженность</w:t>
      </w:r>
      <w:r>
        <w:rPr>
          <w:rFonts w:asciiTheme="minorHAnsi" w:hAnsiTheme="minorHAnsi"/>
          <w:sz w:val="24"/>
          <w:szCs w:val="24"/>
        </w:rPr>
        <w:t xml:space="preserve"> </w:t>
      </w:r>
      <w:r w:rsidRPr="00366FF2">
        <w:rPr>
          <w:rFonts w:asciiTheme="minorHAnsi" w:hAnsiTheme="minorHAnsi"/>
          <w:sz w:val="24"/>
          <w:szCs w:val="24"/>
        </w:rPr>
        <w:t xml:space="preserve">по состоянию на 31.12.2014 г. составила 546 929 тыс. руб., что на 41 % (159 605 тыс. руб.) </w:t>
      </w:r>
      <w:r>
        <w:rPr>
          <w:rFonts w:asciiTheme="minorHAnsi" w:hAnsiTheme="minorHAnsi"/>
          <w:sz w:val="24"/>
          <w:szCs w:val="24"/>
        </w:rPr>
        <w:t>выше</w:t>
      </w:r>
      <w:r w:rsidRPr="00366FF2">
        <w:rPr>
          <w:rFonts w:asciiTheme="minorHAnsi" w:hAnsiTheme="minorHAnsi"/>
          <w:sz w:val="24"/>
          <w:szCs w:val="24"/>
        </w:rPr>
        <w:t xml:space="preserve"> </w:t>
      </w:r>
      <w:r>
        <w:rPr>
          <w:rFonts w:asciiTheme="minorHAnsi" w:hAnsiTheme="minorHAnsi"/>
          <w:sz w:val="24"/>
          <w:szCs w:val="24"/>
        </w:rPr>
        <w:t>показателя предыдущего отчетного периода (2013 г.)</w:t>
      </w:r>
      <w:r w:rsidRPr="00366FF2">
        <w:rPr>
          <w:rFonts w:asciiTheme="minorHAnsi" w:hAnsiTheme="minorHAnsi"/>
          <w:sz w:val="24"/>
          <w:szCs w:val="24"/>
        </w:rPr>
        <w:t>:</w:t>
      </w:r>
    </w:p>
    <w:p w:rsidR="00366FF2" w:rsidRPr="00366FF2" w:rsidRDefault="00366FF2" w:rsidP="00366FF2">
      <w:pPr>
        <w:numPr>
          <w:ilvl w:val="0"/>
          <w:numId w:val="28"/>
        </w:numPr>
        <w:tabs>
          <w:tab w:val="left" w:pos="1134"/>
        </w:tabs>
        <w:spacing w:after="0" w:line="288" w:lineRule="auto"/>
        <w:ind w:left="0" w:firstLine="709"/>
        <w:rPr>
          <w:rFonts w:asciiTheme="minorHAnsi" w:hAnsiTheme="minorHAnsi"/>
          <w:sz w:val="24"/>
          <w:szCs w:val="24"/>
        </w:rPr>
      </w:pPr>
      <w:r w:rsidRPr="006F6EC0">
        <w:rPr>
          <w:rFonts w:asciiTheme="minorHAnsi" w:hAnsiTheme="minorHAnsi"/>
          <w:sz w:val="24"/>
          <w:szCs w:val="24"/>
        </w:rPr>
        <w:t>Задолженность поставщикам и подрядчикам</w:t>
      </w:r>
      <w:r w:rsidR="00AE632D">
        <w:rPr>
          <w:rFonts w:asciiTheme="minorHAnsi" w:hAnsiTheme="minorHAnsi"/>
          <w:sz w:val="24"/>
          <w:szCs w:val="24"/>
        </w:rPr>
        <w:t xml:space="preserve"> - </w:t>
      </w:r>
      <w:r w:rsidRPr="00366FF2">
        <w:rPr>
          <w:rFonts w:asciiTheme="minorHAnsi" w:hAnsiTheme="minorHAnsi"/>
          <w:sz w:val="24"/>
          <w:szCs w:val="24"/>
        </w:rPr>
        <w:t>47 663 тыс. руб.</w:t>
      </w:r>
      <w:r>
        <w:rPr>
          <w:rFonts w:asciiTheme="minorHAnsi" w:hAnsiTheme="minorHAnsi"/>
          <w:sz w:val="24"/>
          <w:szCs w:val="24"/>
        </w:rPr>
        <w:t xml:space="preserve"> </w:t>
      </w:r>
      <w:r w:rsidRPr="00366FF2">
        <w:rPr>
          <w:rFonts w:asciiTheme="minorHAnsi" w:hAnsiTheme="minorHAnsi"/>
          <w:sz w:val="24"/>
          <w:szCs w:val="24"/>
        </w:rPr>
        <w:t>Крупнейшими кредиторами являются:</w:t>
      </w:r>
    </w:p>
    <w:p w:rsidR="00366FF2" w:rsidRDefault="00366FF2" w:rsidP="00366FF2">
      <w:pPr>
        <w:tabs>
          <w:tab w:val="left" w:pos="1134"/>
        </w:tabs>
        <w:spacing w:after="0" w:line="288" w:lineRule="auto"/>
        <w:ind w:firstLine="709"/>
        <w:jc w:val="both"/>
        <w:rPr>
          <w:rFonts w:asciiTheme="minorHAnsi" w:hAnsiTheme="minorHAnsi"/>
          <w:sz w:val="24"/>
          <w:szCs w:val="24"/>
        </w:rPr>
      </w:pPr>
      <w:r w:rsidRPr="00366FF2">
        <w:rPr>
          <w:rFonts w:asciiTheme="minorHAnsi" w:hAnsiTheme="minorHAnsi"/>
          <w:sz w:val="24"/>
          <w:szCs w:val="24"/>
        </w:rPr>
        <w:t>-</w:t>
      </w:r>
      <w:r w:rsidRPr="00366FF2">
        <w:rPr>
          <w:rFonts w:asciiTheme="minorHAnsi" w:hAnsiTheme="minorHAnsi"/>
          <w:sz w:val="24"/>
          <w:szCs w:val="24"/>
        </w:rPr>
        <w:tab/>
        <w:t>ООО «Ремонтно-строительная КФК</w:t>
      </w:r>
      <w:r>
        <w:rPr>
          <w:rFonts w:asciiTheme="minorHAnsi" w:hAnsiTheme="minorHAnsi"/>
          <w:sz w:val="24"/>
          <w:szCs w:val="24"/>
        </w:rPr>
        <w:t xml:space="preserve">» в размере </w:t>
      </w:r>
      <w:r w:rsidRPr="00366FF2">
        <w:rPr>
          <w:rFonts w:asciiTheme="minorHAnsi" w:hAnsiTheme="minorHAnsi"/>
          <w:sz w:val="24"/>
          <w:szCs w:val="24"/>
        </w:rPr>
        <w:t>19 979 тыс. руб. в связи с выполнением работ по строительст</w:t>
      </w:r>
      <w:r>
        <w:rPr>
          <w:rFonts w:asciiTheme="minorHAnsi" w:hAnsiTheme="minorHAnsi"/>
          <w:sz w:val="24"/>
          <w:szCs w:val="24"/>
        </w:rPr>
        <w:t>ву комплекса сооружений службы с</w:t>
      </w:r>
      <w:r w:rsidR="006F6EC0">
        <w:rPr>
          <w:rFonts w:asciiTheme="minorHAnsi" w:hAnsiTheme="minorHAnsi"/>
          <w:sz w:val="24"/>
          <w:szCs w:val="24"/>
        </w:rPr>
        <w:t>пецавтотранспорта;</w:t>
      </w:r>
    </w:p>
    <w:p w:rsidR="00366FF2" w:rsidRDefault="00366FF2" w:rsidP="00366FF2">
      <w:pPr>
        <w:tabs>
          <w:tab w:val="left" w:pos="1134"/>
        </w:tabs>
        <w:spacing w:after="0" w:line="288" w:lineRule="auto"/>
        <w:ind w:firstLine="709"/>
        <w:jc w:val="both"/>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Pr="00366FF2">
        <w:rPr>
          <w:rFonts w:asciiTheme="minorHAnsi" w:hAnsiTheme="minorHAnsi"/>
          <w:sz w:val="24"/>
          <w:szCs w:val="24"/>
        </w:rPr>
        <w:t>ЗАО «Терминал Владивосток» в размере 9 381 тыс. руб. по договорам аренды оборудования и площадей. О</w:t>
      </w:r>
      <w:r>
        <w:rPr>
          <w:rFonts w:asciiTheme="minorHAnsi" w:hAnsiTheme="minorHAnsi"/>
          <w:sz w:val="24"/>
          <w:szCs w:val="24"/>
        </w:rPr>
        <w:t xml:space="preserve">бязательства Общества погашены </w:t>
      </w:r>
      <w:r w:rsidRPr="00366FF2">
        <w:rPr>
          <w:rFonts w:asciiTheme="minorHAnsi" w:hAnsiTheme="minorHAnsi"/>
          <w:sz w:val="24"/>
          <w:szCs w:val="24"/>
        </w:rPr>
        <w:t>своевременно в начале следующего года путе</w:t>
      </w:r>
      <w:r w:rsidR="006F6EC0">
        <w:rPr>
          <w:rFonts w:asciiTheme="minorHAnsi" w:hAnsiTheme="minorHAnsi"/>
          <w:sz w:val="24"/>
          <w:szCs w:val="24"/>
        </w:rPr>
        <w:t>м перечисления денежных средств;</w:t>
      </w:r>
    </w:p>
    <w:p w:rsidR="00366FF2" w:rsidRPr="00366FF2" w:rsidRDefault="00366FF2" w:rsidP="00366FF2">
      <w:pPr>
        <w:tabs>
          <w:tab w:val="left" w:pos="1134"/>
        </w:tabs>
        <w:spacing w:after="0" w:line="288" w:lineRule="auto"/>
        <w:ind w:firstLine="709"/>
        <w:jc w:val="both"/>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Pr="00366FF2">
        <w:rPr>
          <w:rFonts w:asciiTheme="minorHAnsi" w:hAnsiTheme="minorHAnsi"/>
          <w:sz w:val="24"/>
          <w:szCs w:val="24"/>
        </w:rPr>
        <w:t>ФГУП "Администрация гражданских аэропортов (аэродромов)" в размере 3</w:t>
      </w:r>
      <w:r w:rsidR="00AE632D">
        <w:rPr>
          <w:rFonts w:asciiTheme="minorHAnsi" w:hAnsiTheme="minorHAnsi"/>
          <w:sz w:val="24"/>
          <w:szCs w:val="24"/>
        </w:rPr>
        <w:t> </w:t>
      </w:r>
      <w:r w:rsidRPr="00366FF2">
        <w:rPr>
          <w:rFonts w:asciiTheme="minorHAnsi" w:hAnsiTheme="minorHAnsi"/>
          <w:sz w:val="24"/>
          <w:szCs w:val="24"/>
        </w:rPr>
        <w:t>898</w:t>
      </w:r>
      <w:r w:rsidR="00AE632D">
        <w:rPr>
          <w:rFonts w:asciiTheme="minorHAnsi" w:hAnsiTheme="minorHAnsi"/>
          <w:sz w:val="24"/>
          <w:szCs w:val="24"/>
        </w:rPr>
        <w:t> </w:t>
      </w:r>
      <w:r w:rsidRPr="00366FF2">
        <w:rPr>
          <w:rFonts w:asciiTheme="minorHAnsi" w:hAnsiTheme="minorHAnsi"/>
          <w:sz w:val="24"/>
          <w:szCs w:val="24"/>
        </w:rPr>
        <w:t xml:space="preserve">тыс. руб., данная задолженность возникла в результате текущих </w:t>
      </w:r>
      <w:r w:rsidR="0065005A">
        <w:rPr>
          <w:rFonts w:asciiTheme="minorHAnsi" w:hAnsiTheme="minorHAnsi"/>
          <w:sz w:val="24"/>
          <w:szCs w:val="24"/>
        </w:rPr>
        <w:t>обязатеств</w:t>
      </w:r>
      <w:r w:rsidRPr="00366FF2">
        <w:rPr>
          <w:rFonts w:asciiTheme="minorHAnsi" w:hAnsiTheme="minorHAnsi"/>
          <w:sz w:val="24"/>
          <w:szCs w:val="24"/>
        </w:rPr>
        <w:t xml:space="preserve"> за декабрь 2014 г.</w:t>
      </w:r>
      <w:r w:rsidR="006F6EC0">
        <w:rPr>
          <w:rFonts w:asciiTheme="minorHAnsi" w:hAnsiTheme="minorHAnsi"/>
          <w:sz w:val="24"/>
          <w:szCs w:val="24"/>
        </w:rPr>
        <w:t>;</w:t>
      </w:r>
    </w:p>
    <w:p w:rsidR="00366FF2" w:rsidRDefault="00366FF2" w:rsidP="00366FF2">
      <w:pPr>
        <w:tabs>
          <w:tab w:val="left" w:pos="1134"/>
        </w:tabs>
        <w:spacing w:after="0" w:line="288" w:lineRule="auto"/>
        <w:ind w:firstLine="709"/>
        <w:jc w:val="both"/>
        <w:rPr>
          <w:rFonts w:asciiTheme="minorHAnsi" w:hAnsiTheme="minorHAnsi"/>
          <w:sz w:val="24"/>
          <w:szCs w:val="24"/>
        </w:rPr>
      </w:pPr>
      <w:r w:rsidRPr="00366FF2">
        <w:rPr>
          <w:rFonts w:asciiTheme="minorHAnsi" w:hAnsiTheme="minorHAnsi"/>
          <w:sz w:val="24"/>
          <w:szCs w:val="24"/>
        </w:rPr>
        <w:t xml:space="preserve"> </w:t>
      </w:r>
      <w:r>
        <w:rPr>
          <w:rFonts w:asciiTheme="minorHAnsi" w:hAnsiTheme="minorHAnsi"/>
          <w:sz w:val="24"/>
          <w:szCs w:val="24"/>
        </w:rPr>
        <w:t>-</w:t>
      </w:r>
      <w:r>
        <w:rPr>
          <w:rFonts w:asciiTheme="minorHAnsi" w:hAnsiTheme="minorHAnsi"/>
          <w:sz w:val="24"/>
          <w:szCs w:val="24"/>
        </w:rPr>
        <w:tab/>
      </w:r>
      <w:r w:rsidRPr="00366FF2">
        <w:rPr>
          <w:rFonts w:asciiTheme="minorHAnsi" w:hAnsiTheme="minorHAnsi"/>
          <w:sz w:val="24"/>
          <w:szCs w:val="24"/>
        </w:rPr>
        <w:t>ООО «ТЗК- ДВ» в суме 1 790 тыс.  руб. за поставленное дизельное топливо для заправки спецтехники служб Общества. Обязательства погашены ОАО «МАВ» своевр</w:t>
      </w:r>
      <w:r w:rsidR="006F6EC0">
        <w:rPr>
          <w:rFonts w:asciiTheme="minorHAnsi" w:hAnsiTheme="minorHAnsi"/>
          <w:sz w:val="24"/>
          <w:szCs w:val="24"/>
        </w:rPr>
        <w:t>еменно в начале следующего года;</w:t>
      </w:r>
    </w:p>
    <w:p w:rsidR="00366FF2" w:rsidRPr="00366FF2" w:rsidRDefault="00366FF2" w:rsidP="00366FF2">
      <w:pPr>
        <w:tabs>
          <w:tab w:val="left" w:pos="1134"/>
        </w:tabs>
        <w:spacing w:after="0" w:line="288" w:lineRule="auto"/>
        <w:ind w:firstLine="709"/>
        <w:jc w:val="both"/>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Pr="00366FF2">
        <w:rPr>
          <w:rFonts w:asciiTheme="minorHAnsi" w:hAnsiTheme="minorHAnsi"/>
          <w:sz w:val="24"/>
          <w:szCs w:val="24"/>
        </w:rPr>
        <w:t>ООО «Портнефтесервис» в размере 1 128 тыс. руб. за поставленное топливо для котельной, обязательства по оплате которого Общество погаси</w:t>
      </w:r>
      <w:r>
        <w:rPr>
          <w:rFonts w:asciiTheme="minorHAnsi" w:hAnsiTheme="minorHAnsi"/>
          <w:sz w:val="24"/>
          <w:szCs w:val="24"/>
        </w:rPr>
        <w:t>ло</w:t>
      </w:r>
      <w:r w:rsidRPr="00366FF2">
        <w:rPr>
          <w:rFonts w:asciiTheme="minorHAnsi" w:hAnsiTheme="minorHAnsi"/>
          <w:sz w:val="24"/>
          <w:szCs w:val="24"/>
        </w:rPr>
        <w:t xml:space="preserve"> своевременно в начале </w:t>
      </w:r>
      <w:r>
        <w:rPr>
          <w:rFonts w:asciiTheme="minorHAnsi" w:hAnsiTheme="minorHAnsi"/>
          <w:sz w:val="24"/>
          <w:szCs w:val="24"/>
        </w:rPr>
        <w:t>2015</w:t>
      </w:r>
      <w:r w:rsidRPr="00366FF2">
        <w:rPr>
          <w:rFonts w:asciiTheme="minorHAnsi" w:hAnsiTheme="minorHAnsi"/>
          <w:sz w:val="24"/>
          <w:szCs w:val="24"/>
        </w:rPr>
        <w:t xml:space="preserve"> года.</w:t>
      </w:r>
    </w:p>
    <w:p w:rsidR="00366FF2" w:rsidRPr="00366FF2" w:rsidRDefault="00366FF2" w:rsidP="00366FF2">
      <w:pPr>
        <w:numPr>
          <w:ilvl w:val="0"/>
          <w:numId w:val="28"/>
        </w:numPr>
        <w:tabs>
          <w:tab w:val="left" w:pos="1134"/>
        </w:tabs>
        <w:spacing w:after="0" w:line="288" w:lineRule="auto"/>
        <w:ind w:left="0" w:firstLine="709"/>
        <w:jc w:val="both"/>
        <w:rPr>
          <w:rFonts w:asciiTheme="minorHAnsi" w:hAnsiTheme="minorHAnsi"/>
          <w:sz w:val="24"/>
          <w:szCs w:val="24"/>
        </w:rPr>
      </w:pPr>
      <w:r w:rsidRPr="006F6EC0">
        <w:rPr>
          <w:rFonts w:asciiTheme="minorHAnsi" w:hAnsiTheme="minorHAnsi"/>
          <w:sz w:val="24"/>
          <w:szCs w:val="24"/>
        </w:rPr>
        <w:t>Задолженность перед государственными внебюджетными фондами</w:t>
      </w:r>
      <w:r w:rsidR="00AE632D">
        <w:rPr>
          <w:rFonts w:asciiTheme="minorHAnsi" w:hAnsiTheme="minorHAnsi"/>
          <w:sz w:val="24"/>
          <w:szCs w:val="24"/>
        </w:rPr>
        <w:t xml:space="preserve"> - </w:t>
      </w:r>
      <w:r w:rsidRPr="00366FF2">
        <w:rPr>
          <w:rFonts w:asciiTheme="minorHAnsi" w:hAnsiTheme="minorHAnsi"/>
          <w:sz w:val="24"/>
          <w:szCs w:val="24"/>
        </w:rPr>
        <w:t>11</w:t>
      </w:r>
      <w:r w:rsidR="00AE632D">
        <w:rPr>
          <w:rFonts w:asciiTheme="minorHAnsi" w:hAnsiTheme="minorHAnsi"/>
          <w:sz w:val="24"/>
          <w:szCs w:val="24"/>
        </w:rPr>
        <w:t> </w:t>
      </w:r>
      <w:r w:rsidRPr="00366FF2">
        <w:rPr>
          <w:rFonts w:asciiTheme="minorHAnsi" w:hAnsiTheme="minorHAnsi"/>
          <w:sz w:val="24"/>
          <w:szCs w:val="24"/>
        </w:rPr>
        <w:t>544</w:t>
      </w:r>
      <w:r w:rsidR="00AE632D">
        <w:rPr>
          <w:rFonts w:asciiTheme="minorHAnsi" w:hAnsiTheme="minorHAnsi"/>
          <w:sz w:val="24"/>
          <w:szCs w:val="24"/>
        </w:rPr>
        <w:t> </w:t>
      </w:r>
      <w:r w:rsidRPr="00366FF2">
        <w:rPr>
          <w:rFonts w:asciiTheme="minorHAnsi" w:hAnsiTheme="minorHAnsi"/>
          <w:sz w:val="24"/>
          <w:szCs w:val="24"/>
        </w:rPr>
        <w:t>тыс. руб., что на 5,9 % выше аналогичного показателя относительно начала анализируемого периода. Задолженность является текущей и погашена в январе 2015 г.</w:t>
      </w:r>
    </w:p>
    <w:p w:rsidR="00366FF2" w:rsidRPr="00366FF2" w:rsidRDefault="00366FF2" w:rsidP="00366FF2">
      <w:pPr>
        <w:numPr>
          <w:ilvl w:val="0"/>
          <w:numId w:val="28"/>
        </w:numPr>
        <w:tabs>
          <w:tab w:val="left" w:pos="1134"/>
        </w:tabs>
        <w:spacing w:after="0" w:line="288" w:lineRule="auto"/>
        <w:ind w:left="0" w:firstLine="709"/>
        <w:jc w:val="both"/>
        <w:rPr>
          <w:rFonts w:asciiTheme="minorHAnsi" w:hAnsiTheme="minorHAnsi"/>
          <w:sz w:val="24"/>
          <w:szCs w:val="24"/>
        </w:rPr>
      </w:pPr>
      <w:r w:rsidRPr="006F6EC0">
        <w:rPr>
          <w:rFonts w:asciiTheme="minorHAnsi" w:hAnsiTheme="minorHAnsi"/>
          <w:sz w:val="24"/>
          <w:szCs w:val="24"/>
        </w:rPr>
        <w:t>Задолженность по налогам и сборам</w:t>
      </w:r>
      <w:r w:rsidR="00AE632D">
        <w:rPr>
          <w:rFonts w:asciiTheme="minorHAnsi" w:hAnsiTheme="minorHAnsi"/>
          <w:sz w:val="24"/>
          <w:szCs w:val="24"/>
        </w:rPr>
        <w:t xml:space="preserve"> - </w:t>
      </w:r>
      <w:r w:rsidRPr="00366FF2">
        <w:rPr>
          <w:rFonts w:asciiTheme="minorHAnsi" w:hAnsiTheme="minorHAnsi"/>
          <w:sz w:val="24"/>
          <w:szCs w:val="24"/>
        </w:rPr>
        <w:t xml:space="preserve">12 956 тыс. руб., что на 25,6% </w:t>
      </w:r>
      <w:r w:rsidR="002449D5">
        <w:rPr>
          <w:rFonts w:asciiTheme="minorHAnsi" w:hAnsiTheme="minorHAnsi"/>
          <w:sz w:val="24"/>
          <w:szCs w:val="24"/>
        </w:rPr>
        <w:t>ниже</w:t>
      </w:r>
      <w:r w:rsidRPr="00366FF2">
        <w:rPr>
          <w:rFonts w:asciiTheme="minorHAnsi" w:hAnsiTheme="minorHAnsi"/>
          <w:sz w:val="24"/>
          <w:szCs w:val="24"/>
        </w:rPr>
        <w:t xml:space="preserve"> аналогичного показателя на начало отчётного периода. По состоянию на 31.12.2014 г. Общество не имело просроченных обязательств по налогам и сборам.</w:t>
      </w:r>
    </w:p>
    <w:p w:rsidR="00366FF2" w:rsidRPr="002449D5" w:rsidRDefault="00366FF2" w:rsidP="00366FF2">
      <w:pPr>
        <w:numPr>
          <w:ilvl w:val="0"/>
          <w:numId w:val="28"/>
        </w:numPr>
        <w:tabs>
          <w:tab w:val="left" w:pos="1134"/>
        </w:tabs>
        <w:spacing w:after="0" w:line="288" w:lineRule="auto"/>
        <w:ind w:left="0" w:firstLine="709"/>
        <w:jc w:val="both"/>
        <w:rPr>
          <w:rFonts w:asciiTheme="minorHAnsi" w:hAnsiTheme="minorHAnsi"/>
          <w:sz w:val="24"/>
          <w:szCs w:val="24"/>
        </w:rPr>
      </w:pPr>
      <w:r w:rsidRPr="006F6EC0">
        <w:rPr>
          <w:rFonts w:asciiTheme="minorHAnsi" w:hAnsiTheme="minorHAnsi"/>
          <w:sz w:val="24"/>
          <w:szCs w:val="24"/>
        </w:rPr>
        <w:t>Прочие кредиторы</w:t>
      </w:r>
      <w:r w:rsidR="00AE632D" w:rsidRPr="006F6EC0">
        <w:rPr>
          <w:rFonts w:asciiTheme="minorHAnsi" w:hAnsiTheme="minorHAnsi"/>
          <w:sz w:val="24"/>
          <w:szCs w:val="24"/>
        </w:rPr>
        <w:t xml:space="preserve"> -</w:t>
      </w:r>
      <w:r w:rsidR="00AE632D">
        <w:rPr>
          <w:rFonts w:asciiTheme="minorHAnsi" w:hAnsiTheme="minorHAnsi"/>
          <w:sz w:val="24"/>
          <w:szCs w:val="24"/>
        </w:rPr>
        <w:t xml:space="preserve"> </w:t>
      </w:r>
      <w:r w:rsidRPr="00366FF2">
        <w:rPr>
          <w:rFonts w:asciiTheme="minorHAnsi" w:hAnsiTheme="minorHAnsi"/>
          <w:sz w:val="24"/>
          <w:szCs w:val="24"/>
        </w:rPr>
        <w:t xml:space="preserve">474 616 тыс. руб., что на 322 080 тыс. руб. </w:t>
      </w:r>
      <w:r w:rsidR="002449D5">
        <w:rPr>
          <w:rFonts w:asciiTheme="minorHAnsi" w:hAnsiTheme="minorHAnsi"/>
          <w:sz w:val="24"/>
          <w:szCs w:val="24"/>
        </w:rPr>
        <w:t xml:space="preserve">выше </w:t>
      </w:r>
      <w:r w:rsidRPr="00366FF2">
        <w:rPr>
          <w:rFonts w:asciiTheme="minorHAnsi" w:hAnsiTheme="minorHAnsi"/>
          <w:sz w:val="24"/>
          <w:szCs w:val="24"/>
        </w:rPr>
        <w:t>в сравнении с началом анализируемого периода.</w:t>
      </w:r>
      <w:r w:rsidR="002449D5">
        <w:rPr>
          <w:rFonts w:asciiTheme="minorHAnsi" w:hAnsiTheme="minorHAnsi"/>
          <w:sz w:val="24"/>
          <w:szCs w:val="24"/>
        </w:rPr>
        <w:t xml:space="preserve"> </w:t>
      </w:r>
      <w:r w:rsidRPr="002449D5">
        <w:rPr>
          <w:rFonts w:asciiTheme="minorHAnsi" w:hAnsiTheme="minorHAnsi"/>
          <w:sz w:val="24"/>
          <w:szCs w:val="24"/>
        </w:rPr>
        <w:t>Основная задолженность приходится на ЗАО «Терминал Владивосток» по заключенному агентскому договору. Погашение задолженности будет осуществляться в течение 2015 г.</w:t>
      </w:r>
    </w:p>
    <w:p w:rsidR="00915E7D" w:rsidRPr="00915E7D" w:rsidRDefault="00915E7D" w:rsidP="00915E7D">
      <w:pPr>
        <w:spacing w:after="240" w:line="288" w:lineRule="auto"/>
        <w:ind w:firstLine="709"/>
        <w:jc w:val="both"/>
        <w:rPr>
          <w:rFonts w:asciiTheme="minorHAnsi" w:hAnsiTheme="minorHAnsi"/>
          <w:sz w:val="24"/>
          <w:szCs w:val="28"/>
        </w:rPr>
      </w:pPr>
      <w:r w:rsidRPr="006F6EC0">
        <w:rPr>
          <w:rFonts w:asciiTheme="minorHAnsi" w:hAnsiTheme="minorHAnsi"/>
          <w:i/>
          <w:sz w:val="24"/>
          <w:szCs w:val="28"/>
        </w:rPr>
        <w:t>Оценочные обязательства</w:t>
      </w:r>
      <w:r w:rsidR="006F6EC0">
        <w:rPr>
          <w:rFonts w:asciiTheme="minorHAnsi" w:hAnsiTheme="minorHAnsi"/>
          <w:sz w:val="24"/>
          <w:szCs w:val="28"/>
        </w:rPr>
        <w:t xml:space="preserve"> – это </w:t>
      </w:r>
      <w:r w:rsidRPr="00915E7D">
        <w:rPr>
          <w:rFonts w:asciiTheme="minorHAnsi" w:hAnsiTheme="minorHAnsi"/>
          <w:sz w:val="24"/>
          <w:szCs w:val="28"/>
        </w:rPr>
        <w:t>сумма резерва на оплату неиспользованных дней отпуска</w:t>
      </w:r>
      <w:r>
        <w:rPr>
          <w:rFonts w:asciiTheme="minorHAnsi" w:hAnsiTheme="minorHAnsi"/>
          <w:sz w:val="24"/>
          <w:szCs w:val="28"/>
        </w:rPr>
        <w:t xml:space="preserve"> </w:t>
      </w:r>
      <w:r w:rsidRPr="00915E7D">
        <w:rPr>
          <w:rFonts w:asciiTheme="minorHAnsi" w:hAnsiTheme="minorHAnsi"/>
          <w:sz w:val="24"/>
          <w:szCs w:val="28"/>
        </w:rPr>
        <w:t>на 31</w:t>
      </w:r>
      <w:r w:rsidR="006F6EC0">
        <w:rPr>
          <w:rFonts w:asciiTheme="minorHAnsi" w:hAnsiTheme="minorHAnsi"/>
          <w:sz w:val="24"/>
          <w:szCs w:val="28"/>
        </w:rPr>
        <w:t>.12.</w:t>
      </w:r>
      <w:r w:rsidRPr="00915E7D">
        <w:rPr>
          <w:rFonts w:asciiTheme="minorHAnsi" w:hAnsiTheme="minorHAnsi"/>
          <w:sz w:val="24"/>
          <w:szCs w:val="28"/>
        </w:rPr>
        <w:t>2014 г</w:t>
      </w:r>
      <w:r w:rsidR="006F6EC0">
        <w:rPr>
          <w:rFonts w:asciiTheme="minorHAnsi" w:hAnsiTheme="minorHAnsi"/>
          <w:sz w:val="24"/>
          <w:szCs w:val="28"/>
        </w:rPr>
        <w:t>.</w:t>
      </w:r>
      <w:r w:rsidRPr="00915E7D">
        <w:rPr>
          <w:rFonts w:asciiTheme="minorHAnsi" w:hAnsiTheme="minorHAnsi"/>
          <w:sz w:val="24"/>
          <w:szCs w:val="28"/>
        </w:rPr>
        <w:t xml:space="preserve"> и составля</w:t>
      </w:r>
      <w:r>
        <w:rPr>
          <w:rFonts w:asciiTheme="minorHAnsi" w:hAnsiTheme="minorHAnsi"/>
          <w:sz w:val="24"/>
          <w:szCs w:val="28"/>
        </w:rPr>
        <w:t xml:space="preserve">ет </w:t>
      </w:r>
      <w:r w:rsidRPr="00915E7D">
        <w:rPr>
          <w:rFonts w:asciiTheme="minorHAnsi" w:hAnsiTheme="minorHAnsi"/>
          <w:sz w:val="24"/>
          <w:szCs w:val="28"/>
        </w:rPr>
        <w:t>32 286</w:t>
      </w:r>
      <w:r>
        <w:rPr>
          <w:rFonts w:asciiTheme="minorHAnsi" w:hAnsiTheme="minorHAnsi"/>
          <w:sz w:val="24"/>
          <w:szCs w:val="28"/>
        </w:rPr>
        <w:t xml:space="preserve"> тыс. </w:t>
      </w:r>
      <w:r w:rsidRPr="00915E7D">
        <w:rPr>
          <w:rFonts w:asciiTheme="minorHAnsi" w:hAnsiTheme="minorHAnsi"/>
          <w:sz w:val="24"/>
          <w:szCs w:val="28"/>
        </w:rPr>
        <w:t>руб. Ожидается, что остаток резерва будет использован в течение 2015 г., и срок погашения оценочного обязательства не превысит 12 месяцев.</w:t>
      </w:r>
    </w:p>
    <w:tbl>
      <w:tblPr>
        <w:tblW w:w="0" w:type="auto"/>
        <w:tblBorders>
          <w:insideH w:val="single" w:sz="4" w:space="0" w:color="FFFFFF"/>
        </w:tblBorders>
        <w:tblLook w:val="04A0"/>
      </w:tblPr>
      <w:tblGrid>
        <w:gridCol w:w="9571"/>
      </w:tblGrid>
      <w:tr w:rsidR="00F27056" w:rsidRPr="00AE6300" w:rsidTr="001A76D2">
        <w:trPr>
          <w:trHeight w:hRule="exact" w:val="369"/>
        </w:trPr>
        <w:tc>
          <w:tcPr>
            <w:tcW w:w="9571" w:type="dxa"/>
            <w:shd w:val="clear" w:color="auto" w:fill="B8CCE4"/>
            <w:vAlign w:val="center"/>
          </w:tcPr>
          <w:p w:rsidR="00F27056" w:rsidRPr="00AE6300" w:rsidRDefault="00F27056" w:rsidP="00607B07">
            <w:pPr>
              <w:pStyle w:val="a3"/>
              <w:rPr>
                <w:b/>
                <w:bCs/>
                <w:color w:val="FFFFFF"/>
                <w:sz w:val="24"/>
                <w:szCs w:val="24"/>
              </w:rPr>
            </w:pPr>
            <w:r w:rsidRPr="00AE6300">
              <w:rPr>
                <w:bCs/>
                <w:color w:val="FFFFFF"/>
                <w:sz w:val="28"/>
                <w:szCs w:val="28"/>
              </w:rPr>
              <w:t>9.  Отчет о выплате дивидендов</w:t>
            </w:r>
          </w:p>
        </w:tc>
      </w:tr>
    </w:tbl>
    <w:p w:rsidR="00F27056" w:rsidRDefault="00F27056" w:rsidP="001A76D2">
      <w:pPr>
        <w:tabs>
          <w:tab w:val="left" w:pos="720"/>
        </w:tabs>
        <w:spacing w:before="120" w:after="120" w:line="288" w:lineRule="auto"/>
        <w:jc w:val="both"/>
        <w:rPr>
          <w:color w:val="000000"/>
          <w:sz w:val="24"/>
          <w:szCs w:val="24"/>
        </w:rPr>
      </w:pPr>
      <w:r>
        <w:rPr>
          <w:color w:val="000000"/>
          <w:sz w:val="24"/>
          <w:szCs w:val="24"/>
        </w:rPr>
        <w:tab/>
      </w:r>
      <w:r w:rsidR="003C452B" w:rsidRPr="003C452B">
        <w:rPr>
          <w:color w:val="000000"/>
          <w:sz w:val="24"/>
          <w:szCs w:val="24"/>
        </w:rPr>
        <w:t>В соответствии с Положением о дивидендной политике ОАО «МАВ», утвержденным Советом директоров 28.04.2012 г. (Протокол № 04-12), решение о выплате годовых дивидендов, их размере и порядке выплаты принимает Общее собрание акционеров Общества на основе рекомендаций Совета директоров.</w:t>
      </w:r>
    </w:p>
    <w:p w:rsidR="00F27056" w:rsidRPr="00B65ED2" w:rsidRDefault="00F27056" w:rsidP="007A6A7E">
      <w:pPr>
        <w:pStyle w:val="ab"/>
        <w:pBdr>
          <w:bottom w:val="single" w:sz="4" w:space="0" w:color="4F81BD"/>
        </w:pBdr>
        <w:spacing w:before="240" w:after="120" w:line="288" w:lineRule="auto"/>
        <w:ind w:left="0" w:right="0"/>
        <w:contextualSpacing/>
        <w:rPr>
          <w:rStyle w:val="af"/>
        </w:rPr>
      </w:pPr>
      <w:r>
        <w:rPr>
          <w:rStyle w:val="af"/>
        </w:rPr>
        <w:t>РЕШЕНИЕ О ДИВИДЕНДАХ</w:t>
      </w:r>
    </w:p>
    <w:p w:rsidR="008B5F2F" w:rsidRPr="008B5F2F" w:rsidRDefault="008B5F2F" w:rsidP="001A76D2">
      <w:pPr>
        <w:pStyle w:val="aa"/>
        <w:spacing w:after="120" w:line="288" w:lineRule="auto"/>
        <w:ind w:left="0" w:firstLine="709"/>
        <w:jc w:val="both"/>
        <w:rPr>
          <w:color w:val="000000"/>
          <w:sz w:val="24"/>
          <w:szCs w:val="24"/>
        </w:rPr>
      </w:pPr>
      <w:r w:rsidRPr="008B5F2F">
        <w:rPr>
          <w:color w:val="000000"/>
          <w:sz w:val="24"/>
          <w:szCs w:val="24"/>
        </w:rPr>
        <w:t>Годовое Общее собрание акционеров ОАО «МАВ» 30 июня 2014 года приняло решение:</w:t>
      </w:r>
    </w:p>
    <w:p w:rsidR="00F27056" w:rsidRDefault="008B5F2F" w:rsidP="00875AD4">
      <w:pPr>
        <w:pStyle w:val="aa"/>
        <w:spacing w:after="240" w:line="288" w:lineRule="auto"/>
        <w:ind w:left="0" w:firstLine="709"/>
        <w:contextualSpacing w:val="0"/>
        <w:jc w:val="both"/>
        <w:rPr>
          <w:sz w:val="24"/>
          <w:szCs w:val="24"/>
        </w:rPr>
      </w:pPr>
      <w:r w:rsidRPr="008B5F2F">
        <w:rPr>
          <w:color w:val="000000"/>
          <w:sz w:val="24"/>
          <w:szCs w:val="24"/>
        </w:rPr>
        <w:t>- в связи с получением Обществом по итогам деятельности в 2013 финансовом году убытка в размере 194 116 тыс. руб., чистую прибыль не распределять, дивиденды не начислять и не выплачивать.</w:t>
      </w:r>
    </w:p>
    <w:tbl>
      <w:tblPr>
        <w:tblW w:w="0" w:type="auto"/>
        <w:tblBorders>
          <w:insideH w:val="single" w:sz="4" w:space="0" w:color="FFFFFF"/>
        </w:tblBorders>
        <w:tblLook w:val="04A0"/>
      </w:tblPr>
      <w:tblGrid>
        <w:gridCol w:w="9571"/>
      </w:tblGrid>
      <w:tr w:rsidR="00F27056" w:rsidRPr="00AE6300" w:rsidTr="007B2BE8">
        <w:trPr>
          <w:trHeight w:hRule="exact" w:val="369"/>
        </w:trPr>
        <w:tc>
          <w:tcPr>
            <w:tcW w:w="9571" w:type="dxa"/>
            <w:shd w:val="clear" w:color="auto" w:fill="B8CCE4"/>
            <w:vAlign w:val="center"/>
          </w:tcPr>
          <w:p w:rsidR="00F27056" w:rsidRPr="00AE6300" w:rsidRDefault="00F27056" w:rsidP="0018530A">
            <w:pPr>
              <w:pStyle w:val="a3"/>
              <w:spacing w:line="288" w:lineRule="auto"/>
              <w:rPr>
                <w:b/>
                <w:bCs/>
                <w:color w:val="FFFFFF"/>
                <w:sz w:val="24"/>
                <w:szCs w:val="24"/>
              </w:rPr>
            </w:pPr>
            <w:r w:rsidRPr="00AE6300">
              <w:rPr>
                <w:bCs/>
                <w:color w:val="FFFFFF"/>
                <w:sz w:val="28"/>
                <w:szCs w:val="28"/>
              </w:rPr>
              <w:t xml:space="preserve">10.  Информация о </w:t>
            </w:r>
            <w:r>
              <w:rPr>
                <w:bCs/>
                <w:color w:val="FFFFFF"/>
                <w:sz w:val="28"/>
                <w:szCs w:val="28"/>
              </w:rPr>
              <w:t>существенных сделках ОАО «МАВ» в 201</w:t>
            </w:r>
            <w:r w:rsidR="0018530A">
              <w:rPr>
                <w:bCs/>
                <w:color w:val="FFFFFF"/>
                <w:sz w:val="28"/>
                <w:szCs w:val="28"/>
              </w:rPr>
              <w:t>4</w:t>
            </w:r>
            <w:r>
              <w:rPr>
                <w:bCs/>
                <w:color w:val="FFFFFF"/>
                <w:sz w:val="28"/>
                <w:szCs w:val="28"/>
              </w:rPr>
              <w:t xml:space="preserve"> году </w:t>
            </w:r>
          </w:p>
        </w:tc>
      </w:tr>
    </w:tbl>
    <w:p w:rsidR="00F27056" w:rsidRDefault="00F27056" w:rsidP="0029580B">
      <w:pPr>
        <w:pStyle w:val="ab"/>
        <w:pBdr>
          <w:bottom w:val="single" w:sz="4" w:space="0" w:color="4F81BD"/>
        </w:pBdr>
        <w:spacing w:before="240" w:after="0" w:line="288" w:lineRule="auto"/>
        <w:ind w:left="0" w:right="0"/>
        <w:rPr>
          <w:rStyle w:val="af"/>
        </w:rPr>
      </w:pPr>
      <w:r>
        <w:rPr>
          <w:rStyle w:val="af"/>
        </w:rPr>
        <w:t>СДЕЛКИ, В СОВЕРШЕНИИ КОТОРЫХ ИМЕЕТСЯ ЗАИНТЕРЕСОВАННОСТЬ</w:t>
      </w:r>
    </w:p>
    <w:p w:rsidR="0018530A" w:rsidRPr="00B31930" w:rsidRDefault="0018530A" w:rsidP="00B34318">
      <w:pPr>
        <w:pStyle w:val="af9"/>
        <w:tabs>
          <w:tab w:val="left" w:pos="1418"/>
        </w:tabs>
        <w:spacing w:before="120" w:line="288" w:lineRule="auto"/>
        <w:ind w:left="0" w:firstLine="709"/>
        <w:jc w:val="both"/>
        <w:rPr>
          <w:rFonts w:ascii="Calibri" w:hAnsi="Calibri"/>
          <w:b/>
          <w:bCs/>
          <w:lang w:eastAsia="zh-CN"/>
        </w:rPr>
      </w:pPr>
      <w:r w:rsidRPr="00B31930">
        <w:rPr>
          <w:rFonts w:ascii="Calibri" w:hAnsi="Calibri"/>
          <w:lang w:val="ru-RU"/>
        </w:rPr>
        <w:t xml:space="preserve">Решением Совета директоров ОАО «МАВ» (протоколы заседания Совета директоров ОАО «МАВ» № 01-14 от 17 февраля 2014года, № 02-14 от 18 марта 2014 года, № 06-14 от 28 мая 2014 года, № 08-14 от 05 августа 2014 года, № 09-14 от 25 августа 2014 года, № 13-14 от 03 декабря 2014 года.) одобрены сделки, в совершении которых имеется заинтересованность (поскольку в соответствии со статьей 81 Федерального закона «Об акционерных обществах» ОАО «Международный аэропорт Шереметьево» признается лицом, заинтересованным в совершении ОАО «МАВ» сделки): </w:t>
      </w:r>
    </w:p>
    <w:p w:rsidR="0018530A" w:rsidRPr="00B31930" w:rsidRDefault="0018530A" w:rsidP="007273C9">
      <w:pPr>
        <w:tabs>
          <w:tab w:val="left" w:pos="1134"/>
        </w:tabs>
        <w:spacing w:after="120" w:line="288" w:lineRule="auto"/>
        <w:ind w:firstLine="709"/>
        <w:jc w:val="both"/>
        <w:rPr>
          <w:sz w:val="24"/>
          <w:szCs w:val="24"/>
          <w:u w:val="single"/>
        </w:rPr>
      </w:pPr>
      <w:r w:rsidRPr="00B31930">
        <w:rPr>
          <w:b/>
          <w:bCs/>
          <w:sz w:val="24"/>
          <w:szCs w:val="24"/>
        </w:rPr>
        <w:t>1) Взаимосвязанные сделки - заключение договоров аренды нежилых помещений и оборудования между ОАО «МАВ» и ЗАО «Терминал Владивосток»:</w:t>
      </w:r>
    </w:p>
    <w:p w:rsidR="0018530A" w:rsidRPr="00B31930" w:rsidRDefault="007273C9" w:rsidP="007273C9">
      <w:pPr>
        <w:tabs>
          <w:tab w:val="left" w:pos="1134"/>
        </w:tabs>
        <w:spacing w:before="120" w:after="120" w:line="288" w:lineRule="auto"/>
        <w:ind w:firstLine="709"/>
        <w:jc w:val="both"/>
        <w:rPr>
          <w:sz w:val="24"/>
          <w:szCs w:val="24"/>
        </w:rPr>
      </w:pPr>
      <w:r w:rsidRPr="00B31930">
        <w:rPr>
          <w:sz w:val="24"/>
          <w:szCs w:val="24"/>
          <w:u w:val="single"/>
        </w:rPr>
        <w:t>1.</w:t>
      </w:r>
      <w:r w:rsidRPr="00B31930">
        <w:rPr>
          <w:sz w:val="24"/>
          <w:szCs w:val="24"/>
          <w:u w:val="single"/>
        </w:rPr>
        <w:tab/>
      </w:r>
      <w:r w:rsidR="0018530A" w:rsidRPr="00B31930">
        <w:rPr>
          <w:sz w:val="24"/>
          <w:szCs w:val="24"/>
          <w:u w:val="single"/>
        </w:rPr>
        <w:t>Договор аренды нежилых помещений:</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стороны договора:</w:t>
      </w:r>
      <w:r w:rsidR="0018530A" w:rsidRPr="00B31930">
        <w:rPr>
          <w:sz w:val="24"/>
          <w:szCs w:val="24"/>
        </w:rPr>
        <w:t xml:space="preserve"> ЗАО «Терминал Владивосток» (Арендодатель),</w:t>
      </w:r>
      <w:r w:rsidRPr="00B31930">
        <w:rPr>
          <w:sz w:val="24"/>
          <w:szCs w:val="24"/>
        </w:rPr>
        <w:t xml:space="preserve"> </w:t>
      </w:r>
      <w:r w:rsidR="0018530A" w:rsidRPr="00B31930">
        <w:rPr>
          <w:sz w:val="24"/>
          <w:szCs w:val="24"/>
        </w:rPr>
        <w:t>ОАО «Международный аэропорт Владивосток» (Арендатор);</w:t>
      </w:r>
    </w:p>
    <w:p w:rsidR="0018530A" w:rsidRPr="00B31930" w:rsidRDefault="007273C9" w:rsidP="007273C9">
      <w:pPr>
        <w:pStyle w:val="af7"/>
        <w:tabs>
          <w:tab w:val="left" w:pos="1134"/>
        </w:tabs>
        <w:suppressAutoHyphens w:val="0"/>
        <w:spacing w:after="0" w:line="288" w:lineRule="auto"/>
        <w:ind w:firstLine="709"/>
        <w:contextualSpacing/>
        <w:jc w:val="both"/>
        <w:rPr>
          <w:rFonts w:ascii="Calibri" w:hAnsi="Calibri"/>
          <w:sz w:val="24"/>
          <w:szCs w:val="24"/>
        </w:rPr>
      </w:pPr>
      <w:r w:rsidRPr="00B31930">
        <w:rPr>
          <w:rFonts w:ascii="Calibri" w:hAnsi="Calibri"/>
          <w:sz w:val="24"/>
          <w:szCs w:val="24"/>
        </w:rPr>
        <w:t>-</w:t>
      </w:r>
      <w:r w:rsidRPr="00B31930">
        <w:rPr>
          <w:rFonts w:ascii="Calibri" w:hAnsi="Calibri"/>
          <w:sz w:val="24"/>
          <w:szCs w:val="24"/>
        </w:rPr>
        <w:tab/>
      </w:r>
      <w:r w:rsidR="0018530A" w:rsidRPr="00B31930">
        <w:rPr>
          <w:rFonts w:ascii="Calibri" w:hAnsi="Calibri"/>
          <w:b/>
          <w:sz w:val="24"/>
          <w:szCs w:val="24"/>
        </w:rPr>
        <w:t>предмет договора:</w:t>
      </w:r>
      <w:r w:rsidR="0018530A" w:rsidRPr="00B31930">
        <w:rPr>
          <w:rFonts w:ascii="Calibri" w:hAnsi="Calibri"/>
          <w:sz w:val="24"/>
          <w:szCs w:val="24"/>
        </w:rPr>
        <w:t xml:space="preserve"> Арендодатель передает Арендатору (во временное владение и  пользование) в аренду нежилые помещения (далее – Помещения) в здании Нового аэровокзального комплекса в международном аэропорту «Кневичи» города Владивостока согласно Перечню, указанному в Приложении № 1 к договору аренды нежилых помещений между ОАО «МАВ» и ЗАО «Терминал Владивосток», для размещения производственных помещений общей площадью </w:t>
      </w:r>
      <w:r w:rsidR="0018530A" w:rsidRPr="00B31930">
        <w:rPr>
          <w:rFonts w:ascii="Calibri" w:hAnsi="Calibri"/>
          <w:color w:val="000000"/>
          <w:sz w:val="24"/>
          <w:szCs w:val="24"/>
        </w:rPr>
        <w:t xml:space="preserve">2 066,32 кв.м, </w:t>
      </w:r>
      <w:r w:rsidR="0018530A" w:rsidRPr="00B31930">
        <w:rPr>
          <w:rFonts w:ascii="Calibri" w:hAnsi="Calibri"/>
          <w:sz w:val="24"/>
          <w:szCs w:val="24"/>
        </w:rPr>
        <w:t xml:space="preserve">и Перечню, указанному в Приложении № 2 к договору аренды нежилых помещений между ОАО «МАВ» и ЗАО «Терминал Владивосток», для организации  Зала повышенной комфортности для пассажиров внутренних рейсов, Зала повышенной комфортности для пассажиров международных рейсов, </w:t>
      </w:r>
      <w:r w:rsidR="0018530A" w:rsidRPr="00B31930">
        <w:rPr>
          <w:rFonts w:ascii="Calibri" w:hAnsi="Calibri"/>
          <w:sz w:val="24"/>
          <w:szCs w:val="24"/>
          <w:lang w:val="en-US"/>
        </w:rPr>
        <w:t>VIP</w:t>
      </w:r>
      <w:r w:rsidR="0018530A" w:rsidRPr="00B31930">
        <w:rPr>
          <w:rFonts w:ascii="Calibri" w:hAnsi="Calibri"/>
          <w:sz w:val="24"/>
          <w:szCs w:val="24"/>
        </w:rPr>
        <w:t xml:space="preserve"> -зала, Камеры хранения общей площадью 1 782,39 кв.м. и осуществления в них деятельности по обслуживанию пассажиров. </w:t>
      </w:r>
      <w:r w:rsidR="0018530A" w:rsidRPr="00B31930">
        <w:rPr>
          <w:rFonts w:ascii="Calibri" w:hAnsi="Calibri"/>
          <w:color w:val="000000"/>
          <w:sz w:val="24"/>
          <w:szCs w:val="24"/>
        </w:rPr>
        <w:t>Текущий ремонт помещений, техническое переоснащение, перепланировку помещений, установку нового оборудования  Арендатор производит самостоятельно за счет собственных средств в соответствии с предварительно согласованными Арендодателем технической документацией и сроками производства работ</w:t>
      </w:r>
      <w:r w:rsidR="0018530A" w:rsidRPr="00B31930">
        <w:rPr>
          <w:rFonts w:ascii="Calibri" w:hAnsi="Calibri"/>
          <w:sz w:val="24"/>
          <w:szCs w:val="24"/>
        </w:rPr>
        <w:t>;</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 xml:space="preserve">цена договора: </w:t>
      </w:r>
      <w:r w:rsidR="0018530A" w:rsidRPr="00B31930">
        <w:rPr>
          <w:sz w:val="24"/>
          <w:szCs w:val="24"/>
        </w:rPr>
        <w:t>ежемесячная арендная плата по договору устанавливается в размере 4 992 604 (четыре миллиона девятьсот девяносто две тысячи шестьсот чет</w:t>
      </w:r>
      <w:r w:rsidR="007F1775">
        <w:rPr>
          <w:sz w:val="24"/>
          <w:szCs w:val="24"/>
        </w:rPr>
        <w:t xml:space="preserve">ыре) рубля 29 копеек, с учетом </w:t>
      </w:r>
      <w:r w:rsidR="0018530A" w:rsidRPr="00B31930">
        <w:rPr>
          <w:sz w:val="24"/>
          <w:szCs w:val="24"/>
        </w:rPr>
        <w:t>НДС 18%;</w:t>
      </w:r>
    </w:p>
    <w:p w:rsidR="0018530A" w:rsidRPr="00B31930" w:rsidRDefault="007273C9" w:rsidP="007273C9">
      <w:pPr>
        <w:pStyle w:val="af7"/>
        <w:tabs>
          <w:tab w:val="left" w:pos="1134"/>
        </w:tabs>
        <w:suppressAutoHyphens w:val="0"/>
        <w:spacing w:after="0" w:line="288" w:lineRule="auto"/>
        <w:ind w:firstLine="709"/>
        <w:contextualSpacing/>
        <w:jc w:val="both"/>
        <w:rPr>
          <w:rFonts w:ascii="Calibri" w:hAnsi="Calibri"/>
          <w:sz w:val="24"/>
          <w:szCs w:val="24"/>
        </w:rPr>
      </w:pPr>
      <w:r w:rsidRPr="00B31930">
        <w:rPr>
          <w:rFonts w:ascii="Calibri" w:hAnsi="Calibri"/>
          <w:sz w:val="24"/>
          <w:szCs w:val="24"/>
        </w:rPr>
        <w:t>-</w:t>
      </w:r>
      <w:r w:rsidRPr="00B31930">
        <w:rPr>
          <w:rFonts w:ascii="Calibri" w:hAnsi="Calibri"/>
          <w:sz w:val="24"/>
          <w:szCs w:val="24"/>
        </w:rPr>
        <w:tab/>
      </w:r>
      <w:r w:rsidR="0018530A" w:rsidRPr="00B31930">
        <w:rPr>
          <w:rFonts w:ascii="Calibri" w:hAnsi="Calibri"/>
          <w:b/>
          <w:sz w:val="24"/>
          <w:szCs w:val="24"/>
        </w:rPr>
        <w:t xml:space="preserve">срок договора: </w:t>
      </w:r>
      <w:r w:rsidR="0018530A" w:rsidRPr="00B31930">
        <w:rPr>
          <w:rFonts w:ascii="Calibri" w:hAnsi="Calibri"/>
          <w:sz w:val="24"/>
          <w:szCs w:val="24"/>
        </w:rPr>
        <w:t xml:space="preserve">договор вступает в силу с момента его подписания сторонами и действует в течение 2 (двух) месяцев. </w:t>
      </w:r>
    </w:p>
    <w:p w:rsidR="0018530A" w:rsidRPr="00B31930" w:rsidRDefault="007273C9" w:rsidP="007273C9">
      <w:pPr>
        <w:tabs>
          <w:tab w:val="left" w:pos="1134"/>
        </w:tabs>
        <w:spacing w:before="120" w:after="120" w:line="288" w:lineRule="auto"/>
        <w:ind w:firstLine="709"/>
        <w:jc w:val="both"/>
        <w:rPr>
          <w:sz w:val="24"/>
          <w:szCs w:val="24"/>
        </w:rPr>
      </w:pPr>
      <w:r w:rsidRPr="00B31930">
        <w:rPr>
          <w:sz w:val="24"/>
          <w:szCs w:val="24"/>
          <w:u w:val="single"/>
        </w:rPr>
        <w:t>2.</w:t>
      </w:r>
      <w:r w:rsidRPr="00B31930">
        <w:rPr>
          <w:sz w:val="24"/>
          <w:szCs w:val="24"/>
          <w:u w:val="single"/>
        </w:rPr>
        <w:tab/>
      </w:r>
      <w:r w:rsidR="0018530A" w:rsidRPr="00B31930">
        <w:rPr>
          <w:sz w:val="24"/>
          <w:szCs w:val="24"/>
          <w:u w:val="single"/>
        </w:rPr>
        <w:t>Договор аренды оборудования:</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стороны договора:</w:t>
      </w:r>
      <w:r w:rsidR="0018530A" w:rsidRPr="00B31930">
        <w:rPr>
          <w:sz w:val="24"/>
          <w:szCs w:val="24"/>
        </w:rPr>
        <w:t xml:space="preserve"> ЗАО «Терминал Владивосток» (</w:t>
      </w:r>
      <w:r w:rsidR="007F1775">
        <w:rPr>
          <w:sz w:val="24"/>
          <w:szCs w:val="24"/>
        </w:rPr>
        <w:t xml:space="preserve">Арендодатель),                 </w:t>
      </w:r>
      <w:r w:rsidR="0018530A" w:rsidRPr="00B31930">
        <w:rPr>
          <w:sz w:val="24"/>
          <w:szCs w:val="24"/>
        </w:rPr>
        <w:t>ОАО «Международный аэропорт Владивосток» (Арендатор);</w:t>
      </w:r>
    </w:p>
    <w:p w:rsidR="0018530A" w:rsidRPr="00B31930" w:rsidRDefault="007273C9" w:rsidP="007273C9">
      <w:pPr>
        <w:pStyle w:val="af7"/>
        <w:tabs>
          <w:tab w:val="left" w:pos="1134"/>
        </w:tabs>
        <w:suppressAutoHyphens w:val="0"/>
        <w:spacing w:after="0" w:line="288" w:lineRule="auto"/>
        <w:ind w:firstLine="709"/>
        <w:contextualSpacing/>
        <w:jc w:val="both"/>
        <w:rPr>
          <w:rFonts w:ascii="Calibri" w:hAnsi="Calibri"/>
          <w:sz w:val="24"/>
          <w:szCs w:val="24"/>
        </w:rPr>
      </w:pPr>
      <w:r w:rsidRPr="00B31930">
        <w:rPr>
          <w:rFonts w:ascii="Calibri" w:hAnsi="Calibri"/>
          <w:sz w:val="24"/>
          <w:szCs w:val="24"/>
        </w:rPr>
        <w:t>-</w:t>
      </w:r>
      <w:r w:rsidRPr="00B31930">
        <w:rPr>
          <w:rFonts w:ascii="Calibri" w:hAnsi="Calibri"/>
          <w:sz w:val="24"/>
          <w:szCs w:val="24"/>
        </w:rPr>
        <w:tab/>
      </w:r>
      <w:r w:rsidR="0018530A" w:rsidRPr="00B31930">
        <w:rPr>
          <w:rFonts w:ascii="Calibri" w:hAnsi="Calibri"/>
          <w:b/>
          <w:sz w:val="24"/>
          <w:szCs w:val="24"/>
        </w:rPr>
        <w:t>предмет договора:</w:t>
      </w:r>
      <w:r w:rsidR="0018530A" w:rsidRPr="00B31930">
        <w:rPr>
          <w:rFonts w:ascii="Calibri" w:hAnsi="Calibri"/>
          <w:sz w:val="24"/>
          <w:szCs w:val="24"/>
        </w:rPr>
        <w:t xml:space="preserve"> Арендодатель передает Арендатору во временное владение и пользование за плату (Аренда) технологическое оборудование согласно Перечню, указанному в Приложении № 1 к договору аренды оборудования между ОАО «МАВ» и ЗАО «Терминал Владивосток»;</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 xml:space="preserve">цена договора: </w:t>
      </w:r>
      <w:r w:rsidR="0018530A" w:rsidRPr="00B31930">
        <w:rPr>
          <w:sz w:val="24"/>
          <w:szCs w:val="24"/>
        </w:rPr>
        <w:t>е</w:t>
      </w:r>
      <w:r w:rsidR="0018530A" w:rsidRPr="00B31930">
        <w:rPr>
          <w:color w:val="000000"/>
          <w:sz w:val="24"/>
          <w:szCs w:val="24"/>
        </w:rPr>
        <w:t>жемесячная арендная плата по настоящему Договору устанавливается в размере 13% от выручки, получаемой Арендатором от услуг по обслуживанию пассажиров и обеспечению авиационной безопасности, но не менее 4 756 987 (четыре миллиона семьсот пятьдесят шесть тысяч девятьсот восемьдесят семь) рублей</w:t>
      </w:r>
      <w:r w:rsidRPr="00B31930">
        <w:rPr>
          <w:color w:val="000000"/>
          <w:sz w:val="24"/>
          <w:szCs w:val="24"/>
        </w:rPr>
        <w:t xml:space="preserve"> </w:t>
      </w:r>
      <w:r w:rsidR="0018530A" w:rsidRPr="00B31930">
        <w:rPr>
          <w:color w:val="000000"/>
          <w:sz w:val="24"/>
          <w:szCs w:val="24"/>
        </w:rPr>
        <w:t>00 копеек, в том числе НДС 18%;</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 xml:space="preserve">срок договора: </w:t>
      </w:r>
      <w:r w:rsidR="0018530A" w:rsidRPr="00B31930">
        <w:rPr>
          <w:sz w:val="24"/>
          <w:szCs w:val="24"/>
        </w:rPr>
        <w:t>договор вступает в силу с момента его подписания сторонами и действует в течение 2-х месяцев.</w:t>
      </w:r>
    </w:p>
    <w:p w:rsidR="0018530A" w:rsidRPr="00B31930" w:rsidRDefault="007273C9" w:rsidP="007273C9">
      <w:pPr>
        <w:tabs>
          <w:tab w:val="left" w:pos="1134"/>
        </w:tabs>
        <w:spacing w:before="120" w:after="120" w:line="288" w:lineRule="auto"/>
        <w:ind w:left="-6" w:right="-6" w:firstLine="715"/>
        <w:jc w:val="both"/>
        <w:rPr>
          <w:sz w:val="24"/>
          <w:szCs w:val="24"/>
        </w:rPr>
      </w:pPr>
      <w:r w:rsidRPr="00B31930">
        <w:rPr>
          <w:b/>
          <w:bCs/>
          <w:sz w:val="24"/>
          <w:szCs w:val="24"/>
        </w:rPr>
        <w:t>2)</w:t>
      </w:r>
      <w:r w:rsidRPr="00B31930">
        <w:rPr>
          <w:b/>
          <w:bCs/>
          <w:sz w:val="24"/>
          <w:szCs w:val="24"/>
        </w:rPr>
        <w:tab/>
      </w:r>
      <w:r w:rsidR="0018530A" w:rsidRPr="00B31930">
        <w:rPr>
          <w:b/>
          <w:bCs/>
          <w:sz w:val="24"/>
          <w:szCs w:val="24"/>
        </w:rPr>
        <w:t>Договор об оказании услуг по содержанию аэровокзального комплекса между ОАО «МАВ» и ЗАО «Терминал Владивосток»:</w:t>
      </w:r>
    </w:p>
    <w:p w:rsidR="0018530A" w:rsidRPr="00B31930" w:rsidRDefault="007273C9" w:rsidP="007273C9">
      <w:pPr>
        <w:tabs>
          <w:tab w:val="left" w:pos="1134"/>
        </w:tabs>
        <w:spacing w:after="12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стороны договора:</w:t>
      </w:r>
      <w:r w:rsidR="0018530A" w:rsidRPr="00B31930">
        <w:rPr>
          <w:sz w:val="24"/>
          <w:szCs w:val="24"/>
        </w:rPr>
        <w:t xml:space="preserve"> ЗАО «Терминал Владивосток» (Заказчик),</w:t>
      </w:r>
      <w:r w:rsidR="00B54F96">
        <w:rPr>
          <w:sz w:val="24"/>
          <w:szCs w:val="24"/>
        </w:rPr>
        <w:t xml:space="preserve"> </w:t>
      </w:r>
      <w:r w:rsidR="0018530A" w:rsidRPr="00B31930">
        <w:rPr>
          <w:sz w:val="24"/>
          <w:szCs w:val="24"/>
        </w:rPr>
        <w:t>ОАО «Международный аэропорт Владивосток» (Исполнитель);</w:t>
      </w:r>
    </w:p>
    <w:p w:rsidR="0018530A" w:rsidRPr="00B31930" w:rsidRDefault="007273C9" w:rsidP="007273C9">
      <w:pPr>
        <w:tabs>
          <w:tab w:val="left" w:pos="1134"/>
        </w:tabs>
        <w:autoSpaceDE w:val="0"/>
        <w:spacing w:after="12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предмет договора:</w:t>
      </w:r>
      <w:r w:rsidR="0018530A" w:rsidRPr="00B31930">
        <w:rPr>
          <w:sz w:val="24"/>
          <w:szCs w:val="24"/>
        </w:rPr>
        <w:t xml:space="preserve"> Заказчик поручает, а Исполнитель принимает на себя обязательства по оказанию на территории Нового аэровокзального комплекса в международном аэропорту Владивосток («Кневичи») города Владивостока (далее по тексту АВК), возмездных услуг по содержанию АВК;</w:t>
      </w:r>
    </w:p>
    <w:p w:rsidR="0018530A" w:rsidRPr="00B31930" w:rsidRDefault="007273C9" w:rsidP="007273C9">
      <w:pPr>
        <w:tabs>
          <w:tab w:val="left" w:pos="1134"/>
        </w:tabs>
        <w:spacing w:after="120" w:line="288" w:lineRule="auto"/>
        <w:ind w:firstLine="709"/>
        <w:contextualSpacing/>
        <w:jc w:val="both"/>
        <w:rPr>
          <w:color w:val="000000"/>
          <w:sz w:val="24"/>
          <w:szCs w:val="24"/>
        </w:rPr>
      </w:pPr>
      <w:r w:rsidRPr="00B31930">
        <w:rPr>
          <w:sz w:val="24"/>
          <w:szCs w:val="24"/>
        </w:rPr>
        <w:t>-</w:t>
      </w:r>
      <w:r w:rsidRPr="00B31930">
        <w:rPr>
          <w:sz w:val="24"/>
          <w:szCs w:val="24"/>
        </w:rPr>
        <w:tab/>
      </w:r>
      <w:r w:rsidR="0018530A" w:rsidRPr="00B31930">
        <w:rPr>
          <w:b/>
          <w:sz w:val="24"/>
          <w:szCs w:val="24"/>
        </w:rPr>
        <w:t>определить следующую цену по договору:</w:t>
      </w:r>
      <w:r w:rsidR="0018530A" w:rsidRPr="00B31930">
        <w:rPr>
          <w:sz w:val="24"/>
          <w:szCs w:val="24"/>
        </w:rPr>
        <w:t xml:space="preserve"> </w:t>
      </w:r>
      <w:r w:rsidR="0018530A" w:rsidRPr="00B31930">
        <w:rPr>
          <w:color w:val="000000"/>
          <w:sz w:val="24"/>
          <w:szCs w:val="24"/>
        </w:rPr>
        <w:t>ежемесячная стоимость услуг по договору складывается из постоянной и переменной частей, а именно:</w:t>
      </w:r>
    </w:p>
    <w:p w:rsidR="0018530A" w:rsidRPr="00B31930" w:rsidRDefault="007273C9" w:rsidP="007273C9">
      <w:pPr>
        <w:tabs>
          <w:tab w:val="left" w:pos="1134"/>
        </w:tabs>
        <w:spacing w:after="120" w:line="288" w:lineRule="auto"/>
        <w:ind w:firstLine="709"/>
        <w:contextualSpacing/>
        <w:jc w:val="both"/>
        <w:rPr>
          <w:color w:val="000000"/>
          <w:sz w:val="24"/>
          <w:szCs w:val="24"/>
        </w:rPr>
      </w:pPr>
      <w:r w:rsidRPr="00B31930">
        <w:rPr>
          <w:color w:val="000000"/>
          <w:sz w:val="24"/>
          <w:szCs w:val="24"/>
        </w:rPr>
        <w:t>-</w:t>
      </w:r>
      <w:r w:rsidRPr="00B31930">
        <w:rPr>
          <w:color w:val="000000"/>
          <w:sz w:val="24"/>
          <w:szCs w:val="24"/>
        </w:rPr>
        <w:tab/>
      </w:r>
      <w:r w:rsidR="0018530A" w:rsidRPr="00B31930">
        <w:rPr>
          <w:color w:val="000000"/>
          <w:sz w:val="24"/>
          <w:szCs w:val="24"/>
        </w:rPr>
        <w:t>постоянная часть составляет 11 381 355 (одиннадцать миллионов триста восемьдесят одна тысяча триста пятьдесят пять) рублей 00 копеек, в том числе НДС 18% в месяц;</w:t>
      </w:r>
    </w:p>
    <w:p w:rsidR="0018530A" w:rsidRPr="00B31930" w:rsidRDefault="007273C9" w:rsidP="007273C9">
      <w:pPr>
        <w:tabs>
          <w:tab w:val="left" w:pos="1134"/>
        </w:tabs>
        <w:spacing w:after="120" w:line="288" w:lineRule="auto"/>
        <w:ind w:firstLine="709"/>
        <w:contextualSpacing/>
        <w:jc w:val="both"/>
        <w:rPr>
          <w:sz w:val="24"/>
          <w:szCs w:val="24"/>
        </w:rPr>
      </w:pPr>
      <w:r w:rsidRPr="00B31930">
        <w:rPr>
          <w:color w:val="000000"/>
          <w:sz w:val="24"/>
          <w:szCs w:val="24"/>
        </w:rPr>
        <w:t>-</w:t>
      </w:r>
      <w:r w:rsidRPr="00B31930">
        <w:rPr>
          <w:color w:val="000000"/>
          <w:sz w:val="24"/>
          <w:szCs w:val="24"/>
        </w:rPr>
        <w:tab/>
      </w:r>
      <w:r w:rsidR="0018530A" w:rsidRPr="00B31930">
        <w:rPr>
          <w:color w:val="000000"/>
          <w:sz w:val="24"/>
          <w:szCs w:val="24"/>
        </w:rPr>
        <w:t>переменная часть формируется ежемесячно, складывается из фактических затрат, согласованных с Заказчиком и понесенных Исполнителем, на приобретение товарно-материальных ценностей и расходных материалов необходимых на осуществление услуг;</w:t>
      </w:r>
    </w:p>
    <w:p w:rsidR="0018530A" w:rsidRPr="00B31930" w:rsidRDefault="007273C9" w:rsidP="007273C9">
      <w:pPr>
        <w:tabs>
          <w:tab w:val="left" w:pos="1134"/>
        </w:tabs>
        <w:spacing w:after="120" w:line="288" w:lineRule="auto"/>
        <w:ind w:firstLine="709"/>
        <w:jc w:val="both"/>
        <w:rPr>
          <w:sz w:val="24"/>
          <w:szCs w:val="24"/>
        </w:rPr>
      </w:pPr>
      <w:r w:rsidRPr="00B31930">
        <w:rPr>
          <w:sz w:val="24"/>
          <w:szCs w:val="24"/>
        </w:rPr>
        <w:t>-</w:t>
      </w:r>
      <w:r w:rsidRPr="00B31930">
        <w:rPr>
          <w:sz w:val="24"/>
          <w:szCs w:val="24"/>
        </w:rPr>
        <w:tab/>
      </w:r>
      <w:r w:rsidR="0018530A" w:rsidRPr="00B31930">
        <w:rPr>
          <w:b/>
          <w:sz w:val="24"/>
          <w:szCs w:val="24"/>
        </w:rPr>
        <w:t xml:space="preserve">срок договора: </w:t>
      </w:r>
      <w:r w:rsidR="0018530A" w:rsidRPr="00B31930">
        <w:rPr>
          <w:sz w:val="24"/>
          <w:szCs w:val="24"/>
        </w:rPr>
        <w:t>договор вступает в силу с момента его подписания сторонами и действует в течение 2-х месяцев.</w:t>
      </w:r>
    </w:p>
    <w:p w:rsidR="0018530A" w:rsidRPr="00B31930" w:rsidRDefault="0018530A" w:rsidP="007273C9">
      <w:pPr>
        <w:tabs>
          <w:tab w:val="left" w:pos="1134"/>
        </w:tabs>
        <w:spacing w:before="120" w:after="120" w:line="288" w:lineRule="auto"/>
        <w:ind w:left="-6" w:right="-6" w:firstLine="715"/>
        <w:jc w:val="both"/>
        <w:rPr>
          <w:b/>
          <w:sz w:val="24"/>
          <w:szCs w:val="24"/>
        </w:rPr>
      </w:pPr>
      <w:r w:rsidRPr="00B31930">
        <w:rPr>
          <w:b/>
          <w:sz w:val="24"/>
          <w:szCs w:val="24"/>
        </w:rPr>
        <w:t>3)</w:t>
      </w:r>
      <w:r w:rsidR="007273C9" w:rsidRPr="00B31930">
        <w:rPr>
          <w:b/>
          <w:sz w:val="24"/>
          <w:szCs w:val="24"/>
        </w:rPr>
        <w:tab/>
      </w:r>
      <w:r w:rsidRPr="00B31930">
        <w:rPr>
          <w:b/>
          <w:sz w:val="24"/>
          <w:szCs w:val="24"/>
        </w:rPr>
        <w:t>Агентский договор между ОАО «МАВ» и ЗАО «Терминал Владивосток»:</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стороны договора:</w:t>
      </w:r>
      <w:r w:rsidR="0018530A" w:rsidRPr="00B31930">
        <w:rPr>
          <w:sz w:val="24"/>
          <w:szCs w:val="24"/>
        </w:rPr>
        <w:t xml:space="preserve"> ЗАО «Терминал Владивосток» (Принципал),</w:t>
      </w:r>
      <w:r w:rsidRPr="00B31930">
        <w:rPr>
          <w:sz w:val="24"/>
          <w:szCs w:val="24"/>
        </w:rPr>
        <w:t xml:space="preserve"> </w:t>
      </w:r>
      <w:r w:rsidR="0018530A" w:rsidRPr="00B31930">
        <w:rPr>
          <w:sz w:val="24"/>
          <w:szCs w:val="24"/>
        </w:rPr>
        <w:t>ОАО «Международный аэропорт Владивосток» (Агент);</w:t>
      </w:r>
    </w:p>
    <w:p w:rsidR="0018530A" w:rsidRPr="00B31930" w:rsidRDefault="007273C9" w:rsidP="007273C9">
      <w:pPr>
        <w:pStyle w:val="af7"/>
        <w:tabs>
          <w:tab w:val="left" w:pos="1134"/>
        </w:tabs>
        <w:suppressAutoHyphens w:val="0"/>
        <w:spacing w:after="0" w:line="288" w:lineRule="auto"/>
        <w:ind w:firstLine="709"/>
        <w:contextualSpacing/>
        <w:jc w:val="both"/>
        <w:rPr>
          <w:rFonts w:ascii="Calibri" w:hAnsi="Calibri"/>
          <w:sz w:val="24"/>
          <w:szCs w:val="24"/>
        </w:rPr>
      </w:pPr>
      <w:r w:rsidRPr="00B31930">
        <w:rPr>
          <w:rFonts w:ascii="Calibri" w:hAnsi="Calibri"/>
          <w:sz w:val="24"/>
          <w:szCs w:val="24"/>
        </w:rPr>
        <w:t>-</w:t>
      </w:r>
      <w:r w:rsidRPr="00B31930">
        <w:rPr>
          <w:rFonts w:ascii="Calibri" w:hAnsi="Calibri"/>
          <w:sz w:val="24"/>
          <w:szCs w:val="24"/>
        </w:rPr>
        <w:tab/>
      </w:r>
      <w:r w:rsidR="0018530A" w:rsidRPr="00B31930">
        <w:rPr>
          <w:rFonts w:ascii="Calibri" w:hAnsi="Calibri"/>
          <w:b/>
          <w:sz w:val="24"/>
          <w:szCs w:val="24"/>
        </w:rPr>
        <w:t>предмет договора:</w:t>
      </w:r>
      <w:r w:rsidR="0018530A" w:rsidRPr="00B31930">
        <w:rPr>
          <w:rFonts w:ascii="Calibri" w:hAnsi="Calibri"/>
          <w:sz w:val="24"/>
          <w:szCs w:val="24"/>
        </w:rPr>
        <w:t xml:space="preserve"> Принципал поручает Агенту совершать юридические и иные действия, связанные с оказанием услуг в Новом аэровокзальном комплексе в международном аэропорту Владивосток («Кневичи») города Владивостока:</w:t>
      </w:r>
    </w:p>
    <w:p w:rsidR="0018530A" w:rsidRPr="00B31930" w:rsidRDefault="0018530A" w:rsidP="00B31930">
      <w:pPr>
        <w:pStyle w:val="af7"/>
        <w:numPr>
          <w:ilvl w:val="0"/>
          <w:numId w:val="18"/>
        </w:numPr>
        <w:tabs>
          <w:tab w:val="left" w:pos="1134"/>
        </w:tabs>
        <w:suppressAutoHyphens w:val="0"/>
        <w:spacing w:after="0" w:line="288" w:lineRule="auto"/>
        <w:ind w:left="0" w:firstLine="709"/>
        <w:contextualSpacing/>
        <w:jc w:val="both"/>
        <w:rPr>
          <w:rFonts w:ascii="Calibri" w:hAnsi="Calibri"/>
          <w:sz w:val="24"/>
          <w:szCs w:val="24"/>
        </w:rPr>
      </w:pPr>
      <w:r w:rsidRPr="00B31930">
        <w:rPr>
          <w:rFonts w:ascii="Calibri" w:hAnsi="Calibri"/>
          <w:sz w:val="24"/>
          <w:szCs w:val="24"/>
        </w:rPr>
        <w:t>предоставление аэровокзала;</w:t>
      </w:r>
    </w:p>
    <w:p w:rsidR="0018530A" w:rsidRPr="00B31930" w:rsidRDefault="0018530A" w:rsidP="00B31930">
      <w:pPr>
        <w:numPr>
          <w:ilvl w:val="0"/>
          <w:numId w:val="18"/>
        </w:numPr>
        <w:tabs>
          <w:tab w:val="left" w:pos="1134"/>
        </w:tabs>
        <w:spacing w:after="0" w:line="288" w:lineRule="auto"/>
        <w:ind w:left="0" w:firstLine="709"/>
        <w:contextualSpacing/>
        <w:jc w:val="both"/>
        <w:rPr>
          <w:sz w:val="24"/>
          <w:szCs w:val="24"/>
        </w:rPr>
      </w:pPr>
      <w:r w:rsidRPr="00B31930">
        <w:rPr>
          <w:sz w:val="24"/>
          <w:szCs w:val="24"/>
        </w:rPr>
        <w:t xml:space="preserve">посадка и высадка пассажиров </w:t>
      </w:r>
      <w:proofErr w:type="gramStart"/>
      <w:r w:rsidRPr="00B31930">
        <w:rPr>
          <w:sz w:val="24"/>
          <w:szCs w:val="24"/>
        </w:rPr>
        <w:t>в</w:t>
      </w:r>
      <w:proofErr w:type="gramEnd"/>
      <w:r w:rsidRPr="00B31930">
        <w:rPr>
          <w:sz w:val="24"/>
          <w:szCs w:val="24"/>
        </w:rPr>
        <w:t>/из воздушного судна с использованием телескопического трапа;</w:t>
      </w:r>
    </w:p>
    <w:p w:rsidR="0018530A" w:rsidRPr="00B31930" w:rsidRDefault="0018530A" w:rsidP="00B31930">
      <w:pPr>
        <w:numPr>
          <w:ilvl w:val="0"/>
          <w:numId w:val="18"/>
        </w:numPr>
        <w:tabs>
          <w:tab w:val="left" w:pos="1134"/>
        </w:tabs>
        <w:spacing w:after="0" w:line="288" w:lineRule="auto"/>
        <w:ind w:left="0" w:firstLine="709"/>
        <w:contextualSpacing/>
        <w:jc w:val="both"/>
        <w:rPr>
          <w:sz w:val="24"/>
          <w:szCs w:val="24"/>
        </w:rPr>
      </w:pPr>
      <w:r w:rsidRPr="00B31930">
        <w:rPr>
          <w:sz w:val="24"/>
          <w:szCs w:val="24"/>
        </w:rPr>
        <w:t>специальное обслуживание прибывающих и транзитных пассажиров в специальных помещениях;</w:t>
      </w:r>
    </w:p>
    <w:p w:rsidR="0018530A" w:rsidRPr="00B31930" w:rsidRDefault="007273C9" w:rsidP="007273C9">
      <w:pPr>
        <w:tabs>
          <w:tab w:val="left" w:pos="1134"/>
        </w:tabs>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 xml:space="preserve">цена сделки: </w:t>
      </w:r>
      <w:r w:rsidR="0018530A" w:rsidRPr="00B31930">
        <w:rPr>
          <w:sz w:val="24"/>
          <w:szCs w:val="24"/>
        </w:rPr>
        <w:t xml:space="preserve">ежемесячное агентское вознаграждение по условиям договора составляет 1,79% от стоимости услуг, оказанных Принципалом, согласно его Прейскуранта. Размер указанного вознаграждения является окончательной оплатой услуг Агента по договору, включающий в себя компенсацию всех расходов Агента, связанных с исполнением договора; </w:t>
      </w:r>
    </w:p>
    <w:p w:rsidR="0018530A" w:rsidRPr="00B31930" w:rsidRDefault="007273C9" w:rsidP="007273C9">
      <w:pPr>
        <w:pStyle w:val="afb"/>
        <w:tabs>
          <w:tab w:val="left" w:pos="1134"/>
        </w:tabs>
        <w:spacing w:before="0" w:after="0" w:line="288" w:lineRule="auto"/>
        <w:ind w:firstLine="709"/>
        <w:contextualSpacing/>
        <w:jc w:val="both"/>
        <w:rPr>
          <w:rFonts w:cs="Times New Roman"/>
          <w:sz w:val="24"/>
          <w:szCs w:val="24"/>
        </w:rPr>
      </w:pPr>
      <w:r w:rsidRPr="00B31930">
        <w:rPr>
          <w:rFonts w:cs="Times New Roman"/>
          <w:sz w:val="24"/>
          <w:szCs w:val="24"/>
        </w:rPr>
        <w:t>-</w:t>
      </w:r>
      <w:r w:rsidRPr="00B31930">
        <w:rPr>
          <w:rFonts w:cs="Times New Roman"/>
          <w:sz w:val="24"/>
          <w:szCs w:val="24"/>
        </w:rPr>
        <w:tab/>
      </w:r>
      <w:r w:rsidR="0018530A" w:rsidRPr="00B31930">
        <w:rPr>
          <w:rFonts w:cs="Times New Roman"/>
          <w:b/>
          <w:sz w:val="24"/>
          <w:szCs w:val="24"/>
        </w:rPr>
        <w:t xml:space="preserve">срок сделки: </w:t>
      </w:r>
      <w:r w:rsidR="0018530A" w:rsidRPr="00B31930">
        <w:rPr>
          <w:rFonts w:cs="Times New Roman"/>
          <w:sz w:val="24"/>
          <w:szCs w:val="24"/>
        </w:rPr>
        <w:t>договор вступает в силу с даты его подписания Сторонами и действует до «01» октября 2014 г.</w:t>
      </w:r>
    </w:p>
    <w:p w:rsidR="0018530A" w:rsidRPr="00B31930" w:rsidRDefault="0018530A" w:rsidP="009F5E65">
      <w:pPr>
        <w:tabs>
          <w:tab w:val="left" w:pos="1134"/>
        </w:tabs>
        <w:spacing w:before="120" w:after="120" w:line="288" w:lineRule="auto"/>
        <w:ind w:firstLine="709"/>
        <w:jc w:val="both"/>
        <w:rPr>
          <w:b/>
          <w:sz w:val="24"/>
          <w:szCs w:val="24"/>
        </w:rPr>
      </w:pPr>
      <w:r w:rsidRPr="00B31930">
        <w:rPr>
          <w:b/>
          <w:sz w:val="24"/>
          <w:szCs w:val="24"/>
        </w:rPr>
        <w:t>4)</w:t>
      </w:r>
      <w:r w:rsidR="009F5E65" w:rsidRPr="00B31930">
        <w:rPr>
          <w:b/>
          <w:sz w:val="24"/>
          <w:szCs w:val="24"/>
        </w:rPr>
        <w:tab/>
      </w:r>
      <w:r w:rsidRPr="00B31930">
        <w:rPr>
          <w:b/>
          <w:sz w:val="24"/>
          <w:szCs w:val="24"/>
        </w:rPr>
        <w:t>Договор оказания услуг по оповещению пассажиров между ОАО «МАВ» и           ЗАО «Терминал Владивосток»:</w:t>
      </w:r>
    </w:p>
    <w:p w:rsidR="0018530A" w:rsidRPr="00B31930" w:rsidRDefault="0018530A" w:rsidP="009F5E65">
      <w:pPr>
        <w:tabs>
          <w:tab w:val="left" w:pos="1134"/>
        </w:tabs>
        <w:spacing w:after="0" w:line="288" w:lineRule="auto"/>
        <w:ind w:firstLine="709"/>
        <w:contextualSpacing/>
        <w:jc w:val="both"/>
        <w:rPr>
          <w:sz w:val="24"/>
          <w:szCs w:val="24"/>
        </w:rPr>
      </w:pPr>
      <w:r w:rsidRPr="00B31930">
        <w:rPr>
          <w:sz w:val="24"/>
          <w:szCs w:val="24"/>
        </w:rPr>
        <w:t>-</w:t>
      </w:r>
      <w:r w:rsidR="009F5E65" w:rsidRPr="00B31930">
        <w:rPr>
          <w:b/>
          <w:sz w:val="24"/>
          <w:szCs w:val="24"/>
        </w:rPr>
        <w:tab/>
      </w:r>
      <w:r w:rsidRPr="00B31930">
        <w:rPr>
          <w:b/>
          <w:sz w:val="24"/>
          <w:szCs w:val="24"/>
        </w:rPr>
        <w:t>стороны договора:</w:t>
      </w:r>
      <w:r w:rsidRPr="00B31930">
        <w:rPr>
          <w:sz w:val="24"/>
          <w:szCs w:val="24"/>
        </w:rPr>
        <w:t xml:space="preserve"> ЗАО «Терминал Владивосток» (Заказчик), ОАО «Международный аэропорт Владивосток» (Исполнитель);</w:t>
      </w:r>
    </w:p>
    <w:p w:rsidR="0018530A" w:rsidRPr="00B31930" w:rsidRDefault="009F5E65" w:rsidP="009F5E65">
      <w:pPr>
        <w:pStyle w:val="af7"/>
        <w:tabs>
          <w:tab w:val="left" w:pos="1134"/>
        </w:tabs>
        <w:suppressAutoHyphens w:val="0"/>
        <w:spacing w:after="0" w:line="288" w:lineRule="auto"/>
        <w:ind w:firstLine="709"/>
        <w:contextualSpacing/>
        <w:jc w:val="both"/>
        <w:rPr>
          <w:rFonts w:ascii="Calibri" w:hAnsi="Calibri"/>
          <w:sz w:val="24"/>
          <w:szCs w:val="24"/>
        </w:rPr>
      </w:pPr>
      <w:r w:rsidRPr="00B31930">
        <w:rPr>
          <w:rFonts w:ascii="Calibri" w:hAnsi="Calibri"/>
          <w:sz w:val="24"/>
          <w:szCs w:val="24"/>
        </w:rPr>
        <w:t>-</w:t>
      </w:r>
      <w:r w:rsidRPr="00B31930">
        <w:rPr>
          <w:rFonts w:ascii="Calibri" w:hAnsi="Calibri"/>
          <w:sz w:val="24"/>
          <w:szCs w:val="24"/>
        </w:rPr>
        <w:tab/>
      </w:r>
      <w:r w:rsidR="0018530A" w:rsidRPr="00B31930">
        <w:rPr>
          <w:rFonts w:ascii="Calibri" w:hAnsi="Calibri"/>
          <w:b/>
          <w:sz w:val="24"/>
          <w:szCs w:val="24"/>
        </w:rPr>
        <w:t>предмет договора:</w:t>
      </w:r>
      <w:r w:rsidR="0018530A" w:rsidRPr="00B31930">
        <w:rPr>
          <w:rFonts w:ascii="Calibri" w:hAnsi="Calibri"/>
          <w:sz w:val="24"/>
          <w:szCs w:val="24"/>
        </w:rPr>
        <w:t xml:space="preserve"> возмездное оказание Исполнителем Заказчику услуг по звуковому и визуальному оповещению пассажиров, а также выдаче устных справок на информационной стойке/стойках в здании в Нового аэровокзального комплекса в международном аэропорту Владивосток («Кневичи») города Владивостока;</w:t>
      </w:r>
    </w:p>
    <w:p w:rsidR="0018530A" w:rsidRPr="00B31930" w:rsidRDefault="009F5E65" w:rsidP="009F5E65">
      <w:pPr>
        <w:tabs>
          <w:tab w:val="left" w:pos="1134"/>
        </w:tabs>
        <w:spacing w:after="0" w:line="288" w:lineRule="auto"/>
        <w:ind w:firstLine="709"/>
        <w:contextualSpacing/>
        <w:jc w:val="both"/>
        <w:rPr>
          <w:b/>
          <w:bCs/>
          <w:sz w:val="24"/>
          <w:szCs w:val="24"/>
        </w:rPr>
      </w:pPr>
      <w:r w:rsidRPr="00B31930">
        <w:rPr>
          <w:sz w:val="24"/>
          <w:szCs w:val="24"/>
        </w:rPr>
        <w:t>-</w:t>
      </w:r>
      <w:r w:rsidRPr="00B31930">
        <w:rPr>
          <w:sz w:val="24"/>
          <w:szCs w:val="24"/>
        </w:rPr>
        <w:tab/>
      </w:r>
      <w:r w:rsidR="0018530A" w:rsidRPr="00B31930">
        <w:rPr>
          <w:b/>
          <w:sz w:val="24"/>
          <w:szCs w:val="24"/>
        </w:rPr>
        <w:t xml:space="preserve">цена сделки: </w:t>
      </w:r>
      <w:r w:rsidRPr="00B31930">
        <w:rPr>
          <w:sz w:val="24"/>
          <w:szCs w:val="24"/>
        </w:rPr>
        <w:t xml:space="preserve">размер ежемесячной </w:t>
      </w:r>
      <w:r w:rsidR="0018530A" w:rsidRPr="00B31930">
        <w:rPr>
          <w:sz w:val="24"/>
          <w:szCs w:val="24"/>
        </w:rPr>
        <w:t xml:space="preserve">оплаты составит 1 127 672 (один миллион сто двадцать семь тысяч шестьсот семьдесят два) рубля 00 копеек без учета НДС; </w:t>
      </w:r>
    </w:p>
    <w:p w:rsidR="0018530A" w:rsidRPr="00B31930" w:rsidRDefault="009F5E65" w:rsidP="009F5E65">
      <w:pPr>
        <w:pStyle w:val="afb"/>
        <w:tabs>
          <w:tab w:val="left" w:pos="1134"/>
        </w:tabs>
        <w:spacing w:before="0" w:after="0" w:line="288" w:lineRule="auto"/>
        <w:ind w:firstLine="709"/>
        <w:contextualSpacing/>
        <w:jc w:val="both"/>
        <w:rPr>
          <w:rFonts w:cs="Times New Roman"/>
          <w:sz w:val="24"/>
          <w:szCs w:val="24"/>
        </w:rPr>
      </w:pPr>
      <w:r w:rsidRPr="00B31930">
        <w:rPr>
          <w:rFonts w:cs="Times New Roman"/>
          <w:bCs/>
          <w:sz w:val="24"/>
          <w:szCs w:val="24"/>
        </w:rPr>
        <w:t>-</w:t>
      </w:r>
      <w:r w:rsidRPr="00B31930">
        <w:rPr>
          <w:rFonts w:cs="Times New Roman"/>
          <w:b/>
          <w:bCs/>
          <w:sz w:val="24"/>
          <w:szCs w:val="24"/>
        </w:rPr>
        <w:tab/>
      </w:r>
      <w:r w:rsidR="0018530A" w:rsidRPr="00B31930">
        <w:rPr>
          <w:rFonts w:cs="Times New Roman"/>
          <w:b/>
          <w:bCs/>
          <w:sz w:val="24"/>
          <w:szCs w:val="24"/>
        </w:rPr>
        <w:t xml:space="preserve">срок сделки: </w:t>
      </w:r>
      <w:r w:rsidR="0018530A" w:rsidRPr="00B31930">
        <w:rPr>
          <w:rFonts w:cs="Times New Roman"/>
          <w:bCs/>
          <w:sz w:val="24"/>
          <w:szCs w:val="24"/>
        </w:rPr>
        <w:t>Договор вступает в силу с даты его подписания Сторонами и действует в течение 10 (десяти) месяцев.</w:t>
      </w:r>
    </w:p>
    <w:p w:rsidR="0018530A" w:rsidRPr="00B31930" w:rsidRDefault="007B457B" w:rsidP="007B457B">
      <w:pPr>
        <w:tabs>
          <w:tab w:val="left" w:pos="1134"/>
        </w:tabs>
        <w:spacing w:before="120" w:after="120" w:line="288" w:lineRule="auto"/>
        <w:ind w:firstLine="709"/>
        <w:jc w:val="both"/>
        <w:outlineLvl w:val="0"/>
        <w:rPr>
          <w:b/>
          <w:sz w:val="24"/>
          <w:szCs w:val="24"/>
        </w:rPr>
      </w:pPr>
      <w:r w:rsidRPr="00B31930">
        <w:rPr>
          <w:b/>
          <w:sz w:val="24"/>
          <w:szCs w:val="24"/>
        </w:rPr>
        <w:t>5)</w:t>
      </w:r>
      <w:r w:rsidRPr="00B31930">
        <w:rPr>
          <w:b/>
          <w:sz w:val="24"/>
          <w:szCs w:val="24"/>
        </w:rPr>
        <w:tab/>
      </w:r>
      <w:r w:rsidR="0018530A" w:rsidRPr="00B31930">
        <w:rPr>
          <w:b/>
          <w:sz w:val="24"/>
          <w:szCs w:val="24"/>
        </w:rPr>
        <w:t>Договор аренды привокзальной площади (Терминал А) между                                    ОАО «Междуна</w:t>
      </w:r>
      <w:r w:rsidRPr="00B31930">
        <w:rPr>
          <w:b/>
          <w:sz w:val="24"/>
          <w:szCs w:val="24"/>
        </w:rPr>
        <w:t xml:space="preserve">родный аэропорт Владивосток» и </w:t>
      </w:r>
      <w:r w:rsidR="0018530A" w:rsidRPr="00B31930">
        <w:rPr>
          <w:b/>
          <w:sz w:val="24"/>
          <w:szCs w:val="24"/>
        </w:rPr>
        <w:t>ЗАО «Терминал Владивосток»:</w:t>
      </w:r>
    </w:p>
    <w:p w:rsidR="0018530A" w:rsidRPr="00B31930" w:rsidRDefault="007B457B" w:rsidP="007B457B">
      <w:pPr>
        <w:tabs>
          <w:tab w:val="left" w:pos="1134"/>
        </w:tabs>
        <w:spacing w:after="0" w:line="288" w:lineRule="auto"/>
        <w:ind w:firstLine="709"/>
        <w:contextualSpacing/>
        <w:jc w:val="both"/>
        <w:rPr>
          <w:rFonts w:cs="Calibri"/>
          <w:sz w:val="24"/>
          <w:szCs w:val="24"/>
        </w:rPr>
      </w:pPr>
      <w:r w:rsidRPr="00B31930">
        <w:rPr>
          <w:sz w:val="24"/>
          <w:szCs w:val="24"/>
        </w:rPr>
        <w:t>-</w:t>
      </w:r>
      <w:r w:rsidRPr="00B31930">
        <w:rPr>
          <w:sz w:val="24"/>
          <w:szCs w:val="24"/>
        </w:rPr>
        <w:tab/>
      </w:r>
      <w:r w:rsidR="0018530A" w:rsidRPr="00B31930">
        <w:rPr>
          <w:b/>
          <w:sz w:val="24"/>
          <w:szCs w:val="24"/>
        </w:rPr>
        <w:t>стороны договора:</w:t>
      </w:r>
      <w:r w:rsidR="0018530A" w:rsidRPr="00B31930">
        <w:rPr>
          <w:sz w:val="24"/>
          <w:szCs w:val="24"/>
        </w:rPr>
        <w:t xml:space="preserve"> ЗАО «Терминал Владивосток» (Арендодатель), ОАО «Международный аэропорт Владивосток» (Арендатор);</w:t>
      </w:r>
    </w:p>
    <w:p w:rsidR="0018530A" w:rsidRPr="00B31930" w:rsidRDefault="007B457B" w:rsidP="007B457B">
      <w:pPr>
        <w:pStyle w:val="af7"/>
        <w:tabs>
          <w:tab w:val="left" w:pos="1134"/>
        </w:tabs>
        <w:spacing w:after="0" w:line="288" w:lineRule="auto"/>
        <w:ind w:firstLine="709"/>
        <w:contextualSpacing/>
        <w:jc w:val="both"/>
        <w:rPr>
          <w:rFonts w:ascii="Calibri" w:hAnsi="Calibri"/>
          <w:sz w:val="24"/>
          <w:szCs w:val="24"/>
          <w:lang w:val="ru-RU"/>
        </w:rPr>
      </w:pPr>
      <w:r w:rsidRPr="00B31930">
        <w:rPr>
          <w:rFonts w:ascii="Calibri" w:hAnsi="Calibri"/>
          <w:sz w:val="24"/>
          <w:szCs w:val="24"/>
        </w:rPr>
        <w:t>-</w:t>
      </w:r>
      <w:r w:rsidRPr="00B31930">
        <w:rPr>
          <w:rFonts w:ascii="Calibri" w:hAnsi="Calibri"/>
          <w:sz w:val="24"/>
          <w:szCs w:val="24"/>
        </w:rPr>
        <w:tab/>
      </w:r>
      <w:r w:rsidR="0018530A" w:rsidRPr="00B31930">
        <w:rPr>
          <w:rFonts w:ascii="Calibri" w:hAnsi="Calibri"/>
          <w:b/>
          <w:sz w:val="24"/>
          <w:szCs w:val="24"/>
        </w:rPr>
        <w:t>предмет договора:</w:t>
      </w:r>
      <w:r w:rsidR="0018530A" w:rsidRPr="00B31930">
        <w:rPr>
          <w:rFonts w:ascii="Calibri" w:hAnsi="Calibri"/>
          <w:sz w:val="24"/>
          <w:szCs w:val="24"/>
        </w:rPr>
        <w:t xml:space="preserve"> Арендодатель передает, а Арендатор принимает (во временное владение и пользование) в аренду привокзальную площадь (далее - Сооружение) для организации платной стоянки, платной парковки и контроля управления доступом на привокзальную площадь нового терминала в международном аэропорту города Владивостока</w:t>
      </w:r>
      <w:r w:rsidR="0018530A" w:rsidRPr="00B31930">
        <w:rPr>
          <w:rFonts w:ascii="Calibri" w:hAnsi="Calibri"/>
          <w:sz w:val="24"/>
          <w:szCs w:val="24"/>
          <w:lang w:val="ru-RU"/>
        </w:rPr>
        <w:t>;</w:t>
      </w:r>
    </w:p>
    <w:p w:rsidR="0018530A" w:rsidRPr="00B31930" w:rsidRDefault="007B457B" w:rsidP="007B457B">
      <w:pPr>
        <w:tabs>
          <w:tab w:val="left" w:pos="1134"/>
        </w:tabs>
        <w:spacing w:after="0" w:line="288" w:lineRule="auto"/>
        <w:ind w:firstLine="709"/>
        <w:contextualSpacing/>
        <w:jc w:val="both"/>
        <w:rPr>
          <w:b/>
          <w:color w:val="000000"/>
          <w:sz w:val="24"/>
          <w:szCs w:val="24"/>
        </w:rPr>
      </w:pPr>
      <w:r w:rsidRPr="00B31930">
        <w:rPr>
          <w:sz w:val="24"/>
          <w:szCs w:val="24"/>
        </w:rPr>
        <w:t>-</w:t>
      </w:r>
      <w:r w:rsidRPr="00B31930">
        <w:rPr>
          <w:sz w:val="24"/>
          <w:szCs w:val="24"/>
        </w:rPr>
        <w:tab/>
      </w:r>
      <w:r w:rsidR="0018530A" w:rsidRPr="00B31930">
        <w:rPr>
          <w:b/>
          <w:sz w:val="24"/>
          <w:szCs w:val="24"/>
        </w:rPr>
        <w:t>цена договора: е</w:t>
      </w:r>
      <w:r w:rsidR="0018530A" w:rsidRPr="00B31930">
        <w:rPr>
          <w:color w:val="000000"/>
          <w:sz w:val="24"/>
          <w:szCs w:val="24"/>
        </w:rPr>
        <w:t>жемесячная арендная плата устанавливается в размере                                   1 500 000 рублей (Один миллион пятьсот тысяч рублей), в т.ч. НДС 18%. Ежемесячная арендная плата включает в себя плату за пользование земельным участком общей площадью 85079 кв.м, на котором расположено сооружение и компенсацию расходов Арендодателя на электроэнергию;</w:t>
      </w:r>
    </w:p>
    <w:p w:rsidR="0018530A" w:rsidRPr="00B31930" w:rsidRDefault="007B457B" w:rsidP="007B457B">
      <w:pPr>
        <w:shd w:val="clear" w:color="auto" w:fill="FFFFFF"/>
        <w:tabs>
          <w:tab w:val="left" w:pos="1099"/>
          <w:tab w:val="left" w:pos="1134"/>
        </w:tabs>
        <w:spacing w:after="0" w:line="288" w:lineRule="auto"/>
        <w:ind w:right="34" w:firstLine="709"/>
        <w:contextualSpacing/>
        <w:jc w:val="both"/>
      </w:pPr>
      <w:r w:rsidRPr="00B31930">
        <w:rPr>
          <w:sz w:val="24"/>
          <w:szCs w:val="24"/>
        </w:rPr>
        <w:t>-</w:t>
      </w:r>
      <w:r w:rsidRPr="00B31930">
        <w:rPr>
          <w:sz w:val="24"/>
          <w:szCs w:val="24"/>
        </w:rPr>
        <w:tab/>
      </w:r>
      <w:r w:rsidR="0018530A" w:rsidRPr="00B31930">
        <w:rPr>
          <w:b/>
          <w:sz w:val="24"/>
          <w:szCs w:val="24"/>
        </w:rPr>
        <w:t xml:space="preserve">срок договора: </w:t>
      </w:r>
      <w:r w:rsidR="0018530A" w:rsidRPr="00B31930">
        <w:rPr>
          <w:sz w:val="24"/>
          <w:szCs w:val="24"/>
        </w:rPr>
        <w:t xml:space="preserve">договор вступает в силу с момента </w:t>
      </w:r>
      <w:r w:rsidR="0018530A" w:rsidRPr="00B31930">
        <w:t>его подписания сторонами и действует в течение 11 (одиннадцати) месяцев.</w:t>
      </w:r>
    </w:p>
    <w:p w:rsidR="0018530A" w:rsidRPr="00B31930" w:rsidRDefault="00EC433F" w:rsidP="00EC433F">
      <w:pPr>
        <w:tabs>
          <w:tab w:val="left" w:pos="1134"/>
        </w:tabs>
        <w:spacing w:before="120" w:after="120" w:line="288" w:lineRule="auto"/>
        <w:ind w:firstLine="709"/>
        <w:jc w:val="both"/>
        <w:rPr>
          <w:b/>
          <w:sz w:val="24"/>
          <w:szCs w:val="24"/>
        </w:rPr>
      </w:pPr>
      <w:r w:rsidRPr="00B31930">
        <w:rPr>
          <w:b/>
          <w:sz w:val="24"/>
          <w:szCs w:val="24"/>
        </w:rPr>
        <w:t>6)</w:t>
      </w:r>
      <w:r w:rsidRPr="00B31930">
        <w:rPr>
          <w:b/>
          <w:sz w:val="24"/>
          <w:szCs w:val="24"/>
        </w:rPr>
        <w:tab/>
      </w:r>
      <w:r w:rsidR="0018530A" w:rsidRPr="00B31930">
        <w:rPr>
          <w:b/>
          <w:sz w:val="24"/>
          <w:szCs w:val="24"/>
        </w:rPr>
        <w:t>Договор на обеспечение функционирования производственных структур на территории АВК между ОАО «Междуна</w:t>
      </w:r>
      <w:r w:rsidRPr="00B31930">
        <w:rPr>
          <w:b/>
          <w:sz w:val="24"/>
          <w:szCs w:val="24"/>
        </w:rPr>
        <w:t xml:space="preserve">родный аэропорт Владивосток» и </w:t>
      </w:r>
      <w:r w:rsidR="0018530A" w:rsidRPr="00B31930">
        <w:rPr>
          <w:b/>
          <w:sz w:val="24"/>
          <w:szCs w:val="24"/>
        </w:rPr>
        <w:t>ЗАО «Терминал Владивосток»:</w:t>
      </w:r>
    </w:p>
    <w:p w:rsidR="0018530A" w:rsidRPr="00B31930" w:rsidRDefault="0018530A" w:rsidP="00EC433F">
      <w:pPr>
        <w:tabs>
          <w:tab w:val="left" w:pos="1134"/>
        </w:tabs>
        <w:spacing w:after="0" w:line="288" w:lineRule="auto"/>
        <w:ind w:firstLine="709"/>
        <w:contextualSpacing/>
        <w:jc w:val="both"/>
        <w:rPr>
          <w:sz w:val="24"/>
          <w:szCs w:val="24"/>
        </w:rPr>
      </w:pPr>
      <w:r w:rsidRPr="00B31930">
        <w:rPr>
          <w:sz w:val="24"/>
          <w:szCs w:val="24"/>
        </w:rPr>
        <w:t xml:space="preserve">- </w:t>
      </w:r>
      <w:r w:rsidR="00EC433F" w:rsidRPr="00B31930">
        <w:rPr>
          <w:b/>
          <w:sz w:val="24"/>
          <w:szCs w:val="24"/>
        </w:rPr>
        <w:tab/>
        <w:t>с</w:t>
      </w:r>
      <w:r w:rsidRPr="00B31930">
        <w:rPr>
          <w:b/>
          <w:sz w:val="24"/>
          <w:szCs w:val="24"/>
        </w:rPr>
        <w:t>тороны договора:</w:t>
      </w:r>
      <w:r w:rsidRPr="00B31930">
        <w:rPr>
          <w:sz w:val="24"/>
          <w:szCs w:val="24"/>
        </w:rPr>
        <w:t xml:space="preserve"> ЗАО «Терминал Владивосток» (Заказчик),</w:t>
      </w:r>
      <w:r w:rsidR="00EC433F" w:rsidRPr="00B31930">
        <w:rPr>
          <w:sz w:val="24"/>
          <w:szCs w:val="24"/>
        </w:rPr>
        <w:t xml:space="preserve"> </w:t>
      </w:r>
      <w:r w:rsidRPr="00B31930">
        <w:rPr>
          <w:sz w:val="24"/>
          <w:szCs w:val="24"/>
        </w:rPr>
        <w:t>ОАО «Международный аэропорт Владивосток» (Обслуживающая компания);</w:t>
      </w:r>
    </w:p>
    <w:p w:rsidR="0018530A" w:rsidRPr="00B31930" w:rsidRDefault="00EC433F" w:rsidP="00EC433F">
      <w:pPr>
        <w:tabs>
          <w:tab w:val="left" w:pos="1134"/>
        </w:tabs>
        <w:autoSpaceDE w:val="0"/>
        <w:spacing w:after="0" w:line="288" w:lineRule="auto"/>
        <w:ind w:firstLine="709"/>
        <w:contextualSpacing/>
        <w:jc w:val="both"/>
        <w:rPr>
          <w:sz w:val="24"/>
          <w:szCs w:val="24"/>
        </w:rPr>
      </w:pPr>
      <w:r w:rsidRPr="00B31930">
        <w:rPr>
          <w:sz w:val="24"/>
          <w:szCs w:val="24"/>
        </w:rPr>
        <w:t>-</w:t>
      </w:r>
      <w:r w:rsidRPr="00B31930">
        <w:rPr>
          <w:sz w:val="24"/>
          <w:szCs w:val="24"/>
        </w:rPr>
        <w:tab/>
      </w:r>
      <w:r w:rsidR="0018530A" w:rsidRPr="00B31930">
        <w:rPr>
          <w:b/>
          <w:sz w:val="24"/>
          <w:szCs w:val="24"/>
        </w:rPr>
        <w:t>предмет договора:</w:t>
      </w:r>
      <w:r w:rsidR="0018530A" w:rsidRPr="00B31930">
        <w:rPr>
          <w:sz w:val="24"/>
          <w:szCs w:val="24"/>
        </w:rPr>
        <w:t xml:space="preserve"> Обслуживающая компания обязуется обеспечить организацию и функционирование медпункта и комнаты обслуживания маломобильных пассажиров в здании Нового аэровокзального комплекса в международном аэропорту «Кневичи» г. Владивостока;</w:t>
      </w:r>
    </w:p>
    <w:p w:rsidR="0018530A" w:rsidRPr="00B31930" w:rsidRDefault="00EC433F" w:rsidP="00EC433F">
      <w:pPr>
        <w:tabs>
          <w:tab w:val="left" w:pos="1134"/>
        </w:tabs>
        <w:spacing w:after="0" w:line="288" w:lineRule="auto"/>
        <w:ind w:firstLine="709"/>
        <w:contextualSpacing/>
        <w:jc w:val="both"/>
        <w:rPr>
          <w:b/>
          <w:bCs/>
          <w:sz w:val="24"/>
          <w:szCs w:val="24"/>
        </w:rPr>
      </w:pPr>
      <w:r w:rsidRPr="00B31930">
        <w:rPr>
          <w:sz w:val="24"/>
          <w:szCs w:val="24"/>
        </w:rPr>
        <w:t>-</w:t>
      </w:r>
      <w:r w:rsidRPr="00B31930">
        <w:rPr>
          <w:sz w:val="24"/>
          <w:szCs w:val="24"/>
        </w:rPr>
        <w:tab/>
      </w:r>
      <w:r w:rsidR="0018530A" w:rsidRPr="00B31930">
        <w:rPr>
          <w:b/>
          <w:sz w:val="24"/>
          <w:szCs w:val="24"/>
        </w:rPr>
        <w:t xml:space="preserve">срок договора: </w:t>
      </w:r>
      <w:r w:rsidR="0018530A" w:rsidRPr="00B31930">
        <w:rPr>
          <w:sz w:val="24"/>
          <w:szCs w:val="24"/>
        </w:rPr>
        <w:t xml:space="preserve">договор вступает в силу с момента его подписания сторонами и действует в течение 10 (десяти) месяцев; </w:t>
      </w:r>
    </w:p>
    <w:p w:rsidR="00C87CEE" w:rsidRPr="00B31930" w:rsidRDefault="00EC433F" w:rsidP="009D2B56">
      <w:pPr>
        <w:tabs>
          <w:tab w:val="left" w:pos="709"/>
          <w:tab w:val="left" w:pos="1134"/>
        </w:tabs>
        <w:spacing w:before="240" w:after="0" w:line="288" w:lineRule="auto"/>
        <w:ind w:firstLine="709"/>
        <w:contextualSpacing/>
        <w:jc w:val="both"/>
        <w:rPr>
          <w:color w:val="000000"/>
          <w:sz w:val="24"/>
          <w:szCs w:val="24"/>
        </w:rPr>
      </w:pPr>
      <w:r w:rsidRPr="00B31930">
        <w:rPr>
          <w:bCs/>
          <w:sz w:val="24"/>
          <w:szCs w:val="24"/>
        </w:rPr>
        <w:t>-</w:t>
      </w:r>
      <w:r w:rsidRPr="00B31930">
        <w:rPr>
          <w:bCs/>
          <w:sz w:val="24"/>
          <w:szCs w:val="24"/>
        </w:rPr>
        <w:tab/>
      </w:r>
      <w:r w:rsidR="0018530A" w:rsidRPr="00B31930">
        <w:rPr>
          <w:b/>
          <w:bCs/>
          <w:sz w:val="24"/>
          <w:szCs w:val="24"/>
        </w:rPr>
        <w:t>цена договора:</w:t>
      </w:r>
      <w:r w:rsidR="0018530A" w:rsidRPr="00B31930">
        <w:rPr>
          <w:sz w:val="24"/>
          <w:szCs w:val="24"/>
        </w:rPr>
        <w:t xml:space="preserve"> размер ежемесячной оплаты составит</w:t>
      </w:r>
      <w:r w:rsidR="0018530A" w:rsidRPr="00B31930">
        <w:rPr>
          <w:color w:val="000000"/>
          <w:sz w:val="24"/>
          <w:szCs w:val="24"/>
        </w:rPr>
        <w:t xml:space="preserve"> 754 992 (Семьсот пят</w:t>
      </w:r>
      <w:r w:rsidRPr="00B31930">
        <w:rPr>
          <w:color w:val="000000"/>
          <w:sz w:val="24"/>
          <w:szCs w:val="24"/>
        </w:rPr>
        <w:t xml:space="preserve">ьдесят четыре тысячи девятьсот </w:t>
      </w:r>
      <w:r w:rsidR="005079F0">
        <w:rPr>
          <w:color w:val="000000"/>
          <w:sz w:val="24"/>
          <w:szCs w:val="24"/>
        </w:rPr>
        <w:t xml:space="preserve">девяносто два) руб. 00 </w:t>
      </w:r>
      <w:r w:rsidR="009D2B56" w:rsidRPr="00B31930">
        <w:rPr>
          <w:color w:val="000000"/>
          <w:sz w:val="24"/>
          <w:szCs w:val="24"/>
        </w:rPr>
        <w:t>коп</w:t>
      </w:r>
      <w:proofErr w:type="gramStart"/>
      <w:r w:rsidR="009D2B56" w:rsidRPr="00B31930">
        <w:rPr>
          <w:color w:val="000000"/>
          <w:sz w:val="24"/>
          <w:szCs w:val="24"/>
        </w:rPr>
        <w:t xml:space="preserve">., </w:t>
      </w:r>
      <w:proofErr w:type="gramEnd"/>
      <w:r w:rsidR="0018530A" w:rsidRPr="00B31930">
        <w:rPr>
          <w:color w:val="000000"/>
          <w:sz w:val="24"/>
          <w:szCs w:val="24"/>
        </w:rPr>
        <w:t>в том числе НДС 18% в месяц</w:t>
      </w:r>
      <w:r w:rsidR="00C87CEE" w:rsidRPr="00B31930">
        <w:rPr>
          <w:color w:val="000000"/>
          <w:sz w:val="24"/>
          <w:szCs w:val="24"/>
        </w:rPr>
        <w:t>.</w:t>
      </w:r>
    </w:p>
    <w:p w:rsidR="00F27056" w:rsidRPr="00B65ED2" w:rsidRDefault="00F27056" w:rsidP="00AF6FAC">
      <w:pPr>
        <w:pStyle w:val="ab"/>
        <w:pBdr>
          <w:bottom w:val="single" w:sz="4" w:space="0" w:color="4F81BD"/>
        </w:pBdr>
        <w:spacing w:before="240" w:after="0" w:line="288" w:lineRule="auto"/>
        <w:ind w:left="0" w:right="0"/>
        <w:rPr>
          <w:rStyle w:val="af"/>
        </w:rPr>
      </w:pPr>
      <w:r>
        <w:rPr>
          <w:rStyle w:val="af"/>
        </w:rPr>
        <w:t>КРУПНЫЕ СДЕЛКИ</w:t>
      </w:r>
    </w:p>
    <w:p w:rsidR="00F27056" w:rsidRPr="00610D6A" w:rsidRDefault="00E22867" w:rsidP="00933C93">
      <w:pPr>
        <w:tabs>
          <w:tab w:val="num" w:pos="720"/>
        </w:tabs>
        <w:spacing w:before="120" w:after="240"/>
        <w:ind w:firstLine="720"/>
        <w:jc w:val="both"/>
        <w:rPr>
          <w:rFonts w:cs="Calibri"/>
          <w:sz w:val="24"/>
          <w:szCs w:val="24"/>
        </w:rPr>
      </w:pPr>
      <w:r>
        <w:rPr>
          <w:rFonts w:cs="Calibri"/>
          <w:sz w:val="24"/>
          <w:szCs w:val="24"/>
        </w:rPr>
        <w:t xml:space="preserve">За период </w:t>
      </w:r>
      <w:r w:rsidR="00F27056" w:rsidRPr="00610D6A">
        <w:rPr>
          <w:rFonts w:cs="Calibri"/>
          <w:sz w:val="24"/>
          <w:szCs w:val="24"/>
        </w:rPr>
        <w:t>201</w:t>
      </w:r>
      <w:r w:rsidR="00660EB4">
        <w:rPr>
          <w:rFonts w:cs="Calibri"/>
          <w:sz w:val="24"/>
          <w:szCs w:val="24"/>
        </w:rPr>
        <w:t>4</w:t>
      </w:r>
      <w:r w:rsidR="00F27056" w:rsidRPr="00610D6A">
        <w:rPr>
          <w:rFonts w:cs="Calibri"/>
          <w:sz w:val="24"/>
          <w:szCs w:val="24"/>
        </w:rPr>
        <w:t xml:space="preserve"> г. ОАО «Международный аэропорт» крупных сделок не совершало.</w:t>
      </w:r>
    </w:p>
    <w:tbl>
      <w:tblPr>
        <w:tblW w:w="0" w:type="auto"/>
        <w:tblInd w:w="108" w:type="dxa"/>
        <w:tblBorders>
          <w:insideH w:val="single" w:sz="4" w:space="0" w:color="FFFFFF"/>
        </w:tblBorders>
        <w:tblLook w:val="04A0"/>
      </w:tblPr>
      <w:tblGrid>
        <w:gridCol w:w="9356"/>
      </w:tblGrid>
      <w:tr w:rsidR="00F27056" w:rsidRPr="00AE6300" w:rsidTr="00BD42E2">
        <w:trPr>
          <w:trHeight w:hRule="exact" w:val="352"/>
        </w:trPr>
        <w:tc>
          <w:tcPr>
            <w:tcW w:w="9356" w:type="dxa"/>
            <w:shd w:val="clear" w:color="auto" w:fill="B8CCE4"/>
            <w:vAlign w:val="center"/>
          </w:tcPr>
          <w:p w:rsidR="00F27056" w:rsidRPr="00AE6300" w:rsidRDefault="00F27056" w:rsidP="00B32478">
            <w:pPr>
              <w:pStyle w:val="a3"/>
              <w:spacing w:after="360"/>
              <w:rPr>
                <w:b/>
                <w:bCs/>
                <w:color w:val="FFFFFF"/>
                <w:sz w:val="24"/>
                <w:szCs w:val="24"/>
              </w:rPr>
            </w:pPr>
            <w:r w:rsidRPr="00610D6A">
              <w:rPr>
                <w:color w:val="00B050"/>
                <w:sz w:val="24"/>
                <w:szCs w:val="24"/>
              </w:rPr>
              <w:t xml:space="preserve"> </w:t>
            </w:r>
            <w:r w:rsidRPr="00AE6300">
              <w:rPr>
                <w:bCs/>
                <w:color w:val="FFFFFF"/>
                <w:sz w:val="28"/>
                <w:szCs w:val="28"/>
              </w:rPr>
              <w:t xml:space="preserve">11.  Сведения о соблюдении Кодекса корпоративного поведения </w:t>
            </w:r>
          </w:p>
        </w:tc>
      </w:tr>
    </w:tbl>
    <w:p w:rsidR="00FF26A9" w:rsidRPr="00B31930" w:rsidRDefault="00FF26A9" w:rsidP="001A77EB">
      <w:pPr>
        <w:pStyle w:val="aa"/>
        <w:tabs>
          <w:tab w:val="left" w:pos="1134"/>
          <w:tab w:val="left" w:pos="2127"/>
        </w:tabs>
        <w:spacing w:before="120" w:after="120" w:line="288" w:lineRule="auto"/>
        <w:ind w:left="0" w:firstLine="709"/>
        <w:jc w:val="both"/>
        <w:rPr>
          <w:sz w:val="24"/>
          <w:szCs w:val="24"/>
          <w:lang w:eastAsia="zh-CN"/>
        </w:rPr>
      </w:pPr>
      <w:r w:rsidRPr="00B31930">
        <w:rPr>
          <w:sz w:val="24"/>
          <w:szCs w:val="24"/>
        </w:rPr>
        <w:t xml:space="preserve">Обществом официально не утвержден кодекс корпоративного управления или иной аналогичный документ. Но ОАО «МАВ»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«Об акционерных обществах», Федеральным законом «О рынке ценных бумаг» и нормативными правовыми актами федерального органа исполнительной власти по рынку ценных бумаг. </w:t>
      </w:r>
    </w:p>
    <w:p w:rsidR="00FF26A9" w:rsidRPr="00B31930" w:rsidRDefault="00FF26A9" w:rsidP="001A77EB">
      <w:pPr>
        <w:pStyle w:val="aa"/>
        <w:tabs>
          <w:tab w:val="left" w:pos="709"/>
          <w:tab w:val="left" w:pos="1134"/>
          <w:tab w:val="left" w:pos="2127"/>
        </w:tabs>
        <w:spacing w:before="240" w:after="120" w:line="288" w:lineRule="auto"/>
        <w:ind w:left="0" w:firstLine="709"/>
        <w:jc w:val="both"/>
        <w:rPr>
          <w:sz w:val="24"/>
          <w:szCs w:val="24"/>
        </w:rPr>
      </w:pPr>
      <w:r w:rsidRPr="00B31930">
        <w:rPr>
          <w:sz w:val="24"/>
          <w:szCs w:val="24"/>
        </w:rPr>
        <w:t xml:space="preserve">Обществом соблюдаются положения Кодекса корпоративного управления, рекомендованного к применению Банком России. Соблюдаются процедуры проведения Общего собрания акционеров. Сделки, в совершении которых имеется заинтересованность, и крупные сделки одобряются до их заключения. </w:t>
      </w:r>
    </w:p>
    <w:p w:rsidR="00FF26A9" w:rsidRPr="00B31930" w:rsidRDefault="00FF26A9" w:rsidP="001A77EB">
      <w:pPr>
        <w:pStyle w:val="aa"/>
        <w:tabs>
          <w:tab w:val="left" w:pos="1134"/>
          <w:tab w:val="left" w:pos="2127"/>
        </w:tabs>
        <w:spacing w:before="240" w:after="120" w:line="288" w:lineRule="auto"/>
        <w:ind w:left="0" w:firstLine="709"/>
        <w:jc w:val="both"/>
        <w:rPr>
          <w:sz w:val="24"/>
          <w:szCs w:val="24"/>
        </w:rPr>
      </w:pPr>
      <w:r w:rsidRPr="00B31930">
        <w:rPr>
          <w:sz w:val="24"/>
          <w:szCs w:val="24"/>
        </w:rPr>
        <w:t>В соответствии с Положением Банка России от «30» декабря 2014 г. № 454-П «О р</w:t>
      </w:r>
      <w:r w:rsidR="005079F0">
        <w:rPr>
          <w:sz w:val="24"/>
          <w:szCs w:val="24"/>
        </w:rPr>
        <w:t xml:space="preserve">аскрытии информации эмитентами эмиссионных </w:t>
      </w:r>
      <w:r w:rsidRPr="00B31930">
        <w:rPr>
          <w:sz w:val="24"/>
          <w:szCs w:val="24"/>
        </w:rPr>
        <w:t>ценных бумаг», основная информация об Обществе оперативно размещается в с</w:t>
      </w:r>
      <w:r w:rsidR="005079F0">
        <w:rPr>
          <w:sz w:val="24"/>
          <w:szCs w:val="24"/>
        </w:rPr>
        <w:t xml:space="preserve">ети Интернет на ленте новостей </w:t>
      </w:r>
      <w:r w:rsidR="007F1775">
        <w:rPr>
          <w:sz w:val="24"/>
          <w:szCs w:val="24"/>
        </w:rPr>
        <w:t xml:space="preserve">агентства </w:t>
      </w:r>
      <w:r w:rsidRPr="00B31930">
        <w:rPr>
          <w:sz w:val="24"/>
          <w:szCs w:val="24"/>
        </w:rPr>
        <w:t>«Интерфакс».</w:t>
      </w:r>
    </w:p>
    <w:p w:rsidR="00FF26A9" w:rsidRPr="00B31930" w:rsidRDefault="00FF26A9" w:rsidP="001A77EB">
      <w:pPr>
        <w:pStyle w:val="aa"/>
        <w:tabs>
          <w:tab w:val="left" w:pos="1134"/>
          <w:tab w:val="left" w:pos="2127"/>
        </w:tabs>
        <w:spacing w:before="240" w:after="120" w:line="288" w:lineRule="auto"/>
        <w:ind w:left="0" w:firstLine="709"/>
        <w:jc w:val="both"/>
        <w:rPr>
          <w:sz w:val="24"/>
          <w:szCs w:val="24"/>
        </w:rPr>
      </w:pPr>
      <w:r w:rsidRPr="00B31930">
        <w:rPr>
          <w:sz w:val="24"/>
          <w:szCs w:val="24"/>
        </w:rPr>
        <w:t xml:space="preserve">Акционерам обеспечивается право на участие в распределение прибыли путем принятия ими решения о распределении прибыли на годовом общем собрании акционеров </w:t>
      </w:r>
    </w:p>
    <w:p w:rsidR="00FF26A9" w:rsidRPr="00B31930" w:rsidRDefault="00FF26A9" w:rsidP="001A77EB">
      <w:pPr>
        <w:pStyle w:val="aa"/>
        <w:tabs>
          <w:tab w:val="left" w:pos="1134"/>
          <w:tab w:val="left" w:pos="2127"/>
        </w:tabs>
        <w:spacing w:before="240" w:after="120" w:line="288" w:lineRule="auto"/>
        <w:ind w:left="0" w:firstLine="709"/>
        <w:jc w:val="both"/>
        <w:rPr>
          <w:sz w:val="24"/>
          <w:szCs w:val="24"/>
        </w:rPr>
      </w:pPr>
      <w:r w:rsidRPr="00B31930">
        <w:rPr>
          <w:sz w:val="24"/>
          <w:szCs w:val="24"/>
        </w:rPr>
        <w:t>Общество предоставляет акционерам необходимую информацию, публикует решения Собраний акционеров о выплате дивидендов и их размере, а также порядке получения, который исключает неоправданные сложности при их получении.</w:t>
      </w:r>
    </w:p>
    <w:p w:rsidR="00FF26A9" w:rsidRPr="00B31930" w:rsidRDefault="00FF26A9" w:rsidP="004F3B8C">
      <w:pPr>
        <w:pStyle w:val="aa"/>
        <w:tabs>
          <w:tab w:val="left" w:pos="1134"/>
          <w:tab w:val="left" w:pos="2127"/>
        </w:tabs>
        <w:spacing w:after="240" w:line="288" w:lineRule="auto"/>
        <w:ind w:left="0" w:firstLine="709"/>
        <w:contextualSpacing w:val="0"/>
        <w:jc w:val="both"/>
        <w:rPr>
          <w:sz w:val="24"/>
          <w:szCs w:val="24"/>
        </w:rPr>
      </w:pPr>
      <w:r w:rsidRPr="00B31930">
        <w:rPr>
          <w:sz w:val="24"/>
          <w:szCs w:val="24"/>
        </w:rPr>
        <w:t>Основным принципом построения ОАО «Международный аэропорт Владивосток» взаимоотношений с акционерами и инвесторами является разумный баланс интересов общества как хозяйствующего субъекта и как акционерного общества, заинтересованного в защите прав и законных интересов своих акционеров.</w:t>
      </w:r>
    </w:p>
    <w:tbl>
      <w:tblPr>
        <w:tblW w:w="0" w:type="auto"/>
        <w:tblInd w:w="108" w:type="dxa"/>
        <w:tblBorders>
          <w:insideH w:val="single" w:sz="4" w:space="0" w:color="FFFFFF"/>
        </w:tblBorders>
        <w:tblLook w:val="04A0"/>
      </w:tblPr>
      <w:tblGrid>
        <w:gridCol w:w="9356"/>
      </w:tblGrid>
      <w:tr w:rsidR="00F27056" w:rsidRPr="00AE6300" w:rsidTr="00BD42E2">
        <w:trPr>
          <w:trHeight w:hRule="exact" w:val="369"/>
        </w:trPr>
        <w:tc>
          <w:tcPr>
            <w:tcW w:w="9356" w:type="dxa"/>
            <w:shd w:val="clear" w:color="auto" w:fill="B8CCE4"/>
            <w:vAlign w:val="center"/>
          </w:tcPr>
          <w:p w:rsidR="00F27056" w:rsidRPr="00AE6300" w:rsidRDefault="00F27056" w:rsidP="00607B07">
            <w:pPr>
              <w:pStyle w:val="a3"/>
              <w:rPr>
                <w:b/>
                <w:bCs/>
                <w:color w:val="FFFFFF"/>
                <w:sz w:val="24"/>
                <w:szCs w:val="24"/>
              </w:rPr>
            </w:pPr>
            <w:r w:rsidRPr="00AE6300">
              <w:rPr>
                <w:bCs/>
                <w:color w:val="FFFFFF"/>
                <w:sz w:val="28"/>
                <w:szCs w:val="28"/>
              </w:rPr>
              <w:t>12.  Основные факторы рисков, связанных с деятельностью Общества</w:t>
            </w:r>
          </w:p>
        </w:tc>
      </w:tr>
    </w:tbl>
    <w:p w:rsidR="00F27056" w:rsidRPr="005D2DAD" w:rsidRDefault="00F27056" w:rsidP="00B818A0">
      <w:pPr>
        <w:pStyle w:val="aa"/>
        <w:tabs>
          <w:tab w:val="left" w:pos="1134"/>
          <w:tab w:val="left" w:pos="2127"/>
        </w:tabs>
        <w:spacing w:before="120" w:after="120" w:line="288" w:lineRule="auto"/>
        <w:ind w:left="0" w:firstLine="709"/>
        <w:jc w:val="both"/>
        <w:rPr>
          <w:sz w:val="24"/>
          <w:szCs w:val="24"/>
        </w:rPr>
      </w:pPr>
      <w:r w:rsidRPr="005D2DAD">
        <w:rPr>
          <w:sz w:val="24"/>
          <w:szCs w:val="24"/>
        </w:rPr>
        <w:t>Деятельность ОАО «МАВ», также как и деятельность любого предприятия авиационной сферы, связана с рядом факторов различного характера, способных оказывать неблагоприятное влияние на деятельность Общества (риски)</w:t>
      </w:r>
      <w:r w:rsidR="00F222B8">
        <w:rPr>
          <w:sz w:val="24"/>
          <w:szCs w:val="24"/>
        </w:rPr>
        <w:t>. В 201</w:t>
      </w:r>
      <w:r w:rsidR="00B818A0">
        <w:rPr>
          <w:sz w:val="24"/>
          <w:szCs w:val="24"/>
        </w:rPr>
        <w:t>4</w:t>
      </w:r>
      <w:r w:rsidR="00F222B8">
        <w:rPr>
          <w:sz w:val="24"/>
          <w:szCs w:val="24"/>
        </w:rPr>
        <w:t xml:space="preserve"> году неблагоприятное влияние оказали следующие факторы:</w:t>
      </w:r>
    </w:p>
    <w:p w:rsidR="00F27056" w:rsidRDefault="009A6CD4" w:rsidP="00B31930">
      <w:pPr>
        <w:pStyle w:val="aa"/>
        <w:numPr>
          <w:ilvl w:val="0"/>
          <w:numId w:val="1"/>
        </w:numPr>
        <w:tabs>
          <w:tab w:val="left" w:pos="1134"/>
          <w:tab w:val="left" w:pos="2127"/>
        </w:tabs>
        <w:spacing w:before="120" w:after="120" w:line="288" w:lineRule="auto"/>
        <w:ind w:left="0" w:firstLine="709"/>
        <w:jc w:val="both"/>
        <w:rPr>
          <w:sz w:val="24"/>
          <w:szCs w:val="24"/>
        </w:rPr>
      </w:pPr>
      <w:r>
        <w:rPr>
          <w:sz w:val="24"/>
          <w:szCs w:val="24"/>
        </w:rPr>
        <w:t xml:space="preserve">Невыполнение </w:t>
      </w:r>
      <w:r w:rsidR="00F27056" w:rsidRPr="005D2DAD">
        <w:rPr>
          <w:sz w:val="24"/>
          <w:szCs w:val="24"/>
        </w:rPr>
        <w:t>программ полетов авиакомпаниями-перевозчиками, следствием чего является невыполнение плана производственных показателей и сокращение доходной части бюджета</w:t>
      </w:r>
      <w:r w:rsidR="00210084">
        <w:rPr>
          <w:sz w:val="24"/>
          <w:szCs w:val="24"/>
        </w:rPr>
        <w:t xml:space="preserve"> (-</w:t>
      </w:r>
      <w:r w:rsidR="00E75804">
        <w:rPr>
          <w:sz w:val="24"/>
          <w:szCs w:val="24"/>
        </w:rPr>
        <w:t xml:space="preserve"> 75 </w:t>
      </w:r>
      <w:r w:rsidR="00210084">
        <w:rPr>
          <w:sz w:val="24"/>
          <w:szCs w:val="24"/>
        </w:rPr>
        <w:t>млн. руб.)</w:t>
      </w:r>
      <w:r w:rsidR="00F27056" w:rsidRPr="005D2DAD">
        <w:rPr>
          <w:sz w:val="24"/>
          <w:szCs w:val="24"/>
        </w:rPr>
        <w:t xml:space="preserve">; </w:t>
      </w:r>
    </w:p>
    <w:p w:rsidR="007F53A8" w:rsidRPr="007F53A8" w:rsidRDefault="007F53A8" w:rsidP="00B31930">
      <w:pPr>
        <w:pStyle w:val="aa"/>
        <w:numPr>
          <w:ilvl w:val="0"/>
          <w:numId w:val="1"/>
        </w:numPr>
        <w:tabs>
          <w:tab w:val="left" w:pos="1134"/>
          <w:tab w:val="left" w:pos="2127"/>
        </w:tabs>
        <w:ind w:left="0" w:firstLine="709"/>
        <w:jc w:val="both"/>
        <w:rPr>
          <w:sz w:val="24"/>
          <w:szCs w:val="24"/>
        </w:rPr>
      </w:pPr>
      <w:r>
        <w:rPr>
          <w:sz w:val="24"/>
          <w:szCs w:val="24"/>
        </w:rPr>
        <w:t xml:space="preserve">Нарушение </w:t>
      </w:r>
      <w:r w:rsidRPr="00F7692C">
        <w:rPr>
          <w:sz w:val="24"/>
          <w:szCs w:val="24"/>
        </w:rPr>
        <w:t>технологических процессов, связанных с выполнением операций по аэропортовому и наземному обслуживанию воздушных судов, мо</w:t>
      </w:r>
      <w:r>
        <w:rPr>
          <w:sz w:val="24"/>
          <w:szCs w:val="24"/>
        </w:rPr>
        <w:t>жет</w:t>
      </w:r>
      <w:r w:rsidRPr="00F7692C">
        <w:rPr>
          <w:sz w:val="24"/>
          <w:szCs w:val="24"/>
        </w:rPr>
        <w:t xml:space="preserve"> оказать прямое влияние на снижение качества и увеличение продолжительности процесса оказания услуг</w:t>
      </w:r>
      <w:r>
        <w:rPr>
          <w:sz w:val="24"/>
          <w:szCs w:val="24"/>
        </w:rPr>
        <w:t>. В</w:t>
      </w:r>
      <w:r w:rsidRPr="00F7692C">
        <w:rPr>
          <w:sz w:val="24"/>
          <w:szCs w:val="24"/>
        </w:rPr>
        <w:t xml:space="preserve"> рамках борьбы за повышение конкурентоспособности аэропорта </w:t>
      </w:r>
      <w:r>
        <w:rPr>
          <w:sz w:val="24"/>
          <w:szCs w:val="24"/>
        </w:rPr>
        <w:t xml:space="preserve">это </w:t>
      </w:r>
      <w:r w:rsidRPr="00F7692C">
        <w:rPr>
          <w:sz w:val="24"/>
          <w:szCs w:val="24"/>
        </w:rPr>
        <w:t>не допустимо, в связи с этим большое значение уделяется техническому оснащению производства, а также проводится постоянный мониторинг соблю</w:t>
      </w:r>
      <w:r>
        <w:rPr>
          <w:sz w:val="24"/>
          <w:szCs w:val="24"/>
        </w:rPr>
        <w:t>дения технологических графиков;</w:t>
      </w:r>
    </w:p>
    <w:p w:rsidR="00F27056" w:rsidRPr="005D2DAD" w:rsidRDefault="0012751C" w:rsidP="00B31930">
      <w:pPr>
        <w:pStyle w:val="aa"/>
        <w:numPr>
          <w:ilvl w:val="0"/>
          <w:numId w:val="1"/>
        </w:numPr>
        <w:tabs>
          <w:tab w:val="left" w:pos="1134"/>
          <w:tab w:val="left" w:pos="2127"/>
        </w:tabs>
        <w:spacing w:before="120" w:after="120" w:line="288" w:lineRule="auto"/>
        <w:ind w:left="0" w:firstLine="709"/>
        <w:jc w:val="both"/>
        <w:rPr>
          <w:sz w:val="24"/>
          <w:szCs w:val="24"/>
        </w:rPr>
      </w:pPr>
      <w:r w:rsidRPr="005D2DAD">
        <w:rPr>
          <w:sz w:val="24"/>
          <w:szCs w:val="24"/>
        </w:rPr>
        <w:t>Б</w:t>
      </w:r>
      <w:r w:rsidR="00F27056" w:rsidRPr="005D2DAD">
        <w:rPr>
          <w:sz w:val="24"/>
          <w:szCs w:val="24"/>
        </w:rPr>
        <w:t>анкротство</w:t>
      </w:r>
      <w:r>
        <w:rPr>
          <w:sz w:val="24"/>
          <w:szCs w:val="24"/>
        </w:rPr>
        <w:t xml:space="preserve"> </w:t>
      </w:r>
      <w:r w:rsidR="00F27056" w:rsidRPr="005D2DAD">
        <w:rPr>
          <w:sz w:val="24"/>
          <w:szCs w:val="24"/>
        </w:rPr>
        <w:t>авиакомпаний - потребителей услуг, как следствие – снижение доходов от осуществления основной деятельности</w:t>
      </w:r>
      <w:r w:rsidR="00C13178" w:rsidRPr="005D2DAD">
        <w:rPr>
          <w:sz w:val="24"/>
          <w:szCs w:val="24"/>
        </w:rPr>
        <w:t>, появление сомнительной дебиторской задолженности</w:t>
      </w:r>
      <w:r w:rsidR="00F27056" w:rsidRPr="005D2DAD">
        <w:rPr>
          <w:sz w:val="24"/>
          <w:szCs w:val="24"/>
        </w:rPr>
        <w:t>. Для сведения к минимуму вероятности возникновения данного риска, ОАО «МАВ» активно проводит работу по отслеживанию дебиторской задолженности, а также по усилению контроля за соблюдением договорных отношений с контрагентами;</w:t>
      </w:r>
    </w:p>
    <w:p w:rsidR="00F27056" w:rsidRPr="005D2DAD" w:rsidRDefault="00F27056" w:rsidP="00B31930">
      <w:pPr>
        <w:pStyle w:val="aa"/>
        <w:numPr>
          <w:ilvl w:val="0"/>
          <w:numId w:val="1"/>
        </w:numPr>
        <w:tabs>
          <w:tab w:val="left" w:pos="1134"/>
          <w:tab w:val="left" w:pos="2127"/>
        </w:tabs>
        <w:spacing w:before="120" w:after="120" w:line="288" w:lineRule="auto"/>
        <w:ind w:left="0" w:firstLine="709"/>
        <w:jc w:val="both"/>
        <w:rPr>
          <w:sz w:val="24"/>
          <w:szCs w:val="24"/>
        </w:rPr>
      </w:pPr>
      <w:r w:rsidRPr="00EF0A8A">
        <w:rPr>
          <w:color w:val="7030A0"/>
          <w:sz w:val="24"/>
          <w:szCs w:val="24"/>
        </w:rPr>
        <w:t xml:space="preserve"> </w:t>
      </w:r>
      <w:r w:rsidR="0012751C">
        <w:rPr>
          <w:sz w:val="24"/>
          <w:szCs w:val="24"/>
        </w:rPr>
        <w:t xml:space="preserve">Угроза </w:t>
      </w:r>
      <w:r w:rsidRPr="005D2DAD">
        <w:rPr>
          <w:sz w:val="24"/>
          <w:szCs w:val="24"/>
        </w:rPr>
        <w:t>совершения актов незаконного вмешательства и террористических актов. Для предотвращения подобного вида рисков ОАО «МАВ» постоянно проводит усиление мер авиационной безопасности, совместно с органами ЛОВД проводя</w:t>
      </w:r>
      <w:r w:rsidR="005D2DAD">
        <w:rPr>
          <w:sz w:val="24"/>
          <w:szCs w:val="24"/>
        </w:rPr>
        <w:t xml:space="preserve">тся учения служб безопасности, </w:t>
      </w:r>
      <w:r w:rsidRPr="005D2DAD">
        <w:rPr>
          <w:sz w:val="24"/>
          <w:szCs w:val="24"/>
        </w:rPr>
        <w:t>а также осуществляется постоянный контроль соответствия сертификационным требованиям;</w:t>
      </w:r>
    </w:p>
    <w:p w:rsidR="00F27056" w:rsidRPr="00483100" w:rsidRDefault="0012751C" w:rsidP="00B31930">
      <w:pPr>
        <w:pStyle w:val="aa"/>
        <w:numPr>
          <w:ilvl w:val="0"/>
          <w:numId w:val="1"/>
        </w:numPr>
        <w:tabs>
          <w:tab w:val="left" w:pos="1134"/>
          <w:tab w:val="left" w:pos="2127"/>
        </w:tabs>
        <w:spacing w:after="240" w:line="288" w:lineRule="auto"/>
        <w:ind w:left="0" w:firstLine="709"/>
        <w:contextualSpacing w:val="0"/>
        <w:jc w:val="both"/>
        <w:rPr>
          <w:sz w:val="24"/>
          <w:szCs w:val="24"/>
        </w:rPr>
      </w:pPr>
      <w:r>
        <w:rPr>
          <w:color w:val="7030A0"/>
          <w:sz w:val="24"/>
          <w:szCs w:val="24"/>
        </w:rPr>
        <w:t xml:space="preserve">  </w:t>
      </w:r>
      <w:r w:rsidRPr="00483100">
        <w:rPr>
          <w:sz w:val="24"/>
          <w:szCs w:val="24"/>
        </w:rPr>
        <w:t xml:space="preserve">Неоконченные </w:t>
      </w:r>
      <w:r w:rsidR="00CD7D50" w:rsidRPr="00483100">
        <w:rPr>
          <w:sz w:val="24"/>
          <w:szCs w:val="24"/>
        </w:rPr>
        <w:t>с</w:t>
      </w:r>
      <w:r w:rsidR="00F27056" w:rsidRPr="00483100">
        <w:rPr>
          <w:sz w:val="24"/>
          <w:szCs w:val="24"/>
        </w:rPr>
        <w:t>удебные разбирательства.  Суммарный объем претенз</w:t>
      </w:r>
      <w:r w:rsidR="008610E6" w:rsidRPr="00483100">
        <w:rPr>
          <w:sz w:val="24"/>
          <w:szCs w:val="24"/>
        </w:rPr>
        <w:t>ий по неоконченным до конца 201</w:t>
      </w:r>
      <w:r w:rsidR="007F53A8">
        <w:rPr>
          <w:sz w:val="24"/>
          <w:szCs w:val="24"/>
        </w:rPr>
        <w:t>4</w:t>
      </w:r>
      <w:r w:rsidR="00F27056" w:rsidRPr="00483100">
        <w:rPr>
          <w:sz w:val="24"/>
          <w:szCs w:val="24"/>
        </w:rPr>
        <w:t xml:space="preserve"> год</w:t>
      </w:r>
      <w:r w:rsidR="009A6CD4" w:rsidRPr="00483100">
        <w:rPr>
          <w:sz w:val="24"/>
          <w:szCs w:val="24"/>
        </w:rPr>
        <w:t xml:space="preserve">а судебным разбирательствам, в </w:t>
      </w:r>
      <w:r w:rsidR="00F27056" w:rsidRPr="00483100">
        <w:rPr>
          <w:sz w:val="24"/>
          <w:szCs w:val="24"/>
        </w:rPr>
        <w:t xml:space="preserve">которых ОАО «МАВ» выступает в качестве ответчика, составляет – </w:t>
      </w:r>
      <w:r w:rsidR="00087D34">
        <w:rPr>
          <w:sz w:val="24"/>
          <w:szCs w:val="24"/>
        </w:rPr>
        <w:t>124 тыс.</w:t>
      </w:r>
      <w:r w:rsidR="00745C77">
        <w:rPr>
          <w:sz w:val="24"/>
          <w:szCs w:val="24"/>
        </w:rPr>
        <w:t xml:space="preserve"> </w:t>
      </w:r>
      <w:r w:rsidR="00F27056" w:rsidRPr="00483100">
        <w:rPr>
          <w:sz w:val="24"/>
          <w:szCs w:val="24"/>
        </w:rPr>
        <w:t>руб. Величина претензий ОАО «МАВ» как истца по неоконче</w:t>
      </w:r>
      <w:r w:rsidR="008610E6" w:rsidRPr="00483100">
        <w:rPr>
          <w:sz w:val="24"/>
          <w:szCs w:val="24"/>
        </w:rPr>
        <w:t>нным к началу 201</w:t>
      </w:r>
      <w:r w:rsidR="00667232">
        <w:rPr>
          <w:sz w:val="24"/>
          <w:szCs w:val="24"/>
        </w:rPr>
        <w:t>5</w:t>
      </w:r>
      <w:r w:rsidR="00F27056" w:rsidRPr="00483100">
        <w:rPr>
          <w:sz w:val="24"/>
          <w:szCs w:val="24"/>
        </w:rPr>
        <w:t xml:space="preserve"> года судебным разбирательствам составляет </w:t>
      </w:r>
      <w:r w:rsidR="00087D34">
        <w:rPr>
          <w:sz w:val="24"/>
          <w:szCs w:val="24"/>
        </w:rPr>
        <w:t xml:space="preserve">1 000 тыс. </w:t>
      </w:r>
      <w:r w:rsidR="00F27056" w:rsidRPr="00483100">
        <w:rPr>
          <w:sz w:val="24"/>
          <w:szCs w:val="24"/>
        </w:rPr>
        <w:t>руб</w:t>
      </w:r>
      <w:r w:rsidR="00087D34">
        <w:rPr>
          <w:sz w:val="24"/>
          <w:szCs w:val="24"/>
        </w:rPr>
        <w:t>.</w:t>
      </w:r>
      <w:r w:rsidR="00F27056" w:rsidRPr="00483100">
        <w:rPr>
          <w:sz w:val="24"/>
          <w:szCs w:val="24"/>
        </w:rPr>
        <w:t xml:space="preserve"> </w:t>
      </w:r>
    </w:p>
    <w:tbl>
      <w:tblPr>
        <w:tblW w:w="0" w:type="auto"/>
        <w:tblBorders>
          <w:insideH w:val="single" w:sz="4" w:space="0" w:color="FFFFFF"/>
        </w:tblBorders>
        <w:tblLook w:val="04A0"/>
      </w:tblPr>
      <w:tblGrid>
        <w:gridCol w:w="9571"/>
      </w:tblGrid>
      <w:tr w:rsidR="00F27056" w:rsidRPr="00AE6300" w:rsidTr="00BD42E2">
        <w:trPr>
          <w:trHeight w:hRule="exact" w:val="369"/>
        </w:trPr>
        <w:tc>
          <w:tcPr>
            <w:tcW w:w="9571" w:type="dxa"/>
            <w:shd w:val="clear" w:color="auto" w:fill="B8CCE4"/>
            <w:vAlign w:val="center"/>
          </w:tcPr>
          <w:p w:rsidR="00F27056" w:rsidRPr="00AE6300" w:rsidRDefault="00F27056" w:rsidP="00607B07">
            <w:pPr>
              <w:pStyle w:val="a3"/>
              <w:rPr>
                <w:b/>
                <w:bCs/>
                <w:color w:val="FFFFFF"/>
                <w:sz w:val="24"/>
                <w:szCs w:val="24"/>
              </w:rPr>
            </w:pPr>
            <w:r w:rsidRPr="00AE6300">
              <w:rPr>
                <w:bCs/>
                <w:color w:val="FFFFFF"/>
                <w:sz w:val="28"/>
                <w:szCs w:val="28"/>
              </w:rPr>
              <w:t>13.  Основные направления развития ОАО «МАВ»</w:t>
            </w:r>
          </w:p>
        </w:tc>
      </w:tr>
    </w:tbl>
    <w:p w:rsidR="00F27056" w:rsidRPr="00F7692C" w:rsidRDefault="00F27056" w:rsidP="00494173">
      <w:pPr>
        <w:pStyle w:val="aa"/>
        <w:tabs>
          <w:tab w:val="left" w:pos="1134"/>
          <w:tab w:val="left" w:pos="2127"/>
        </w:tabs>
        <w:spacing w:before="120" w:after="0" w:line="288" w:lineRule="auto"/>
        <w:ind w:left="0" w:firstLine="720"/>
        <w:contextualSpacing w:val="0"/>
        <w:jc w:val="both"/>
        <w:rPr>
          <w:sz w:val="24"/>
          <w:szCs w:val="24"/>
        </w:rPr>
      </w:pPr>
      <w:r w:rsidRPr="00F7692C">
        <w:rPr>
          <w:sz w:val="24"/>
          <w:szCs w:val="24"/>
        </w:rPr>
        <w:t xml:space="preserve">ОАО «МАВ» на протяжении нескольких лет работает и успешно развивается, уверенно следуя принятой миссии, приближаясь к поставленным целям и соблюдая корпоративные ценности. </w:t>
      </w:r>
    </w:p>
    <w:p w:rsidR="00F27056" w:rsidRPr="00F7692C" w:rsidRDefault="002F6FD0" w:rsidP="002F6FD0">
      <w:pPr>
        <w:pStyle w:val="aa"/>
        <w:tabs>
          <w:tab w:val="left" w:pos="709"/>
          <w:tab w:val="left" w:pos="2127"/>
        </w:tabs>
        <w:spacing w:after="120"/>
        <w:ind w:left="0"/>
        <w:contextualSpacing w:val="0"/>
        <w:jc w:val="both"/>
        <w:rPr>
          <w:sz w:val="24"/>
          <w:szCs w:val="24"/>
        </w:rPr>
      </w:pPr>
      <w:r>
        <w:rPr>
          <w:b/>
          <w:sz w:val="24"/>
          <w:szCs w:val="24"/>
        </w:rPr>
        <w:tab/>
      </w:r>
      <w:r w:rsidR="00F27056" w:rsidRPr="00F7692C">
        <w:rPr>
          <w:b/>
          <w:sz w:val="24"/>
          <w:szCs w:val="24"/>
        </w:rPr>
        <w:t>Миссия</w:t>
      </w:r>
    </w:p>
    <w:p w:rsidR="00F27056" w:rsidRPr="00F7692C" w:rsidRDefault="00887CB6" w:rsidP="00C87497">
      <w:pPr>
        <w:pStyle w:val="aa"/>
        <w:tabs>
          <w:tab w:val="left" w:pos="709"/>
          <w:tab w:val="left" w:pos="2127"/>
        </w:tabs>
        <w:spacing w:after="120"/>
        <w:ind w:left="0"/>
        <w:contextualSpacing w:val="0"/>
        <w:jc w:val="both"/>
        <w:rPr>
          <w:sz w:val="24"/>
          <w:szCs w:val="24"/>
        </w:rPr>
      </w:pPr>
      <w:r>
        <w:rPr>
          <w:sz w:val="24"/>
          <w:szCs w:val="24"/>
        </w:rPr>
        <w:tab/>
      </w:r>
      <w:r w:rsidR="00F27056" w:rsidRPr="00F7692C">
        <w:rPr>
          <w:sz w:val="24"/>
          <w:szCs w:val="24"/>
        </w:rPr>
        <w:t xml:space="preserve">Обеспечивая полеты, мы делаем достижимой любую точку земного шара, создаем атмосферу надежности и комфорта, чтобы наша воздушная гавань была привлекательна для каждого путника. </w:t>
      </w:r>
    </w:p>
    <w:p w:rsidR="00F27056" w:rsidRPr="00F7692C" w:rsidRDefault="002F6FD0" w:rsidP="002F6FD0">
      <w:pPr>
        <w:pStyle w:val="aa"/>
        <w:tabs>
          <w:tab w:val="left" w:pos="709"/>
          <w:tab w:val="left" w:pos="1134"/>
          <w:tab w:val="left" w:pos="2127"/>
        </w:tabs>
        <w:spacing w:after="120"/>
        <w:ind w:left="0"/>
        <w:contextualSpacing w:val="0"/>
        <w:jc w:val="both"/>
        <w:rPr>
          <w:sz w:val="24"/>
          <w:szCs w:val="24"/>
        </w:rPr>
      </w:pPr>
      <w:r>
        <w:rPr>
          <w:b/>
          <w:sz w:val="24"/>
          <w:szCs w:val="24"/>
        </w:rPr>
        <w:tab/>
      </w:r>
      <w:r w:rsidR="00F27056" w:rsidRPr="00F7692C">
        <w:rPr>
          <w:b/>
          <w:sz w:val="24"/>
          <w:szCs w:val="24"/>
        </w:rPr>
        <w:t>Главная цель</w:t>
      </w:r>
    </w:p>
    <w:p w:rsidR="00F27056" w:rsidRPr="00F7692C" w:rsidRDefault="00BE66B4" w:rsidP="00C87497">
      <w:pPr>
        <w:pStyle w:val="aa"/>
        <w:tabs>
          <w:tab w:val="left" w:pos="709"/>
          <w:tab w:val="left" w:pos="1134"/>
          <w:tab w:val="left" w:pos="2127"/>
        </w:tabs>
        <w:spacing w:after="120"/>
        <w:ind w:left="0"/>
        <w:contextualSpacing w:val="0"/>
        <w:jc w:val="both"/>
        <w:rPr>
          <w:sz w:val="24"/>
          <w:szCs w:val="24"/>
        </w:rPr>
      </w:pPr>
      <w:r>
        <w:rPr>
          <w:sz w:val="24"/>
          <w:szCs w:val="24"/>
        </w:rPr>
        <w:tab/>
      </w:r>
      <w:r w:rsidR="00F27056" w:rsidRPr="00F7692C">
        <w:rPr>
          <w:sz w:val="24"/>
          <w:szCs w:val="24"/>
        </w:rPr>
        <w:t>Войти к 2017 году в десятку лучших аэропортов АТР по качеству обслуживания пассажиров.</w:t>
      </w:r>
    </w:p>
    <w:p w:rsidR="00F27056" w:rsidRDefault="002F6FD0" w:rsidP="002F6FD0">
      <w:pPr>
        <w:pStyle w:val="aa"/>
        <w:tabs>
          <w:tab w:val="left" w:pos="709"/>
          <w:tab w:val="left" w:pos="1134"/>
          <w:tab w:val="left" w:pos="2127"/>
        </w:tabs>
        <w:spacing w:after="120"/>
        <w:ind w:left="0"/>
        <w:contextualSpacing w:val="0"/>
        <w:jc w:val="both"/>
        <w:rPr>
          <w:b/>
          <w:sz w:val="24"/>
          <w:szCs w:val="24"/>
        </w:rPr>
      </w:pPr>
      <w:r>
        <w:rPr>
          <w:b/>
          <w:sz w:val="24"/>
          <w:szCs w:val="24"/>
        </w:rPr>
        <w:tab/>
      </w:r>
      <w:r w:rsidR="00F27056" w:rsidRPr="00F7692C">
        <w:rPr>
          <w:b/>
          <w:sz w:val="24"/>
          <w:szCs w:val="24"/>
        </w:rPr>
        <w:t>Корпоративные ценности</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Мы обеспечиваем безопасность, высокий уровень сервиса и комфорта для пассажиров.</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Мы осуществляем равный подход к авиакомпаниям и гарантируем высокое качество оказываемых услуг.</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Мы ценим стабильность бизнеса наших партнеров. Вместе мы способны реализовывать самые смелые и масштабные проекты.</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Наша ответственная и эффективная работа повышает ценность бизнеса, а прозрачность организации обеспечивает доверие акционеров.</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Мы ценим индивидуальные достижения сотрудников и вознаграждаем вклад каждого в общее дело.</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Мы – команда, работающая на единый результат.</w:t>
      </w:r>
    </w:p>
    <w:p w:rsidR="00F27056" w:rsidRPr="00F7692C" w:rsidRDefault="00F27056" w:rsidP="00B31930">
      <w:pPr>
        <w:pStyle w:val="aa"/>
        <w:numPr>
          <w:ilvl w:val="0"/>
          <w:numId w:val="1"/>
        </w:numPr>
        <w:tabs>
          <w:tab w:val="left" w:pos="1134"/>
          <w:tab w:val="left" w:pos="2127"/>
        </w:tabs>
        <w:spacing w:after="120"/>
        <w:ind w:left="0" w:firstLine="709"/>
        <w:contextualSpacing w:val="0"/>
        <w:jc w:val="both"/>
        <w:rPr>
          <w:sz w:val="24"/>
          <w:szCs w:val="24"/>
        </w:rPr>
      </w:pPr>
      <w:r w:rsidRPr="00F7692C">
        <w:rPr>
          <w:sz w:val="24"/>
          <w:szCs w:val="24"/>
        </w:rPr>
        <w:t xml:space="preserve">Мы постоянно совершенствуемся для достижения высокого уровня профессионализма. </w:t>
      </w:r>
    </w:p>
    <w:p w:rsidR="00F27056" w:rsidRPr="00F7692C" w:rsidRDefault="00F27056" w:rsidP="00C87497">
      <w:pPr>
        <w:pStyle w:val="aa"/>
        <w:tabs>
          <w:tab w:val="left" w:pos="1134"/>
          <w:tab w:val="left" w:pos="2127"/>
        </w:tabs>
        <w:spacing w:after="120"/>
        <w:ind w:left="0" w:firstLine="709"/>
        <w:contextualSpacing w:val="0"/>
        <w:jc w:val="both"/>
        <w:rPr>
          <w:sz w:val="24"/>
          <w:szCs w:val="24"/>
        </w:rPr>
      </w:pPr>
      <w:r w:rsidRPr="00F7692C">
        <w:rPr>
          <w:sz w:val="24"/>
          <w:szCs w:val="24"/>
        </w:rPr>
        <w:t>ОАО «МАВ» гордится своей миссией, потому что, двигаясь вперед, достигая краткосрочные цели стратегического развития Общества, аэропорт приближается не только к соответствию мировым стандартам, но и создаются условия для экономического подъема Дальнего Востока.</w:t>
      </w:r>
    </w:p>
    <w:p w:rsidR="00F27056" w:rsidRPr="00F7692C" w:rsidRDefault="00F27056" w:rsidP="00C87497">
      <w:pPr>
        <w:pStyle w:val="aa"/>
        <w:tabs>
          <w:tab w:val="left" w:pos="1134"/>
          <w:tab w:val="left" w:pos="2127"/>
        </w:tabs>
        <w:spacing w:after="120"/>
        <w:ind w:left="0" w:firstLine="709"/>
        <w:contextualSpacing w:val="0"/>
        <w:jc w:val="both"/>
        <w:rPr>
          <w:sz w:val="24"/>
          <w:szCs w:val="24"/>
        </w:rPr>
      </w:pPr>
      <w:r w:rsidRPr="00F7692C">
        <w:rPr>
          <w:sz w:val="24"/>
          <w:szCs w:val="24"/>
        </w:rPr>
        <w:t>Основные направления развития ОАО «МАВ»:</w:t>
      </w:r>
    </w:p>
    <w:p w:rsidR="00F27056" w:rsidRDefault="005D2DAD" w:rsidP="00B31930">
      <w:pPr>
        <w:pStyle w:val="aa"/>
        <w:numPr>
          <w:ilvl w:val="0"/>
          <w:numId w:val="1"/>
        </w:numPr>
        <w:tabs>
          <w:tab w:val="left" w:pos="1134"/>
          <w:tab w:val="left" w:pos="2127"/>
        </w:tabs>
        <w:spacing w:after="120"/>
        <w:ind w:left="0" w:firstLine="709"/>
        <w:contextualSpacing w:val="0"/>
        <w:jc w:val="both"/>
        <w:rPr>
          <w:sz w:val="24"/>
          <w:szCs w:val="24"/>
        </w:rPr>
      </w:pPr>
      <w:r>
        <w:rPr>
          <w:sz w:val="24"/>
          <w:szCs w:val="24"/>
        </w:rPr>
        <w:t xml:space="preserve">Наращивание </w:t>
      </w:r>
      <w:r w:rsidR="00F27056">
        <w:rPr>
          <w:sz w:val="24"/>
          <w:szCs w:val="24"/>
        </w:rPr>
        <w:t>объемных показателей за счет привлечения новых перевозчиков, расширения маршрутных сетей путем открытия новых направлений и увеличения часто</w:t>
      </w:r>
      <w:r w:rsidR="00344394">
        <w:rPr>
          <w:sz w:val="24"/>
          <w:szCs w:val="24"/>
        </w:rPr>
        <w:t>т</w:t>
      </w:r>
      <w:r w:rsidR="00F27056">
        <w:rPr>
          <w:sz w:val="24"/>
          <w:szCs w:val="24"/>
        </w:rPr>
        <w:t xml:space="preserve"> уже существующих направлений, а также реализации программы привлечения иностранных грузовых авиакомпаний для осуществления технической посадки в аэропорту Владивосток;</w:t>
      </w:r>
    </w:p>
    <w:p w:rsidR="00F27056" w:rsidRDefault="003D16EB" w:rsidP="00B31930">
      <w:pPr>
        <w:pStyle w:val="aa"/>
        <w:numPr>
          <w:ilvl w:val="0"/>
          <w:numId w:val="1"/>
        </w:numPr>
        <w:tabs>
          <w:tab w:val="left" w:pos="1134"/>
          <w:tab w:val="left" w:pos="2127"/>
        </w:tabs>
        <w:spacing w:after="120"/>
        <w:ind w:left="0" w:firstLine="709"/>
        <w:contextualSpacing w:val="0"/>
        <w:jc w:val="both"/>
        <w:rPr>
          <w:sz w:val="24"/>
          <w:szCs w:val="24"/>
        </w:rPr>
      </w:pPr>
      <w:r>
        <w:rPr>
          <w:sz w:val="24"/>
          <w:szCs w:val="24"/>
        </w:rPr>
        <w:t>Инфраструктурная р</w:t>
      </w:r>
      <w:r w:rsidR="00F27056">
        <w:rPr>
          <w:sz w:val="24"/>
          <w:szCs w:val="24"/>
        </w:rPr>
        <w:t>е</w:t>
      </w:r>
      <w:r w:rsidR="005D2DAD">
        <w:rPr>
          <w:sz w:val="24"/>
          <w:szCs w:val="24"/>
        </w:rPr>
        <w:t xml:space="preserve">организация </w:t>
      </w:r>
      <w:r w:rsidR="00F27056">
        <w:rPr>
          <w:sz w:val="24"/>
          <w:szCs w:val="24"/>
        </w:rPr>
        <w:t>Общества в целях наиболее оптимального осуществления операционной деятельности;</w:t>
      </w:r>
    </w:p>
    <w:p w:rsidR="00F27056" w:rsidRDefault="005D2DAD" w:rsidP="00B31930">
      <w:pPr>
        <w:pStyle w:val="aa"/>
        <w:numPr>
          <w:ilvl w:val="0"/>
          <w:numId w:val="1"/>
        </w:numPr>
        <w:tabs>
          <w:tab w:val="left" w:pos="1134"/>
          <w:tab w:val="left" w:pos="2127"/>
        </w:tabs>
        <w:spacing w:after="120"/>
        <w:ind w:left="0" w:firstLine="709"/>
        <w:contextualSpacing w:val="0"/>
        <w:jc w:val="both"/>
        <w:rPr>
          <w:sz w:val="24"/>
          <w:szCs w:val="24"/>
        </w:rPr>
      </w:pPr>
      <w:r>
        <w:rPr>
          <w:sz w:val="24"/>
          <w:szCs w:val="24"/>
        </w:rPr>
        <w:t xml:space="preserve"> Дальнейшее </w:t>
      </w:r>
      <w:r w:rsidR="00F27056">
        <w:rPr>
          <w:sz w:val="24"/>
          <w:szCs w:val="24"/>
        </w:rPr>
        <w:t>освоение и введение в эксплуатацию новой инфраструктуры аэропорта;</w:t>
      </w:r>
    </w:p>
    <w:p w:rsidR="00F27056" w:rsidRDefault="005D2DAD" w:rsidP="00B31930">
      <w:pPr>
        <w:pStyle w:val="aa"/>
        <w:numPr>
          <w:ilvl w:val="0"/>
          <w:numId w:val="1"/>
        </w:numPr>
        <w:tabs>
          <w:tab w:val="left" w:pos="1134"/>
          <w:tab w:val="left" w:pos="2127"/>
        </w:tabs>
        <w:spacing w:after="120"/>
        <w:ind w:left="0" w:firstLine="709"/>
        <w:contextualSpacing w:val="0"/>
        <w:jc w:val="both"/>
        <w:rPr>
          <w:sz w:val="24"/>
          <w:szCs w:val="24"/>
        </w:rPr>
      </w:pPr>
      <w:r>
        <w:rPr>
          <w:sz w:val="24"/>
          <w:szCs w:val="24"/>
        </w:rPr>
        <w:t xml:space="preserve">Повышение </w:t>
      </w:r>
      <w:r w:rsidR="00F27056">
        <w:rPr>
          <w:sz w:val="24"/>
          <w:szCs w:val="24"/>
        </w:rPr>
        <w:t>качества сервиса, приведение в соответствие к международным стандартам, устранение существующих недостатков;</w:t>
      </w:r>
    </w:p>
    <w:p w:rsidR="00F27056" w:rsidRPr="00903CFD" w:rsidRDefault="005D2DAD" w:rsidP="00B31930">
      <w:pPr>
        <w:pStyle w:val="aa"/>
        <w:numPr>
          <w:ilvl w:val="0"/>
          <w:numId w:val="1"/>
        </w:numPr>
        <w:tabs>
          <w:tab w:val="left" w:pos="1134"/>
          <w:tab w:val="left" w:pos="2127"/>
        </w:tabs>
        <w:spacing w:after="120"/>
        <w:ind w:left="0" w:firstLine="709"/>
        <w:contextualSpacing w:val="0"/>
        <w:jc w:val="both"/>
        <w:rPr>
          <w:sz w:val="24"/>
          <w:szCs w:val="24"/>
        </w:rPr>
      </w:pPr>
      <w:r>
        <w:rPr>
          <w:sz w:val="24"/>
          <w:szCs w:val="24"/>
        </w:rPr>
        <w:t xml:space="preserve">Расширение </w:t>
      </w:r>
      <w:r w:rsidR="00F27056">
        <w:rPr>
          <w:sz w:val="24"/>
          <w:szCs w:val="24"/>
        </w:rPr>
        <w:t>неавиационных видов деятельности.</w:t>
      </w:r>
    </w:p>
    <w:p w:rsidR="00DF31EF" w:rsidRDefault="00DF31EF" w:rsidP="00DF31EF">
      <w:pPr>
        <w:spacing w:line="240" w:lineRule="atLeast"/>
        <w:ind w:left="1440"/>
        <w:rPr>
          <w:b/>
          <w:sz w:val="24"/>
          <w:szCs w:val="24"/>
        </w:rPr>
      </w:pPr>
    </w:p>
    <w:p w:rsidR="00DF31EF" w:rsidRDefault="00DF31EF" w:rsidP="00DF31EF">
      <w:pPr>
        <w:spacing w:line="240" w:lineRule="atLeast"/>
        <w:ind w:left="1440"/>
        <w:rPr>
          <w:b/>
          <w:sz w:val="24"/>
          <w:szCs w:val="24"/>
        </w:rPr>
      </w:pPr>
    </w:p>
    <w:p w:rsidR="00DF31EF" w:rsidRDefault="00DF31EF" w:rsidP="00DF31EF">
      <w:pPr>
        <w:spacing w:line="240" w:lineRule="atLeast"/>
        <w:ind w:left="1440"/>
        <w:rPr>
          <w:b/>
          <w:sz w:val="24"/>
          <w:szCs w:val="24"/>
        </w:rPr>
      </w:pPr>
    </w:p>
    <w:p w:rsidR="00DF31EF" w:rsidRPr="00DF31EF" w:rsidRDefault="00DF31EF" w:rsidP="00DF31EF">
      <w:pPr>
        <w:spacing w:line="240" w:lineRule="atLeast"/>
        <w:rPr>
          <w:sz w:val="24"/>
          <w:szCs w:val="24"/>
        </w:rPr>
      </w:pPr>
      <w:r w:rsidRPr="00DF31EF">
        <w:rPr>
          <w:sz w:val="24"/>
          <w:szCs w:val="24"/>
        </w:rPr>
        <w:t>Гене</w:t>
      </w:r>
      <w:r>
        <w:rPr>
          <w:sz w:val="24"/>
          <w:szCs w:val="24"/>
        </w:rPr>
        <w:t>ральный директор ОАО «МАВ»</w:t>
      </w:r>
      <w:r w:rsidRPr="00DF31EF">
        <w:rPr>
          <w:sz w:val="24"/>
          <w:szCs w:val="24"/>
        </w:rPr>
        <w:t xml:space="preserve">                                        </w:t>
      </w:r>
      <w:r>
        <w:rPr>
          <w:sz w:val="24"/>
          <w:szCs w:val="24"/>
        </w:rPr>
        <w:t xml:space="preserve">     </w:t>
      </w:r>
      <w:r w:rsidRPr="00DF31EF">
        <w:rPr>
          <w:sz w:val="24"/>
          <w:szCs w:val="24"/>
        </w:rPr>
        <w:t xml:space="preserve">                         </w:t>
      </w:r>
      <w:r w:rsidR="00240CE5">
        <w:rPr>
          <w:sz w:val="24"/>
          <w:szCs w:val="24"/>
        </w:rPr>
        <w:t xml:space="preserve">   </w:t>
      </w:r>
      <w:r w:rsidR="00405F5D">
        <w:rPr>
          <w:sz w:val="24"/>
          <w:szCs w:val="24"/>
        </w:rPr>
        <w:t xml:space="preserve">  </w:t>
      </w:r>
      <w:r w:rsidR="00240CE5">
        <w:rPr>
          <w:sz w:val="24"/>
          <w:szCs w:val="24"/>
        </w:rPr>
        <w:t xml:space="preserve"> </w:t>
      </w:r>
      <w:r w:rsidRPr="00DF31EF">
        <w:rPr>
          <w:sz w:val="24"/>
          <w:szCs w:val="24"/>
        </w:rPr>
        <w:t>И.Г. Лукишин</w:t>
      </w:r>
    </w:p>
    <w:p w:rsidR="00DF31EF" w:rsidRPr="00DF31EF" w:rsidRDefault="00DF31EF" w:rsidP="00DF31EF">
      <w:pPr>
        <w:spacing w:line="240" w:lineRule="atLeast"/>
        <w:rPr>
          <w:sz w:val="24"/>
          <w:szCs w:val="24"/>
        </w:rPr>
      </w:pPr>
      <w:r w:rsidRPr="00DF31EF">
        <w:rPr>
          <w:sz w:val="24"/>
          <w:szCs w:val="24"/>
        </w:rPr>
        <w:t xml:space="preserve">Главный бухгалтер ОАО «МАВ»                                                                             </w:t>
      </w:r>
      <w:r w:rsidR="00240CE5">
        <w:rPr>
          <w:sz w:val="24"/>
          <w:szCs w:val="24"/>
        </w:rPr>
        <w:t xml:space="preserve">  </w:t>
      </w:r>
      <w:r w:rsidR="00405F5D">
        <w:rPr>
          <w:sz w:val="24"/>
          <w:szCs w:val="24"/>
        </w:rPr>
        <w:t xml:space="preserve">  </w:t>
      </w:r>
      <w:r w:rsidR="00240CE5">
        <w:rPr>
          <w:sz w:val="24"/>
          <w:szCs w:val="24"/>
        </w:rPr>
        <w:t xml:space="preserve"> </w:t>
      </w:r>
      <w:r w:rsidRPr="00DF31EF">
        <w:rPr>
          <w:sz w:val="24"/>
          <w:szCs w:val="24"/>
        </w:rPr>
        <w:t xml:space="preserve"> </w:t>
      </w:r>
      <w:r w:rsidR="00405F5D">
        <w:rPr>
          <w:sz w:val="24"/>
          <w:szCs w:val="24"/>
        </w:rPr>
        <w:t xml:space="preserve"> </w:t>
      </w:r>
      <w:r w:rsidRPr="00DF31EF">
        <w:rPr>
          <w:sz w:val="24"/>
          <w:szCs w:val="24"/>
        </w:rPr>
        <w:t>О.С. Важанова</w:t>
      </w:r>
    </w:p>
    <w:p w:rsidR="00357352" w:rsidRDefault="00357352" w:rsidP="00C87497">
      <w:pPr>
        <w:tabs>
          <w:tab w:val="left" w:pos="1134"/>
          <w:tab w:val="left" w:pos="2268"/>
        </w:tabs>
        <w:spacing w:after="120"/>
        <w:jc w:val="both"/>
        <w:rPr>
          <w:sz w:val="24"/>
          <w:szCs w:val="24"/>
        </w:rPr>
      </w:pPr>
    </w:p>
    <w:p w:rsidR="00870D1F" w:rsidRDefault="00870D1F" w:rsidP="00C87497">
      <w:pPr>
        <w:tabs>
          <w:tab w:val="left" w:pos="1134"/>
          <w:tab w:val="left" w:pos="2268"/>
        </w:tabs>
        <w:spacing w:after="120"/>
        <w:jc w:val="both"/>
        <w:rPr>
          <w:sz w:val="24"/>
          <w:szCs w:val="24"/>
        </w:rPr>
      </w:pPr>
    </w:p>
    <w:p w:rsidR="00870D1F" w:rsidRDefault="00870D1F"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3D16EB" w:rsidRDefault="003D16EB" w:rsidP="00C87497">
      <w:pPr>
        <w:tabs>
          <w:tab w:val="left" w:pos="1134"/>
          <w:tab w:val="left" w:pos="2268"/>
        </w:tabs>
        <w:spacing w:after="120"/>
        <w:jc w:val="both"/>
        <w:rPr>
          <w:sz w:val="24"/>
          <w:szCs w:val="24"/>
        </w:rPr>
      </w:pPr>
    </w:p>
    <w:p w:rsidR="00D6621E" w:rsidRDefault="00D6621E" w:rsidP="00C87497">
      <w:pPr>
        <w:tabs>
          <w:tab w:val="left" w:pos="1134"/>
          <w:tab w:val="left" w:pos="2268"/>
        </w:tabs>
        <w:spacing w:after="120"/>
        <w:jc w:val="both"/>
        <w:rPr>
          <w:sz w:val="24"/>
          <w:szCs w:val="24"/>
        </w:rPr>
      </w:pPr>
    </w:p>
    <w:p w:rsidR="003D16EB" w:rsidRDefault="003D16EB" w:rsidP="00C87497">
      <w:pPr>
        <w:tabs>
          <w:tab w:val="left" w:pos="1134"/>
          <w:tab w:val="left" w:pos="2268"/>
        </w:tabs>
        <w:spacing w:after="120"/>
        <w:jc w:val="both"/>
        <w:rPr>
          <w:sz w:val="24"/>
          <w:szCs w:val="24"/>
        </w:rPr>
      </w:pPr>
    </w:p>
    <w:p w:rsidR="00870D1F" w:rsidRDefault="00870D1F" w:rsidP="00C87497">
      <w:pPr>
        <w:tabs>
          <w:tab w:val="left" w:pos="1134"/>
          <w:tab w:val="left" w:pos="2268"/>
        </w:tabs>
        <w:spacing w:after="120"/>
        <w:jc w:val="both"/>
        <w:rPr>
          <w:sz w:val="24"/>
          <w:szCs w:val="24"/>
        </w:rPr>
      </w:pPr>
    </w:p>
    <w:p w:rsidR="00870D1F" w:rsidRPr="00870D1F" w:rsidRDefault="00870D1F" w:rsidP="00722C5F">
      <w:pPr>
        <w:tabs>
          <w:tab w:val="left" w:pos="709"/>
          <w:tab w:val="left" w:pos="1134"/>
          <w:tab w:val="left" w:pos="2268"/>
        </w:tabs>
        <w:spacing w:after="120"/>
        <w:jc w:val="right"/>
        <w:rPr>
          <w:b/>
          <w:sz w:val="24"/>
          <w:szCs w:val="24"/>
        </w:rPr>
      </w:pPr>
      <w:r>
        <w:rPr>
          <w:b/>
          <w:sz w:val="24"/>
          <w:szCs w:val="24"/>
        </w:rPr>
        <w:t>Приложение</w:t>
      </w:r>
      <w:r w:rsidR="002A31A3">
        <w:rPr>
          <w:b/>
          <w:sz w:val="24"/>
          <w:szCs w:val="24"/>
        </w:rPr>
        <w:t xml:space="preserve"> </w:t>
      </w:r>
    </w:p>
    <w:p w:rsidR="005645E8" w:rsidRPr="005645E8" w:rsidRDefault="005645E8" w:rsidP="005645E8">
      <w:pPr>
        <w:pStyle w:val="ab"/>
        <w:pBdr>
          <w:bottom w:val="single" w:sz="4" w:space="0" w:color="4F81BD"/>
        </w:pBdr>
        <w:spacing w:before="240" w:after="0" w:line="288" w:lineRule="auto"/>
        <w:ind w:left="0" w:right="0"/>
        <w:rPr>
          <w:rStyle w:val="af"/>
          <w:lang w:val="ru-RU"/>
        </w:rPr>
      </w:pPr>
      <w:r>
        <w:rPr>
          <w:rStyle w:val="af"/>
          <w:lang w:val="ru-RU"/>
        </w:rPr>
        <w:t>ВОПРОСЫ, РАССМОТРЕННЫЕ НА ЗАСЕДАНИЯХ СОВЕТА ДИРЕКТОРОВ в 2014 ГОДУ</w:t>
      </w:r>
    </w:p>
    <w:p w:rsidR="00002552" w:rsidRPr="00B31930" w:rsidRDefault="00002552" w:rsidP="00002552">
      <w:pPr>
        <w:spacing w:before="120" w:after="0" w:line="288" w:lineRule="auto"/>
        <w:ind w:firstLine="709"/>
        <w:jc w:val="both"/>
        <w:rPr>
          <w:b/>
          <w:sz w:val="24"/>
          <w:szCs w:val="24"/>
          <w:lang w:eastAsia="zh-CN"/>
        </w:rPr>
      </w:pPr>
      <w:r w:rsidRPr="00B31930">
        <w:rPr>
          <w:b/>
          <w:sz w:val="24"/>
          <w:szCs w:val="24"/>
        </w:rPr>
        <w:t>Протокол № 01-14 от 17 февраля 2014 г.</w:t>
      </w:r>
    </w:p>
    <w:p w:rsidR="00002552" w:rsidRPr="00B31930" w:rsidRDefault="00002552" w:rsidP="00B31930">
      <w:pPr>
        <w:numPr>
          <w:ilvl w:val="0"/>
          <w:numId w:val="19"/>
        </w:numPr>
        <w:tabs>
          <w:tab w:val="left" w:pos="993"/>
        </w:tabs>
        <w:suppressAutoHyphens/>
        <w:spacing w:after="120" w:line="288" w:lineRule="auto"/>
        <w:ind w:left="0" w:firstLine="709"/>
        <w:contextualSpacing/>
        <w:jc w:val="both"/>
        <w:rPr>
          <w:sz w:val="24"/>
          <w:szCs w:val="24"/>
        </w:rPr>
      </w:pPr>
      <w:r w:rsidRPr="00B31930">
        <w:rPr>
          <w:sz w:val="24"/>
          <w:szCs w:val="24"/>
        </w:rPr>
        <w:t>Об одобрении взаимосвязанных сделок — заключение договоров аренды нежилых помещений и оборудования между ОАО «МАВ» и ЗАО «Терминал Владивосток».</w:t>
      </w:r>
    </w:p>
    <w:p w:rsidR="00002552" w:rsidRPr="00B31930" w:rsidRDefault="00002552" w:rsidP="00B31930">
      <w:pPr>
        <w:numPr>
          <w:ilvl w:val="0"/>
          <w:numId w:val="19"/>
        </w:numPr>
        <w:suppressAutoHyphens/>
        <w:spacing w:after="120" w:line="288" w:lineRule="auto"/>
        <w:ind w:left="0" w:firstLine="709"/>
        <w:contextualSpacing/>
        <w:jc w:val="both"/>
        <w:rPr>
          <w:b/>
          <w:sz w:val="24"/>
          <w:szCs w:val="24"/>
        </w:rPr>
      </w:pPr>
      <w:r w:rsidRPr="00B31930">
        <w:rPr>
          <w:sz w:val="24"/>
          <w:szCs w:val="24"/>
        </w:rPr>
        <w:t>Об одобрении сделки – заключение договора об оказании услуг по содержанию аэровокзального комплекса между ОАО «МАВ» и ЗАО «Терминал Владивосток».</w:t>
      </w:r>
    </w:p>
    <w:p w:rsidR="00002552" w:rsidRPr="00B31930" w:rsidRDefault="00002552" w:rsidP="00B31930">
      <w:pPr>
        <w:numPr>
          <w:ilvl w:val="0"/>
          <w:numId w:val="19"/>
        </w:numPr>
        <w:tabs>
          <w:tab w:val="left" w:pos="993"/>
        </w:tabs>
        <w:suppressAutoHyphens/>
        <w:spacing w:after="120" w:line="288" w:lineRule="auto"/>
        <w:ind w:left="0" w:firstLine="709"/>
        <w:contextualSpacing/>
        <w:jc w:val="both"/>
        <w:rPr>
          <w:sz w:val="24"/>
          <w:szCs w:val="24"/>
        </w:rPr>
      </w:pPr>
      <w:r w:rsidRPr="00B31930">
        <w:rPr>
          <w:sz w:val="24"/>
          <w:szCs w:val="24"/>
        </w:rPr>
        <w:t xml:space="preserve">Об одобрении сделки – заключение агентского договора между </w:t>
      </w:r>
      <w:r w:rsidRPr="00B31930">
        <w:rPr>
          <w:sz w:val="24"/>
          <w:szCs w:val="24"/>
        </w:rPr>
        <w:br/>
        <w:t>ОАО «МАВ» и ЗАО «Терминал Владивосток».</w:t>
      </w:r>
    </w:p>
    <w:p w:rsidR="00002552" w:rsidRPr="00B31930" w:rsidRDefault="00002552" w:rsidP="00B31930">
      <w:pPr>
        <w:numPr>
          <w:ilvl w:val="0"/>
          <w:numId w:val="19"/>
        </w:numPr>
        <w:suppressAutoHyphens/>
        <w:spacing w:after="120" w:line="288" w:lineRule="auto"/>
        <w:ind w:left="0" w:firstLine="709"/>
        <w:contextualSpacing/>
        <w:jc w:val="both"/>
        <w:rPr>
          <w:sz w:val="24"/>
          <w:szCs w:val="24"/>
        </w:rPr>
      </w:pPr>
      <w:r w:rsidRPr="00B31930">
        <w:rPr>
          <w:sz w:val="24"/>
          <w:szCs w:val="24"/>
        </w:rPr>
        <w:t>Об одобрении сделки - договора оказания услуг по оповещению пассажиров между ОАО «МАВ» и ЗАО «Терминал Владивосток».</w:t>
      </w:r>
    </w:p>
    <w:p w:rsidR="00002552" w:rsidRPr="00B31930" w:rsidRDefault="00002552" w:rsidP="00B31930">
      <w:pPr>
        <w:numPr>
          <w:ilvl w:val="0"/>
          <w:numId w:val="19"/>
        </w:numPr>
        <w:suppressAutoHyphens/>
        <w:spacing w:after="120" w:line="288" w:lineRule="auto"/>
        <w:ind w:left="0" w:firstLine="709"/>
        <w:contextualSpacing/>
        <w:jc w:val="both"/>
        <w:rPr>
          <w:sz w:val="24"/>
          <w:szCs w:val="24"/>
        </w:rPr>
      </w:pPr>
      <w:r w:rsidRPr="00B31930">
        <w:rPr>
          <w:sz w:val="24"/>
          <w:szCs w:val="24"/>
        </w:rPr>
        <w:t>О назначении на должности заместителей Генерального директора ОАО «МАВ».</w:t>
      </w:r>
    </w:p>
    <w:p w:rsidR="00002552" w:rsidRPr="00B31930" w:rsidRDefault="00002552" w:rsidP="00B31930">
      <w:pPr>
        <w:numPr>
          <w:ilvl w:val="0"/>
          <w:numId w:val="19"/>
        </w:numPr>
        <w:tabs>
          <w:tab w:val="left" w:pos="570"/>
        </w:tabs>
        <w:suppressAutoHyphens/>
        <w:spacing w:after="120" w:line="288" w:lineRule="auto"/>
        <w:ind w:left="0" w:firstLine="709"/>
        <w:contextualSpacing/>
        <w:jc w:val="both"/>
        <w:rPr>
          <w:sz w:val="24"/>
          <w:szCs w:val="24"/>
        </w:rPr>
      </w:pPr>
      <w:r w:rsidRPr="00B31930">
        <w:rPr>
          <w:sz w:val="24"/>
          <w:szCs w:val="24"/>
        </w:rPr>
        <w:t>Об утверждении плана финансово-хозяйственной деятельности (бюджета) ОАО «МАВ» на 2014 год.</w:t>
      </w:r>
    </w:p>
    <w:p w:rsidR="00002552" w:rsidRPr="00B31930" w:rsidRDefault="00002552" w:rsidP="00B31930">
      <w:pPr>
        <w:numPr>
          <w:ilvl w:val="0"/>
          <w:numId w:val="19"/>
        </w:numPr>
        <w:tabs>
          <w:tab w:val="left" w:pos="570"/>
          <w:tab w:val="left" w:pos="1134"/>
        </w:tabs>
        <w:suppressAutoHyphens/>
        <w:spacing w:after="120" w:line="288" w:lineRule="auto"/>
        <w:ind w:left="0" w:firstLine="709"/>
        <w:contextualSpacing/>
        <w:jc w:val="both"/>
        <w:rPr>
          <w:sz w:val="24"/>
          <w:szCs w:val="24"/>
        </w:rPr>
      </w:pPr>
      <w:r w:rsidRPr="00B31930">
        <w:rPr>
          <w:sz w:val="24"/>
          <w:szCs w:val="24"/>
        </w:rPr>
        <w:t>О рассмотрении предложений, поступивших от акционеров ОАО «МАВ» о выдвижении кандидатов для избрания в Совет директоров и Ревизионную комиссию Общества.</w:t>
      </w:r>
    </w:p>
    <w:p w:rsidR="00002552" w:rsidRPr="00B31930" w:rsidRDefault="00002552" w:rsidP="00002552">
      <w:pPr>
        <w:spacing w:before="120" w:after="0" w:line="288" w:lineRule="auto"/>
        <w:ind w:firstLine="709"/>
        <w:jc w:val="both"/>
        <w:rPr>
          <w:b/>
          <w:sz w:val="24"/>
          <w:szCs w:val="24"/>
        </w:rPr>
      </w:pPr>
      <w:r w:rsidRPr="00B31930">
        <w:rPr>
          <w:b/>
          <w:sz w:val="24"/>
          <w:szCs w:val="24"/>
        </w:rPr>
        <w:t xml:space="preserve">Протокол № 02-14 от 18 марта 2014 г. </w:t>
      </w:r>
    </w:p>
    <w:p w:rsidR="00002552" w:rsidRPr="00B31930" w:rsidRDefault="00002552" w:rsidP="00002552">
      <w:pPr>
        <w:tabs>
          <w:tab w:val="left" w:pos="851"/>
          <w:tab w:val="left" w:pos="993"/>
        </w:tabs>
        <w:spacing w:after="120" w:line="288" w:lineRule="auto"/>
        <w:ind w:firstLine="709"/>
        <w:contextualSpacing/>
        <w:jc w:val="both"/>
        <w:rPr>
          <w:sz w:val="24"/>
          <w:szCs w:val="24"/>
        </w:rPr>
      </w:pPr>
      <w:r w:rsidRPr="00B31930">
        <w:rPr>
          <w:sz w:val="24"/>
          <w:szCs w:val="24"/>
        </w:rPr>
        <w:t>1.</w:t>
      </w:r>
      <w:r w:rsidRPr="00B31930">
        <w:rPr>
          <w:sz w:val="24"/>
          <w:szCs w:val="24"/>
        </w:rPr>
        <w:tab/>
        <w:t>Об одобрении взаимосвязанных сделок - заключение договоров аренды нежилых помещений и оборудования между ОАО «МАВ» и ЗАО «Терминал Владивосток».</w:t>
      </w:r>
    </w:p>
    <w:p w:rsidR="00002552" w:rsidRPr="00B31930" w:rsidRDefault="00002552" w:rsidP="00002552">
      <w:pPr>
        <w:shd w:val="clear" w:color="auto" w:fill="FFFFFF"/>
        <w:tabs>
          <w:tab w:val="left" w:pos="709"/>
          <w:tab w:val="left" w:pos="993"/>
        </w:tabs>
        <w:spacing w:after="120" w:line="288" w:lineRule="auto"/>
        <w:ind w:firstLine="709"/>
        <w:jc w:val="both"/>
        <w:rPr>
          <w:sz w:val="24"/>
          <w:szCs w:val="24"/>
        </w:rPr>
      </w:pPr>
      <w:r w:rsidRPr="00B31930">
        <w:rPr>
          <w:sz w:val="24"/>
          <w:szCs w:val="24"/>
        </w:rPr>
        <w:t>2.</w:t>
      </w:r>
      <w:r w:rsidRPr="00B31930">
        <w:rPr>
          <w:sz w:val="24"/>
          <w:szCs w:val="24"/>
        </w:rPr>
        <w:tab/>
        <w:t>Об одобрении сделки – заключение договора об оказании услуг по содержанию аэровокзального комплекса между ОАО «МАВ» и ЗАО «Терминал Владивосток».</w:t>
      </w:r>
    </w:p>
    <w:p w:rsidR="00002552" w:rsidRPr="00B31930" w:rsidRDefault="00002552" w:rsidP="00002552">
      <w:pPr>
        <w:spacing w:before="120" w:after="0" w:line="288" w:lineRule="auto"/>
        <w:ind w:firstLine="709"/>
        <w:jc w:val="both"/>
        <w:rPr>
          <w:sz w:val="24"/>
          <w:szCs w:val="24"/>
        </w:rPr>
      </w:pPr>
      <w:r w:rsidRPr="00B31930">
        <w:rPr>
          <w:b/>
          <w:bCs/>
          <w:sz w:val="24"/>
          <w:szCs w:val="24"/>
        </w:rPr>
        <w:t>Протокол № 03 – 14 от 11 апреля 2014 г.</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1.</w:t>
      </w:r>
      <w:r w:rsidRPr="00B31930">
        <w:rPr>
          <w:sz w:val="24"/>
          <w:szCs w:val="24"/>
        </w:rPr>
        <w:tab/>
        <w:t xml:space="preserve">Об одобрении существенных условий продажи объектов недвижимого имущества аэровокзального комплекса, принадлежащего ОАО «Международный аэропорт Владивосток», планируемой к совершению по итогам проведения аукциона. </w:t>
      </w:r>
    </w:p>
    <w:p w:rsidR="00002552" w:rsidRPr="00B31930" w:rsidRDefault="00002552" w:rsidP="00002552">
      <w:pPr>
        <w:tabs>
          <w:tab w:val="left" w:pos="993"/>
        </w:tabs>
        <w:spacing w:after="120" w:line="288" w:lineRule="auto"/>
        <w:ind w:firstLine="709"/>
        <w:jc w:val="both"/>
        <w:outlineLvl w:val="0"/>
        <w:rPr>
          <w:sz w:val="24"/>
          <w:szCs w:val="24"/>
        </w:rPr>
      </w:pPr>
      <w:r w:rsidRPr="00B31930">
        <w:rPr>
          <w:sz w:val="24"/>
          <w:szCs w:val="24"/>
        </w:rPr>
        <w:t>2.</w:t>
      </w:r>
      <w:r w:rsidRPr="00B31930">
        <w:rPr>
          <w:sz w:val="24"/>
          <w:szCs w:val="24"/>
        </w:rPr>
        <w:tab/>
        <w:t>О согласовании документации по проведению аукциона по продаже объектов недвижимого имущества аэровокзального комплекса, принадлежащего ОАО «Международный аэропорт Владивосток».</w:t>
      </w:r>
    </w:p>
    <w:p w:rsidR="00002552" w:rsidRPr="00B31930" w:rsidRDefault="00002552" w:rsidP="00002552">
      <w:pPr>
        <w:spacing w:after="120" w:line="288" w:lineRule="auto"/>
        <w:ind w:firstLine="709"/>
        <w:contextualSpacing/>
        <w:jc w:val="both"/>
        <w:rPr>
          <w:sz w:val="24"/>
          <w:szCs w:val="24"/>
        </w:rPr>
      </w:pPr>
      <w:r w:rsidRPr="00B31930">
        <w:rPr>
          <w:b/>
          <w:sz w:val="24"/>
          <w:szCs w:val="24"/>
        </w:rPr>
        <w:t>Протокол № 04 – 14 от 22 мая 2014 г.</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1.</w:t>
      </w:r>
      <w:r w:rsidRPr="00B31930">
        <w:rPr>
          <w:sz w:val="24"/>
          <w:szCs w:val="24"/>
        </w:rPr>
        <w:tab/>
        <w:t>О рассмотрении заключения ревизионной комиссии и заключения аудиторской организации Общества.</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2.</w:t>
      </w:r>
      <w:r w:rsidRPr="00B31930">
        <w:rPr>
          <w:sz w:val="24"/>
          <w:szCs w:val="24"/>
        </w:rPr>
        <w:tab/>
        <w:t>О рассмотрении и предварительном утверждении годового отчета, отчета об исполнении плана финансово-хозяйственной деятельности (Бюджета) за 2013 год, годовой бухгалтерской отчетности, в том числе отчета о финансовых результатах Общества по результатам 2013 финансового года.</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3.</w:t>
      </w:r>
      <w:r w:rsidRPr="00B31930">
        <w:rPr>
          <w:sz w:val="24"/>
          <w:szCs w:val="24"/>
        </w:rPr>
        <w:tab/>
        <w:t xml:space="preserve">О рекомендациях общему собранию акционеров Общества по размеру дивиденда по акциям. </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4.</w:t>
      </w:r>
      <w:r w:rsidRPr="00B31930">
        <w:rPr>
          <w:sz w:val="24"/>
          <w:szCs w:val="24"/>
        </w:rPr>
        <w:tab/>
        <w:t>Об определении размера оплаты услуг аудитора ОАО «Международный аэропорт Владивосток» за 2014 год.</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5.</w:t>
      </w:r>
      <w:r w:rsidRPr="00B31930">
        <w:rPr>
          <w:sz w:val="24"/>
          <w:szCs w:val="24"/>
        </w:rPr>
        <w:tab/>
        <w:t>О созыве годового общего собрания акционеров ОАО «Международный аэропорт Владивосток» и решении вопросов, связанных с подготовкой и проведением годового общего собрания акционеров.</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6.</w:t>
      </w:r>
      <w:r w:rsidRPr="00B31930">
        <w:rPr>
          <w:sz w:val="24"/>
          <w:szCs w:val="24"/>
        </w:rPr>
        <w:tab/>
        <w:t>Об утверждении повестки дня годового общего собрания акционеров ОАО «Международный аэропорт Владивосток».</w:t>
      </w:r>
    </w:p>
    <w:p w:rsidR="00002552" w:rsidRPr="00B31930" w:rsidRDefault="00002552" w:rsidP="00002552">
      <w:pPr>
        <w:tabs>
          <w:tab w:val="left" w:pos="993"/>
        </w:tabs>
        <w:spacing w:after="120" w:line="288" w:lineRule="auto"/>
        <w:ind w:firstLine="709"/>
        <w:contextualSpacing/>
        <w:jc w:val="both"/>
        <w:rPr>
          <w:sz w:val="24"/>
          <w:szCs w:val="24"/>
        </w:rPr>
      </w:pPr>
      <w:r w:rsidRPr="00B31930">
        <w:rPr>
          <w:sz w:val="24"/>
          <w:szCs w:val="24"/>
        </w:rPr>
        <w:t>7.</w:t>
      </w:r>
      <w:r w:rsidRPr="00B31930">
        <w:rPr>
          <w:sz w:val="24"/>
          <w:szCs w:val="24"/>
        </w:rPr>
        <w:tab/>
        <w:t>Об утверждении сводного отчета по итогам 2013 года по выполнению плана закупок ОАО «МАВ».</w:t>
      </w:r>
    </w:p>
    <w:p w:rsidR="00002552" w:rsidRPr="00B31930" w:rsidRDefault="00002552" w:rsidP="00A36A0E">
      <w:pPr>
        <w:tabs>
          <w:tab w:val="left" w:pos="993"/>
        </w:tabs>
        <w:spacing w:after="120" w:line="288" w:lineRule="auto"/>
        <w:ind w:firstLine="709"/>
        <w:jc w:val="both"/>
        <w:rPr>
          <w:sz w:val="24"/>
          <w:szCs w:val="24"/>
        </w:rPr>
      </w:pPr>
      <w:r w:rsidRPr="00B31930">
        <w:rPr>
          <w:sz w:val="24"/>
          <w:szCs w:val="24"/>
        </w:rPr>
        <w:t>8.</w:t>
      </w:r>
      <w:r w:rsidRPr="00B31930">
        <w:rPr>
          <w:sz w:val="24"/>
          <w:szCs w:val="24"/>
        </w:rPr>
        <w:tab/>
        <w:t xml:space="preserve">О рассмотрении отчета о результатах работы и исполнении плана финансово-хозяйственной деятельности (Бюджета) ОАО «Международный аэропорт Владивосток» по итогам </w:t>
      </w:r>
      <w:r w:rsidRPr="00B31930">
        <w:rPr>
          <w:sz w:val="24"/>
          <w:szCs w:val="24"/>
          <w:lang w:val="en-US"/>
        </w:rPr>
        <w:t>I</w:t>
      </w:r>
      <w:r w:rsidRPr="00B31930">
        <w:rPr>
          <w:sz w:val="24"/>
          <w:szCs w:val="24"/>
        </w:rPr>
        <w:t xml:space="preserve"> квартала 2014 года.</w:t>
      </w:r>
    </w:p>
    <w:p w:rsidR="00002552" w:rsidRPr="00B31930" w:rsidRDefault="00002552" w:rsidP="00A36A0E">
      <w:pPr>
        <w:spacing w:before="120" w:after="0" w:line="288" w:lineRule="auto"/>
        <w:ind w:firstLine="709"/>
        <w:jc w:val="both"/>
        <w:rPr>
          <w:sz w:val="24"/>
          <w:szCs w:val="24"/>
        </w:rPr>
      </w:pPr>
      <w:r w:rsidRPr="00B31930">
        <w:rPr>
          <w:b/>
          <w:sz w:val="24"/>
          <w:szCs w:val="24"/>
        </w:rPr>
        <w:t>Протокол № 05 – 14 от 23 мая 2014 г.</w:t>
      </w:r>
    </w:p>
    <w:p w:rsidR="00002552" w:rsidRPr="00B31930" w:rsidRDefault="00A36A0E" w:rsidP="00A36A0E">
      <w:pPr>
        <w:tabs>
          <w:tab w:val="left" w:pos="993"/>
        </w:tabs>
        <w:spacing w:after="120" w:line="288" w:lineRule="auto"/>
        <w:ind w:firstLine="709"/>
        <w:contextualSpacing/>
        <w:jc w:val="both"/>
        <w:rPr>
          <w:sz w:val="24"/>
          <w:szCs w:val="24"/>
        </w:rPr>
      </w:pPr>
      <w:r w:rsidRPr="00B31930">
        <w:rPr>
          <w:sz w:val="24"/>
          <w:szCs w:val="24"/>
        </w:rPr>
        <w:t>1.</w:t>
      </w:r>
      <w:r w:rsidRPr="00B31930">
        <w:rPr>
          <w:sz w:val="24"/>
          <w:szCs w:val="24"/>
        </w:rPr>
        <w:tab/>
      </w:r>
      <w:r w:rsidR="00002552" w:rsidRPr="00B31930">
        <w:rPr>
          <w:sz w:val="24"/>
          <w:szCs w:val="24"/>
        </w:rPr>
        <w:t xml:space="preserve">Об одобрении существенных условий продажи объектов недвижимого имущества аэровокзального комплекса, принадлежащего ОАО «Международный аэропорт Владивосток», планируемой к совершению по итогам продажи </w:t>
      </w:r>
      <w:r w:rsidR="00002552" w:rsidRPr="00B31930">
        <w:rPr>
          <w:kern w:val="36"/>
          <w:sz w:val="24"/>
          <w:szCs w:val="24"/>
          <w:lang w:eastAsia="ru-RU"/>
        </w:rPr>
        <w:t>имущества посредством публичного предложения</w:t>
      </w:r>
      <w:r w:rsidR="00002552" w:rsidRPr="00B31930">
        <w:rPr>
          <w:sz w:val="24"/>
          <w:szCs w:val="24"/>
        </w:rPr>
        <w:t xml:space="preserve">. </w:t>
      </w:r>
    </w:p>
    <w:p w:rsidR="00002552" w:rsidRPr="00B31930" w:rsidRDefault="00A36A0E" w:rsidP="00E27B11">
      <w:pPr>
        <w:tabs>
          <w:tab w:val="left" w:pos="993"/>
        </w:tabs>
        <w:spacing w:after="120" w:line="288" w:lineRule="auto"/>
        <w:ind w:firstLine="709"/>
        <w:jc w:val="both"/>
        <w:outlineLvl w:val="0"/>
        <w:rPr>
          <w:sz w:val="24"/>
          <w:szCs w:val="24"/>
        </w:rPr>
      </w:pPr>
      <w:r w:rsidRPr="00B31930">
        <w:rPr>
          <w:sz w:val="24"/>
          <w:szCs w:val="24"/>
        </w:rPr>
        <w:t>2.</w:t>
      </w:r>
      <w:r w:rsidRPr="00B31930">
        <w:rPr>
          <w:sz w:val="24"/>
          <w:szCs w:val="24"/>
        </w:rPr>
        <w:tab/>
      </w:r>
      <w:r w:rsidR="00002552" w:rsidRPr="00B31930">
        <w:rPr>
          <w:sz w:val="24"/>
          <w:szCs w:val="24"/>
        </w:rPr>
        <w:t xml:space="preserve">О согласовании документации на продажу </w:t>
      </w:r>
      <w:r w:rsidR="00002552" w:rsidRPr="00B31930">
        <w:rPr>
          <w:kern w:val="36"/>
          <w:sz w:val="24"/>
          <w:szCs w:val="24"/>
          <w:lang w:eastAsia="ru-RU"/>
        </w:rPr>
        <w:t xml:space="preserve">имущества </w:t>
      </w:r>
      <w:r w:rsidR="00002552" w:rsidRPr="00B31930">
        <w:rPr>
          <w:sz w:val="24"/>
          <w:szCs w:val="24"/>
        </w:rPr>
        <w:t xml:space="preserve">аэровокзального комплекса принадлежащего ОАО «Международный аэропорт Владивосток» </w:t>
      </w:r>
      <w:r w:rsidR="00002552" w:rsidRPr="00B31930">
        <w:rPr>
          <w:kern w:val="36"/>
          <w:sz w:val="24"/>
          <w:szCs w:val="24"/>
          <w:lang w:eastAsia="ru-RU"/>
        </w:rPr>
        <w:t>посредством публичного предложения</w:t>
      </w:r>
      <w:r w:rsidR="00002552" w:rsidRPr="00B31930">
        <w:rPr>
          <w:sz w:val="24"/>
          <w:szCs w:val="24"/>
        </w:rPr>
        <w:t xml:space="preserve">. </w:t>
      </w:r>
    </w:p>
    <w:p w:rsidR="00002552" w:rsidRPr="00B31930" w:rsidRDefault="00002552" w:rsidP="004F3756">
      <w:pPr>
        <w:spacing w:after="120" w:line="288" w:lineRule="auto"/>
        <w:ind w:firstLine="709"/>
        <w:contextualSpacing/>
        <w:jc w:val="both"/>
        <w:rPr>
          <w:rFonts w:cs="Calibri"/>
          <w:color w:val="000000"/>
          <w:sz w:val="24"/>
          <w:szCs w:val="24"/>
        </w:rPr>
      </w:pPr>
      <w:r w:rsidRPr="00B31930">
        <w:rPr>
          <w:b/>
          <w:sz w:val="24"/>
          <w:szCs w:val="24"/>
        </w:rPr>
        <w:t>Протокол № 06 – 14 от 28 мая 2014 г.</w:t>
      </w:r>
    </w:p>
    <w:p w:rsidR="00002552" w:rsidRPr="00B31930" w:rsidRDefault="004F3756"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1.</w:t>
      </w:r>
      <w:r w:rsidRPr="00B31930">
        <w:rPr>
          <w:sz w:val="24"/>
          <w:szCs w:val="24"/>
        </w:rPr>
        <w:tab/>
      </w:r>
      <w:r w:rsidR="00002552" w:rsidRPr="00B31930">
        <w:rPr>
          <w:sz w:val="24"/>
          <w:szCs w:val="24"/>
        </w:rPr>
        <w:t>Об одобрении взаимосвязанных сделок — заключение договоров аренды нежилых помещений и оборудования между ОАО «МАВ» и ЗАО «Терминал Владивосток».</w:t>
      </w:r>
    </w:p>
    <w:p w:rsidR="00002552" w:rsidRPr="00B31930" w:rsidRDefault="004F3756"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2.</w:t>
      </w:r>
      <w:r w:rsidRPr="00B31930">
        <w:rPr>
          <w:sz w:val="24"/>
          <w:szCs w:val="24"/>
        </w:rPr>
        <w:tab/>
      </w:r>
      <w:r w:rsidR="00002552" w:rsidRPr="00B31930">
        <w:rPr>
          <w:sz w:val="24"/>
          <w:szCs w:val="24"/>
        </w:rPr>
        <w:t>Об одобрении сделки – заключение договора об оказании услуг по содержанию аэровокзального комплекса между ОАО «МАВ» и ЗАО «Терминал Владивосток».</w:t>
      </w:r>
    </w:p>
    <w:p w:rsidR="00002552" w:rsidRPr="00B31930" w:rsidRDefault="004F3756"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3.</w:t>
      </w:r>
      <w:r w:rsidRPr="00B31930">
        <w:rPr>
          <w:sz w:val="24"/>
          <w:szCs w:val="24"/>
        </w:rPr>
        <w:tab/>
      </w:r>
      <w:r w:rsidR="00002552" w:rsidRPr="00B31930">
        <w:rPr>
          <w:sz w:val="24"/>
          <w:szCs w:val="24"/>
        </w:rPr>
        <w:t>О рассмотрении обращений правоохранительных органов (Главного управления МВД России на транспорте, Линейного отдела полиции в аэропорту г. Владивостока) о выявленных фактах злоупотребления должностными полномочиями бывшими руководителями ОАО «МАВ» (Генеральным директором ОАО «МАВ» Четвериковым М.Г. и начальником правового департамента ОАО «МАВ» Дерябиным А.Л.).</w:t>
      </w:r>
    </w:p>
    <w:p w:rsidR="00002552" w:rsidRPr="00B31930" w:rsidRDefault="004F3756" w:rsidP="00B31930">
      <w:pPr>
        <w:numPr>
          <w:ilvl w:val="0"/>
          <w:numId w:val="20"/>
        </w:numPr>
        <w:tabs>
          <w:tab w:val="left" w:pos="993"/>
        </w:tabs>
        <w:suppressAutoHyphens/>
        <w:spacing w:after="120" w:line="288" w:lineRule="auto"/>
        <w:ind w:left="0" w:firstLine="709"/>
        <w:jc w:val="both"/>
        <w:rPr>
          <w:sz w:val="24"/>
          <w:szCs w:val="24"/>
        </w:rPr>
      </w:pPr>
      <w:r w:rsidRPr="00B31930">
        <w:rPr>
          <w:sz w:val="24"/>
          <w:szCs w:val="24"/>
        </w:rPr>
        <w:t>4.</w:t>
      </w:r>
      <w:r w:rsidRPr="00B31930">
        <w:rPr>
          <w:sz w:val="24"/>
          <w:szCs w:val="24"/>
        </w:rPr>
        <w:tab/>
      </w:r>
      <w:r w:rsidR="00002552" w:rsidRPr="00B31930">
        <w:rPr>
          <w:sz w:val="24"/>
          <w:szCs w:val="24"/>
        </w:rPr>
        <w:t>О внесении изменений в Положение о закупках для нужд ОАО «МАВ».</w:t>
      </w:r>
    </w:p>
    <w:p w:rsidR="00002552" w:rsidRPr="00B31930" w:rsidRDefault="00002552" w:rsidP="002F4C76">
      <w:pPr>
        <w:spacing w:after="120" w:line="288" w:lineRule="auto"/>
        <w:ind w:firstLine="709"/>
        <w:contextualSpacing/>
        <w:jc w:val="both"/>
        <w:rPr>
          <w:sz w:val="24"/>
          <w:szCs w:val="24"/>
        </w:rPr>
      </w:pPr>
      <w:r w:rsidRPr="00B31930">
        <w:rPr>
          <w:b/>
          <w:sz w:val="24"/>
          <w:szCs w:val="24"/>
        </w:rPr>
        <w:t>Протокол № 07 – 14 от 11 июня 2014 г.</w:t>
      </w:r>
    </w:p>
    <w:p w:rsidR="00002552" w:rsidRPr="00B31930" w:rsidRDefault="00002552" w:rsidP="00AE6D49">
      <w:pPr>
        <w:tabs>
          <w:tab w:val="left" w:pos="993"/>
        </w:tabs>
        <w:spacing w:after="120" w:line="288" w:lineRule="auto"/>
        <w:ind w:firstLine="709"/>
        <w:jc w:val="both"/>
        <w:rPr>
          <w:sz w:val="24"/>
          <w:szCs w:val="24"/>
        </w:rPr>
      </w:pPr>
      <w:r w:rsidRPr="00B31930">
        <w:rPr>
          <w:sz w:val="24"/>
          <w:szCs w:val="24"/>
        </w:rPr>
        <w:t xml:space="preserve">1. </w:t>
      </w:r>
      <w:r w:rsidRPr="00B31930">
        <w:rPr>
          <w:bCs/>
          <w:sz w:val="24"/>
          <w:szCs w:val="24"/>
        </w:rPr>
        <w:t>О передаче объектов недвижимости, принадлежащих ОАО «Международный аэропорт Владивосток» на праве собственности администрации Артемовского городского округа.</w:t>
      </w:r>
    </w:p>
    <w:p w:rsidR="00002552" w:rsidRPr="00B31930" w:rsidRDefault="00002552" w:rsidP="00AE6D49">
      <w:pPr>
        <w:spacing w:after="120" w:line="288" w:lineRule="auto"/>
        <w:ind w:firstLine="709"/>
        <w:contextualSpacing/>
        <w:jc w:val="both"/>
        <w:rPr>
          <w:b/>
          <w:sz w:val="24"/>
          <w:szCs w:val="24"/>
        </w:rPr>
      </w:pPr>
      <w:r w:rsidRPr="00B31930">
        <w:rPr>
          <w:b/>
          <w:sz w:val="24"/>
          <w:szCs w:val="24"/>
        </w:rPr>
        <w:t xml:space="preserve">Протокол № 08 – 14 от 05 августа 2014 г. </w:t>
      </w:r>
    </w:p>
    <w:p w:rsidR="00002552" w:rsidRPr="00B31930" w:rsidRDefault="00AE6D49"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1.</w:t>
      </w:r>
      <w:r w:rsidRPr="00B31930">
        <w:rPr>
          <w:sz w:val="24"/>
          <w:szCs w:val="24"/>
        </w:rPr>
        <w:tab/>
      </w:r>
      <w:r w:rsidR="00002552" w:rsidRPr="00B31930">
        <w:rPr>
          <w:sz w:val="24"/>
          <w:szCs w:val="24"/>
        </w:rPr>
        <w:t>Об избрании Председателя Совета директоров ОАО «МАВ».</w:t>
      </w:r>
    </w:p>
    <w:p w:rsidR="00002552" w:rsidRPr="00B31930" w:rsidRDefault="00AE6D49" w:rsidP="00B31930">
      <w:pPr>
        <w:widowControl w:val="0"/>
        <w:numPr>
          <w:ilvl w:val="0"/>
          <w:numId w:val="20"/>
        </w:numPr>
        <w:tabs>
          <w:tab w:val="left" w:pos="993"/>
        </w:tabs>
        <w:suppressAutoHyphens/>
        <w:spacing w:after="120" w:line="288" w:lineRule="auto"/>
        <w:ind w:left="0" w:firstLine="709"/>
        <w:contextualSpacing/>
        <w:jc w:val="both"/>
        <w:outlineLvl w:val="0"/>
        <w:rPr>
          <w:sz w:val="24"/>
          <w:szCs w:val="24"/>
        </w:rPr>
      </w:pPr>
      <w:r w:rsidRPr="00B31930">
        <w:rPr>
          <w:sz w:val="24"/>
          <w:szCs w:val="24"/>
        </w:rPr>
        <w:t>2.</w:t>
      </w:r>
      <w:r w:rsidRPr="00B31930">
        <w:rPr>
          <w:sz w:val="24"/>
          <w:szCs w:val="24"/>
        </w:rPr>
        <w:tab/>
      </w:r>
      <w:r w:rsidR="00002552" w:rsidRPr="00B31930">
        <w:rPr>
          <w:sz w:val="24"/>
          <w:szCs w:val="24"/>
        </w:rPr>
        <w:t>Об утверждении Плана работы Совета директоров ОАО «Международный аэропорт Владивосток» на 2014-2015 корпоративный год.</w:t>
      </w:r>
    </w:p>
    <w:p w:rsidR="00002552" w:rsidRPr="00B31930" w:rsidRDefault="00AE6D49"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3.</w:t>
      </w:r>
      <w:r w:rsidRPr="00B31930">
        <w:rPr>
          <w:sz w:val="24"/>
          <w:szCs w:val="24"/>
        </w:rPr>
        <w:tab/>
      </w:r>
      <w:r w:rsidR="00002552" w:rsidRPr="00B31930">
        <w:rPr>
          <w:sz w:val="24"/>
          <w:szCs w:val="24"/>
        </w:rPr>
        <w:t xml:space="preserve">Об одобрении сделки – заключение договора - купли продажи объектов недвижимого имущества аэровокзального комплекса принадлежащего                                               ОАО «Международный аэропорт Владивосток». </w:t>
      </w:r>
    </w:p>
    <w:p w:rsidR="00002552" w:rsidRPr="00B31930" w:rsidRDefault="00AE6D49"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4.</w:t>
      </w:r>
      <w:r w:rsidRPr="00B31930">
        <w:rPr>
          <w:sz w:val="24"/>
          <w:szCs w:val="24"/>
        </w:rPr>
        <w:tab/>
      </w:r>
      <w:r w:rsidR="00002552" w:rsidRPr="00B31930">
        <w:rPr>
          <w:sz w:val="24"/>
          <w:szCs w:val="24"/>
        </w:rPr>
        <w:t>Об одобрении взаимосвязанных сделок — заключение договоров аренды нежилых помещений и оборудования между ОАО «МАВ» и ЗАО «Терминал Владивосток».</w:t>
      </w:r>
    </w:p>
    <w:p w:rsidR="00002552" w:rsidRPr="00B31930" w:rsidRDefault="00AE6D49" w:rsidP="00B31930">
      <w:pPr>
        <w:numPr>
          <w:ilvl w:val="0"/>
          <w:numId w:val="20"/>
        </w:numPr>
        <w:tabs>
          <w:tab w:val="left" w:pos="993"/>
        </w:tabs>
        <w:suppressAutoHyphens/>
        <w:spacing w:after="120" w:line="288" w:lineRule="auto"/>
        <w:ind w:left="0" w:firstLine="709"/>
        <w:contextualSpacing/>
        <w:jc w:val="both"/>
        <w:rPr>
          <w:sz w:val="24"/>
          <w:szCs w:val="24"/>
        </w:rPr>
      </w:pPr>
      <w:r w:rsidRPr="00B31930">
        <w:rPr>
          <w:sz w:val="24"/>
          <w:szCs w:val="24"/>
        </w:rPr>
        <w:t>5.</w:t>
      </w:r>
      <w:r w:rsidRPr="00B31930">
        <w:rPr>
          <w:sz w:val="24"/>
          <w:szCs w:val="24"/>
        </w:rPr>
        <w:tab/>
      </w:r>
      <w:r w:rsidR="00002552" w:rsidRPr="00B31930">
        <w:rPr>
          <w:sz w:val="24"/>
          <w:szCs w:val="24"/>
        </w:rPr>
        <w:t>Об одобрении сделки – заключение договора об оказании услуг по содержанию аэровокзального комплекса между ОАО «МАВ» и ЗАО «Терминал Владивосток».</w:t>
      </w:r>
    </w:p>
    <w:p w:rsidR="00002552" w:rsidRPr="00B31930" w:rsidRDefault="00AE6D49" w:rsidP="00B31930">
      <w:pPr>
        <w:numPr>
          <w:ilvl w:val="0"/>
          <w:numId w:val="20"/>
        </w:numPr>
        <w:tabs>
          <w:tab w:val="left" w:pos="993"/>
        </w:tabs>
        <w:spacing w:after="120" w:line="288" w:lineRule="auto"/>
        <w:ind w:left="0" w:firstLine="709"/>
        <w:contextualSpacing/>
        <w:jc w:val="both"/>
        <w:rPr>
          <w:sz w:val="24"/>
          <w:szCs w:val="24"/>
        </w:rPr>
      </w:pPr>
      <w:r w:rsidRPr="00B31930">
        <w:rPr>
          <w:sz w:val="24"/>
          <w:szCs w:val="24"/>
        </w:rPr>
        <w:t>6.</w:t>
      </w:r>
      <w:r w:rsidRPr="00B31930">
        <w:rPr>
          <w:sz w:val="24"/>
          <w:szCs w:val="24"/>
        </w:rPr>
        <w:tab/>
      </w:r>
      <w:r w:rsidR="00002552" w:rsidRPr="00B31930">
        <w:rPr>
          <w:sz w:val="24"/>
          <w:szCs w:val="24"/>
        </w:rPr>
        <w:t>О формировании персонального состава комитета по аудиту Совета директоров                  ОАО «МАВ».</w:t>
      </w:r>
    </w:p>
    <w:p w:rsidR="00002552" w:rsidRPr="00B31930" w:rsidRDefault="00AE6D49" w:rsidP="00B31930">
      <w:pPr>
        <w:numPr>
          <w:ilvl w:val="0"/>
          <w:numId w:val="20"/>
        </w:numPr>
        <w:tabs>
          <w:tab w:val="left" w:pos="993"/>
        </w:tabs>
        <w:spacing w:after="120" w:line="288" w:lineRule="auto"/>
        <w:ind w:left="0" w:firstLine="709"/>
        <w:jc w:val="both"/>
        <w:rPr>
          <w:sz w:val="24"/>
          <w:szCs w:val="24"/>
        </w:rPr>
      </w:pPr>
      <w:r w:rsidRPr="00B31930">
        <w:rPr>
          <w:sz w:val="24"/>
          <w:szCs w:val="24"/>
        </w:rPr>
        <w:t>7.</w:t>
      </w:r>
      <w:r w:rsidRPr="00B31930">
        <w:rPr>
          <w:sz w:val="24"/>
          <w:szCs w:val="24"/>
        </w:rPr>
        <w:tab/>
      </w:r>
      <w:r w:rsidR="00002552" w:rsidRPr="00B31930">
        <w:rPr>
          <w:sz w:val="24"/>
          <w:szCs w:val="24"/>
        </w:rPr>
        <w:t>Об избрании Председателя комитета по аудиту Совета директоров                                            ОАО «МАВ».</w:t>
      </w:r>
    </w:p>
    <w:p w:rsidR="00002552" w:rsidRPr="00B31930" w:rsidRDefault="00002552" w:rsidP="005C4BE9">
      <w:pPr>
        <w:spacing w:after="120" w:line="288" w:lineRule="auto"/>
        <w:ind w:firstLine="709"/>
        <w:contextualSpacing/>
        <w:jc w:val="both"/>
        <w:rPr>
          <w:color w:val="000000"/>
          <w:sz w:val="24"/>
          <w:szCs w:val="24"/>
        </w:rPr>
      </w:pPr>
      <w:r w:rsidRPr="00B31930">
        <w:rPr>
          <w:b/>
          <w:sz w:val="24"/>
          <w:szCs w:val="24"/>
        </w:rPr>
        <w:t xml:space="preserve">Протокол № 09 – 14 от 25 августа 2014 г. </w:t>
      </w:r>
    </w:p>
    <w:p w:rsidR="00002552" w:rsidRPr="00B31930" w:rsidRDefault="00002552" w:rsidP="00B31930">
      <w:pPr>
        <w:numPr>
          <w:ilvl w:val="0"/>
          <w:numId w:val="21"/>
        </w:numPr>
        <w:tabs>
          <w:tab w:val="left" w:pos="570"/>
        </w:tabs>
        <w:suppressAutoHyphens/>
        <w:spacing w:after="120" w:line="288" w:lineRule="auto"/>
        <w:ind w:left="0" w:firstLine="709"/>
        <w:contextualSpacing/>
        <w:jc w:val="both"/>
        <w:rPr>
          <w:sz w:val="24"/>
          <w:szCs w:val="24"/>
        </w:rPr>
      </w:pPr>
      <w:r w:rsidRPr="00B31930">
        <w:rPr>
          <w:sz w:val="24"/>
          <w:szCs w:val="24"/>
        </w:rPr>
        <w:t>Об одобрении сделки – заключение договора аренды привокзальной площади (Терминал А) между ОАО «Международный аэропорт Владивосток» и ЗАО «Терминал Владивосток».</w:t>
      </w:r>
    </w:p>
    <w:p w:rsidR="00002552" w:rsidRPr="00B31930" w:rsidRDefault="00002552" w:rsidP="00B31930">
      <w:pPr>
        <w:numPr>
          <w:ilvl w:val="0"/>
          <w:numId w:val="21"/>
        </w:numPr>
        <w:tabs>
          <w:tab w:val="left" w:pos="570"/>
        </w:tabs>
        <w:suppressAutoHyphens/>
        <w:spacing w:after="120" w:line="288" w:lineRule="auto"/>
        <w:ind w:left="0" w:firstLine="709"/>
        <w:jc w:val="both"/>
        <w:rPr>
          <w:sz w:val="24"/>
          <w:szCs w:val="24"/>
        </w:rPr>
      </w:pPr>
      <w:r w:rsidRPr="00B31930">
        <w:rPr>
          <w:sz w:val="24"/>
          <w:szCs w:val="24"/>
        </w:rPr>
        <w:t>Об одобрении сделки – заключение дополни</w:t>
      </w:r>
      <w:r w:rsidR="005C4BE9" w:rsidRPr="00B31930">
        <w:rPr>
          <w:sz w:val="24"/>
          <w:szCs w:val="24"/>
        </w:rPr>
        <w:t xml:space="preserve">тельного соглашения к договору </w:t>
      </w:r>
      <w:r w:rsidRPr="00B31930">
        <w:rPr>
          <w:sz w:val="24"/>
          <w:szCs w:val="24"/>
        </w:rPr>
        <w:t>№ 04-09/14/03-09заоТВ/2014 от 01 января 2014г. между ОАО «Международный аэропорт Владивосток» и ЗАО «Терминал Владивосток».</w:t>
      </w:r>
    </w:p>
    <w:p w:rsidR="00002552" w:rsidRPr="00B31930" w:rsidRDefault="00002552" w:rsidP="009F141B">
      <w:pPr>
        <w:spacing w:after="120" w:line="288" w:lineRule="auto"/>
        <w:ind w:firstLine="709"/>
        <w:contextualSpacing/>
        <w:jc w:val="both"/>
        <w:rPr>
          <w:sz w:val="24"/>
          <w:szCs w:val="24"/>
        </w:rPr>
      </w:pPr>
      <w:r w:rsidRPr="00B31930">
        <w:rPr>
          <w:b/>
          <w:sz w:val="24"/>
          <w:szCs w:val="24"/>
        </w:rPr>
        <w:t xml:space="preserve">Протокол № 10 – 14 от 25 сентября 2014 г. </w:t>
      </w:r>
    </w:p>
    <w:p w:rsidR="00002552" w:rsidRPr="00B31930" w:rsidRDefault="009F141B" w:rsidP="00B31930">
      <w:pPr>
        <w:widowControl w:val="0"/>
        <w:numPr>
          <w:ilvl w:val="0"/>
          <w:numId w:val="22"/>
        </w:numPr>
        <w:tabs>
          <w:tab w:val="left" w:pos="993"/>
        </w:tabs>
        <w:suppressAutoHyphens/>
        <w:spacing w:after="120" w:line="288" w:lineRule="auto"/>
        <w:ind w:left="0" w:firstLine="709"/>
        <w:jc w:val="both"/>
        <w:rPr>
          <w:sz w:val="24"/>
          <w:szCs w:val="24"/>
        </w:rPr>
      </w:pPr>
      <w:r w:rsidRPr="00B31930">
        <w:rPr>
          <w:sz w:val="24"/>
          <w:szCs w:val="24"/>
        </w:rPr>
        <w:t>1.</w:t>
      </w:r>
      <w:r w:rsidRPr="00B31930">
        <w:rPr>
          <w:sz w:val="24"/>
          <w:szCs w:val="24"/>
        </w:rPr>
        <w:tab/>
      </w:r>
      <w:r w:rsidR="00002552" w:rsidRPr="00B31930">
        <w:rPr>
          <w:sz w:val="24"/>
          <w:szCs w:val="24"/>
        </w:rPr>
        <w:t>О рассмотрении отчета о результатах работы и исполнении плана</w:t>
      </w:r>
      <w:r w:rsidRPr="00B31930">
        <w:rPr>
          <w:sz w:val="24"/>
          <w:szCs w:val="24"/>
        </w:rPr>
        <w:t xml:space="preserve"> </w:t>
      </w:r>
      <w:r w:rsidR="00002552" w:rsidRPr="00B31930">
        <w:rPr>
          <w:sz w:val="24"/>
          <w:szCs w:val="24"/>
        </w:rPr>
        <w:t xml:space="preserve">финансово-хозяйственной деятельности (Бюджета) ОАО «Международный аэропорт Владивосток» по итогам </w:t>
      </w:r>
      <w:r w:rsidR="00002552" w:rsidRPr="00B31930">
        <w:rPr>
          <w:sz w:val="24"/>
          <w:szCs w:val="24"/>
          <w:lang w:val="en-US"/>
        </w:rPr>
        <w:t>I</w:t>
      </w:r>
      <w:r w:rsidR="00002552" w:rsidRPr="00B31930">
        <w:rPr>
          <w:sz w:val="24"/>
          <w:szCs w:val="24"/>
        </w:rPr>
        <w:t xml:space="preserve"> полугодия 2014 года.</w:t>
      </w:r>
    </w:p>
    <w:p w:rsidR="00002552" w:rsidRPr="00B31930" w:rsidRDefault="00002552" w:rsidP="009F141B">
      <w:pPr>
        <w:spacing w:after="120" w:line="288" w:lineRule="auto"/>
        <w:ind w:firstLine="709"/>
        <w:contextualSpacing/>
        <w:jc w:val="both"/>
        <w:rPr>
          <w:sz w:val="24"/>
          <w:szCs w:val="24"/>
        </w:rPr>
      </w:pPr>
      <w:r w:rsidRPr="00B31930">
        <w:rPr>
          <w:b/>
          <w:sz w:val="24"/>
          <w:szCs w:val="24"/>
        </w:rPr>
        <w:t xml:space="preserve">Протокол № 11 – 14 от 12 ноября 2014 г. </w:t>
      </w:r>
    </w:p>
    <w:p w:rsidR="00002552" w:rsidRPr="00B31930" w:rsidRDefault="009F141B" w:rsidP="00B31930">
      <w:pPr>
        <w:numPr>
          <w:ilvl w:val="0"/>
          <w:numId w:val="22"/>
        </w:numPr>
        <w:tabs>
          <w:tab w:val="left" w:pos="993"/>
        </w:tabs>
        <w:suppressAutoHyphens/>
        <w:spacing w:after="120" w:line="288" w:lineRule="auto"/>
        <w:ind w:left="0" w:firstLine="709"/>
        <w:contextualSpacing/>
        <w:jc w:val="both"/>
        <w:rPr>
          <w:sz w:val="24"/>
          <w:szCs w:val="24"/>
        </w:rPr>
      </w:pPr>
      <w:r w:rsidRPr="00B31930">
        <w:rPr>
          <w:sz w:val="24"/>
          <w:szCs w:val="24"/>
        </w:rPr>
        <w:t>1.</w:t>
      </w:r>
      <w:r w:rsidRPr="00B31930">
        <w:rPr>
          <w:sz w:val="24"/>
          <w:szCs w:val="24"/>
        </w:rPr>
        <w:tab/>
      </w:r>
      <w:r w:rsidR="00002552" w:rsidRPr="00B31930">
        <w:rPr>
          <w:sz w:val="24"/>
          <w:szCs w:val="24"/>
        </w:rPr>
        <w:t>О рассмотрении требования акционера ОАО «Международный аэропорт Владивосток» - ОАО «Международный аэропорт Шереметьево» о проведении внеочередного общего собрания акционеров ОАО «МАВ» и выдвижении кандидата на должность единоличного исполнительного органа (Генерального директора) ОАО «Международный аэропорт Владивосток».</w:t>
      </w:r>
    </w:p>
    <w:p w:rsidR="00002552" w:rsidRPr="00B31930" w:rsidRDefault="009F141B" w:rsidP="00B31930">
      <w:pPr>
        <w:numPr>
          <w:ilvl w:val="0"/>
          <w:numId w:val="22"/>
        </w:numPr>
        <w:tabs>
          <w:tab w:val="left" w:pos="993"/>
        </w:tabs>
        <w:suppressAutoHyphens/>
        <w:spacing w:after="120" w:line="288" w:lineRule="auto"/>
        <w:ind w:left="0" w:firstLine="709"/>
        <w:contextualSpacing/>
        <w:jc w:val="both"/>
        <w:rPr>
          <w:sz w:val="24"/>
          <w:szCs w:val="24"/>
        </w:rPr>
      </w:pPr>
      <w:r w:rsidRPr="00B31930">
        <w:rPr>
          <w:sz w:val="24"/>
          <w:szCs w:val="24"/>
        </w:rPr>
        <w:t>2.</w:t>
      </w:r>
      <w:r w:rsidRPr="00B31930">
        <w:rPr>
          <w:sz w:val="24"/>
          <w:szCs w:val="24"/>
        </w:rPr>
        <w:tab/>
      </w:r>
      <w:r w:rsidR="00002552" w:rsidRPr="00B31930">
        <w:rPr>
          <w:sz w:val="24"/>
          <w:szCs w:val="24"/>
        </w:rPr>
        <w:t>Об утверждении повестки дня внеочередного общего собрания акционеров ОАО «Международный аэропорт Владивосток».</w:t>
      </w:r>
    </w:p>
    <w:p w:rsidR="00002552" w:rsidRPr="00B31930" w:rsidRDefault="009F141B" w:rsidP="00B31930">
      <w:pPr>
        <w:numPr>
          <w:ilvl w:val="0"/>
          <w:numId w:val="22"/>
        </w:numPr>
        <w:tabs>
          <w:tab w:val="left" w:pos="993"/>
        </w:tabs>
        <w:suppressAutoHyphens/>
        <w:spacing w:after="120" w:line="288" w:lineRule="auto"/>
        <w:ind w:left="0" w:firstLine="709"/>
        <w:jc w:val="both"/>
        <w:rPr>
          <w:sz w:val="24"/>
          <w:szCs w:val="24"/>
        </w:rPr>
      </w:pPr>
      <w:r w:rsidRPr="00B31930">
        <w:rPr>
          <w:sz w:val="24"/>
          <w:szCs w:val="24"/>
        </w:rPr>
        <w:t>3.</w:t>
      </w:r>
      <w:r w:rsidRPr="00B31930">
        <w:rPr>
          <w:sz w:val="24"/>
          <w:szCs w:val="24"/>
        </w:rPr>
        <w:tab/>
      </w:r>
      <w:r w:rsidR="00002552" w:rsidRPr="00B31930">
        <w:rPr>
          <w:sz w:val="24"/>
          <w:szCs w:val="24"/>
        </w:rPr>
        <w:t>Об утверждени</w:t>
      </w:r>
      <w:r w:rsidRPr="00B31930">
        <w:rPr>
          <w:sz w:val="24"/>
          <w:szCs w:val="24"/>
        </w:rPr>
        <w:t xml:space="preserve">и текста и формы бюллетеня для </w:t>
      </w:r>
      <w:r w:rsidR="00002552" w:rsidRPr="00B31930">
        <w:rPr>
          <w:sz w:val="24"/>
          <w:szCs w:val="24"/>
        </w:rPr>
        <w:t xml:space="preserve">голосования на внеочередном общем собрании акционеров ОАО «Международный аэропорт Владивосток».     </w:t>
      </w:r>
    </w:p>
    <w:p w:rsidR="00002552" w:rsidRPr="00B31930" w:rsidRDefault="00002552" w:rsidP="009F141B">
      <w:pPr>
        <w:spacing w:after="120" w:line="288" w:lineRule="auto"/>
        <w:ind w:firstLine="709"/>
        <w:contextualSpacing/>
        <w:jc w:val="both"/>
        <w:rPr>
          <w:sz w:val="24"/>
          <w:szCs w:val="24"/>
        </w:rPr>
      </w:pPr>
      <w:r w:rsidRPr="00B31930">
        <w:rPr>
          <w:b/>
          <w:bCs/>
          <w:sz w:val="24"/>
          <w:szCs w:val="24"/>
        </w:rPr>
        <w:t xml:space="preserve">Протокол № 12 – 14 от 27 ноября 2014 г. </w:t>
      </w:r>
    </w:p>
    <w:p w:rsidR="00002552" w:rsidRPr="00B31930" w:rsidRDefault="009F141B" w:rsidP="00B31930">
      <w:pPr>
        <w:numPr>
          <w:ilvl w:val="0"/>
          <w:numId w:val="22"/>
        </w:numPr>
        <w:tabs>
          <w:tab w:val="left" w:pos="993"/>
        </w:tabs>
        <w:suppressAutoHyphens/>
        <w:spacing w:after="120" w:line="288" w:lineRule="auto"/>
        <w:ind w:left="0" w:firstLine="709"/>
        <w:contextualSpacing/>
        <w:jc w:val="both"/>
        <w:rPr>
          <w:sz w:val="24"/>
          <w:szCs w:val="24"/>
        </w:rPr>
      </w:pPr>
      <w:r w:rsidRPr="00B31930">
        <w:rPr>
          <w:sz w:val="24"/>
          <w:szCs w:val="24"/>
        </w:rPr>
        <w:t>1.</w:t>
      </w:r>
      <w:r w:rsidRPr="00B31930">
        <w:rPr>
          <w:sz w:val="24"/>
          <w:szCs w:val="24"/>
        </w:rPr>
        <w:tab/>
      </w:r>
      <w:r w:rsidR="00002552" w:rsidRPr="00B31930">
        <w:rPr>
          <w:sz w:val="24"/>
          <w:szCs w:val="24"/>
        </w:rPr>
        <w:t>Об одобрении взаимосвязанных сделок — заключение договоров аренды нежилых помещений и оборудования между ОАО «МАВ» и ЗАО «Терминал Владивосток».</w:t>
      </w:r>
    </w:p>
    <w:p w:rsidR="00002552" w:rsidRPr="00B31930" w:rsidRDefault="009F141B" w:rsidP="00B31930">
      <w:pPr>
        <w:numPr>
          <w:ilvl w:val="0"/>
          <w:numId w:val="22"/>
        </w:numPr>
        <w:tabs>
          <w:tab w:val="left" w:pos="993"/>
        </w:tabs>
        <w:suppressAutoHyphens/>
        <w:spacing w:after="120" w:line="288" w:lineRule="auto"/>
        <w:ind w:left="0" w:firstLine="709"/>
        <w:contextualSpacing/>
        <w:jc w:val="both"/>
        <w:rPr>
          <w:sz w:val="24"/>
          <w:szCs w:val="24"/>
        </w:rPr>
      </w:pPr>
      <w:r w:rsidRPr="00B31930">
        <w:rPr>
          <w:sz w:val="24"/>
          <w:szCs w:val="24"/>
        </w:rPr>
        <w:t>2.</w:t>
      </w:r>
      <w:r w:rsidRPr="00B31930">
        <w:rPr>
          <w:sz w:val="24"/>
          <w:szCs w:val="24"/>
        </w:rPr>
        <w:tab/>
      </w:r>
      <w:r w:rsidR="00002552" w:rsidRPr="00B31930">
        <w:rPr>
          <w:sz w:val="24"/>
          <w:szCs w:val="24"/>
        </w:rPr>
        <w:t>Об одобрении сделки – заключение агентского договора между ОАО «МАВ» и ЗАО «Терминал Владивосток».</w:t>
      </w:r>
    </w:p>
    <w:p w:rsidR="00002552" w:rsidRPr="00B31930" w:rsidRDefault="009F141B" w:rsidP="00B31930">
      <w:pPr>
        <w:numPr>
          <w:ilvl w:val="0"/>
          <w:numId w:val="22"/>
        </w:numPr>
        <w:tabs>
          <w:tab w:val="left" w:pos="993"/>
        </w:tabs>
        <w:suppressAutoHyphens/>
        <w:spacing w:after="120" w:line="288" w:lineRule="auto"/>
        <w:ind w:left="0" w:firstLine="709"/>
        <w:contextualSpacing/>
        <w:jc w:val="both"/>
        <w:rPr>
          <w:sz w:val="24"/>
          <w:szCs w:val="24"/>
        </w:rPr>
      </w:pPr>
      <w:r w:rsidRPr="00B31930">
        <w:rPr>
          <w:sz w:val="24"/>
          <w:szCs w:val="24"/>
        </w:rPr>
        <w:t>3.</w:t>
      </w:r>
      <w:r w:rsidRPr="00B31930">
        <w:rPr>
          <w:sz w:val="24"/>
          <w:szCs w:val="24"/>
        </w:rPr>
        <w:tab/>
      </w:r>
      <w:r w:rsidR="00002552" w:rsidRPr="00B31930">
        <w:rPr>
          <w:sz w:val="24"/>
          <w:szCs w:val="24"/>
        </w:rPr>
        <w:t>Об утверждении временного положения «О выплате ключевым работникам открытого акционерного общества «международный аэропорт Владивосток» дополнительного вознаграждения в случае изменения структуры акционерной собственности Общества».</w:t>
      </w:r>
    </w:p>
    <w:p w:rsidR="00002552" w:rsidRPr="00B31930" w:rsidRDefault="009F141B" w:rsidP="00B31930">
      <w:pPr>
        <w:numPr>
          <w:ilvl w:val="0"/>
          <w:numId w:val="22"/>
        </w:numPr>
        <w:tabs>
          <w:tab w:val="left" w:pos="993"/>
        </w:tabs>
        <w:suppressAutoHyphens/>
        <w:spacing w:after="120" w:line="288" w:lineRule="auto"/>
        <w:ind w:left="0" w:firstLine="709"/>
        <w:contextualSpacing/>
        <w:jc w:val="both"/>
        <w:rPr>
          <w:sz w:val="24"/>
          <w:szCs w:val="24"/>
        </w:rPr>
      </w:pPr>
      <w:r w:rsidRPr="00B31930">
        <w:rPr>
          <w:sz w:val="24"/>
          <w:szCs w:val="24"/>
        </w:rPr>
        <w:t>4.</w:t>
      </w:r>
      <w:r w:rsidRPr="00B31930">
        <w:rPr>
          <w:sz w:val="24"/>
          <w:szCs w:val="24"/>
        </w:rPr>
        <w:tab/>
      </w:r>
      <w:r w:rsidR="00002552" w:rsidRPr="00B31930">
        <w:rPr>
          <w:sz w:val="24"/>
          <w:szCs w:val="24"/>
        </w:rPr>
        <w:t>Об одобрении сделки — заключение договора об оказании консультационных услуг между ОАО «МАВ» и ОАО «МАШ».</w:t>
      </w:r>
    </w:p>
    <w:p w:rsidR="00002552" w:rsidRPr="00B31930" w:rsidRDefault="00002552" w:rsidP="009F141B">
      <w:pPr>
        <w:spacing w:after="120" w:line="288" w:lineRule="auto"/>
        <w:ind w:firstLine="709"/>
        <w:contextualSpacing/>
        <w:jc w:val="both"/>
        <w:rPr>
          <w:sz w:val="24"/>
          <w:szCs w:val="24"/>
        </w:rPr>
      </w:pPr>
      <w:r w:rsidRPr="00B31930">
        <w:rPr>
          <w:b/>
          <w:sz w:val="24"/>
          <w:szCs w:val="24"/>
        </w:rPr>
        <w:t>Протокол № 13 – 14 от 03 декабря 2014 г.</w:t>
      </w:r>
    </w:p>
    <w:p w:rsidR="00002552" w:rsidRPr="00B31930" w:rsidRDefault="00CB07A2" w:rsidP="00CB07A2">
      <w:pPr>
        <w:tabs>
          <w:tab w:val="left" w:pos="993"/>
        </w:tabs>
        <w:spacing w:after="120" w:line="288" w:lineRule="auto"/>
        <w:ind w:firstLine="709"/>
        <w:contextualSpacing/>
        <w:jc w:val="both"/>
        <w:rPr>
          <w:b/>
          <w:sz w:val="24"/>
          <w:szCs w:val="24"/>
        </w:rPr>
      </w:pPr>
      <w:r w:rsidRPr="00B31930">
        <w:rPr>
          <w:sz w:val="24"/>
          <w:szCs w:val="24"/>
        </w:rPr>
        <w:t>1.</w:t>
      </w:r>
      <w:r w:rsidRPr="00B31930">
        <w:rPr>
          <w:sz w:val="24"/>
          <w:szCs w:val="24"/>
        </w:rPr>
        <w:tab/>
      </w:r>
      <w:r w:rsidR="00002552" w:rsidRPr="00B31930">
        <w:rPr>
          <w:sz w:val="24"/>
          <w:szCs w:val="24"/>
        </w:rPr>
        <w:t>Об одобрении взаимосвязанных сделок – заключение договоров аренды нежилых помещений и оборудования между ОАО «МАВ» и ЗАО «Терминал Владивосток».</w:t>
      </w:r>
    </w:p>
    <w:p w:rsidR="00002552" w:rsidRPr="00B31930" w:rsidRDefault="00CB07A2" w:rsidP="00CB07A2">
      <w:pPr>
        <w:tabs>
          <w:tab w:val="left" w:pos="993"/>
        </w:tabs>
        <w:spacing w:after="120" w:line="288" w:lineRule="auto"/>
        <w:ind w:firstLine="709"/>
        <w:contextualSpacing/>
        <w:jc w:val="both"/>
        <w:rPr>
          <w:sz w:val="24"/>
          <w:szCs w:val="24"/>
        </w:rPr>
      </w:pPr>
      <w:r w:rsidRPr="00B31930">
        <w:rPr>
          <w:sz w:val="24"/>
          <w:szCs w:val="24"/>
        </w:rPr>
        <w:t>2.</w:t>
      </w:r>
      <w:r w:rsidRPr="00B31930">
        <w:rPr>
          <w:sz w:val="24"/>
          <w:szCs w:val="24"/>
        </w:rPr>
        <w:tab/>
      </w:r>
      <w:r w:rsidR="00002552" w:rsidRPr="00B31930">
        <w:rPr>
          <w:sz w:val="24"/>
          <w:szCs w:val="24"/>
        </w:rPr>
        <w:t>Об одобрении сделки - договора оказания услуг по оповещению пассажиров между ОАО «Международный аэропорт Владивосток» и ЗАО «Терминал Владивосток».</w:t>
      </w:r>
    </w:p>
    <w:p w:rsidR="00002552" w:rsidRPr="00B31930" w:rsidRDefault="00CB07A2" w:rsidP="00CB07A2">
      <w:pPr>
        <w:tabs>
          <w:tab w:val="left" w:pos="993"/>
        </w:tabs>
        <w:spacing w:after="120" w:line="288" w:lineRule="auto"/>
        <w:ind w:firstLine="709"/>
        <w:jc w:val="both"/>
        <w:rPr>
          <w:sz w:val="24"/>
          <w:szCs w:val="24"/>
        </w:rPr>
      </w:pPr>
      <w:r w:rsidRPr="00B31930">
        <w:rPr>
          <w:sz w:val="24"/>
          <w:szCs w:val="24"/>
        </w:rPr>
        <w:t>3.</w:t>
      </w:r>
      <w:r w:rsidRPr="00B31930">
        <w:rPr>
          <w:sz w:val="24"/>
          <w:szCs w:val="24"/>
        </w:rPr>
        <w:tab/>
      </w:r>
      <w:r w:rsidR="00002552" w:rsidRPr="00B31930">
        <w:rPr>
          <w:sz w:val="24"/>
          <w:szCs w:val="24"/>
        </w:rPr>
        <w:t>Об одобрении сделки – заключение договора на обеспечение функционирования производственных структур на территории АВК между ОАО «Международный аэропорт Владивосток» и ЗАО «Терминал Владивосток».</w:t>
      </w:r>
    </w:p>
    <w:p w:rsidR="00002552" w:rsidRPr="00B31930" w:rsidRDefault="00002552" w:rsidP="009F141B">
      <w:pPr>
        <w:spacing w:after="120" w:line="288" w:lineRule="auto"/>
        <w:ind w:firstLine="709"/>
        <w:contextualSpacing/>
        <w:jc w:val="both"/>
        <w:rPr>
          <w:sz w:val="24"/>
          <w:szCs w:val="24"/>
        </w:rPr>
      </w:pPr>
      <w:r w:rsidRPr="00B31930">
        <w:rPr>
          <w:b/>
          <w:sz w:val="24"/>
          <w:szCs w:val="24"/>
        </w:rPr>
        <w:t>Протокол № 14 – 14 от 30 декабря 2014 г.</w:t>
      </w:r>
    </w:p>
    <w:p w:rsidR="00002552" w:rsidRPr="00B31930" w:rsidRDefault="00002552" w:rsidP="00B31930">
      <w:pPr>
        <w:numPr>
          <w:ilvl w:val="0"/>
          <w:numId w:val="23"/>
        </w:numPr>
        <w:tabs>
          <w:tab w:val="left" w:pos="570"/>
          <w:tab w:val="left" w:pos="993"/>
        </w:tabs>
        <w:suppressAutoHyphens/>
        <w:spacing w:after="120" w:line="288" w:lineRule="auto"/>
        <w:ind w:left="0" w:firstLine="709"/>
        <w:contextualSpacing/>
        <w:jc w:val="both"/>
        <w:rPr>
          <w:sz w:val="24"/>
          <w:szCs w:val="24"/>
        </w:rPr>
      </w:pPr>
      <w:r w:rsidRPr="00B31930">
        <w:rPr>
          <w:sz w:val="24"/>
          <w:szCs w:val="24"/>
        </w:rPr>
        <w:t>Об утверждении условий трудового договора с Генеральным директором</w:t>
      </w:r>
      <w:r w:rsidR="00CB07A2" w:rsidRPr="00B31930">
        <w:rPr>
          <w:sz w:val="24"/>
          <w:szCs w:val="24"/>
        </w:rPr>
        <w:t xml:space="preserve"> </w:t>
      </w:r>
      <w:r w:rsidRPr="00B31930">
        <w:rPr>
          <w:sz w:val="24"/>
          <w:szCs w:val="24"/>
        </w:rPr>
        <w:t>ОАО «Международный аэропорт Владивосток».</w:t>
      </w:r>
    </w:p>
    <w:p w:rsidR="00870D1F" w:rsidRPr="00B31930" w:rsidRDefault="00870D1F" w:rsidP="00C87497">
      <w:pPr>
        <w:tabs>
          <w:tab w:val="left" w:pos="1134"/>
          <w:tab w:val="left" w:pos="2268"/>
        </w:tabs>
        <w:spacing w:after="120"/>
        <w:jc w:val="both"/>
        <w:rPr>
          <w:sz w:val="24"/>
          <w:szCs w:val="24"/>
        </w:rPr>
      </w:pPr>
    </w:p>
    <w:sectPr w:rsidR="00870D1F" w:rsidRPr="00B31930" w:rsidSect="00347440">
      <w:headerReference w:type="default" r:id="rId22"/>
      <w:footerReference w:type="default" r:id="rId23"/>
      <w:pgSz w:w="11906" w:h="16838"/>
      <w:pgMar w:top="1134" w:right="850" w:bottom="993" w:left="1701" w:header="284"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C46" w:rsidRDefault="007C2C46" w:rsidP="006443F5">
      <w:pPr>
        <w:spacing w:after="0" w:line="240" w:lineRule="auto"/>
      </w:pPr>
      <w:r>
        <w:separator/>
      </w:r>
    </w:p>
  </w:endnote>
  <w:endnote w:type="continuationSeparator" w:id="1">
    <w:p w:rsidR="007C2C46" w:rsidRDefault="007C2C46" w:rsidP="00644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C46" w:rsidRDefault="001E2BE4">
    <w:pPr>
      <w:pStyle w:val="a5"/>
    </w:pPr>
    <w:r>
      <w:rPr>
        <w:noProof/>
        <w:lang w:eastAsia="ru-RU"/>
      </w:rPr>
      <w:pict>
        <v:rect id="Прямоугольник 650" o:spid="_x0000_s2049" style="position:absolute;margin-left:522.75pt;margin-top:806.75pt;width:47.55pt;height:18.25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s4gIAAL4FAAAOAAAAZHJzL2Uyb0RvYy54bWysVF2O0zAQfkfiDpbfs0natE2qTVe7TQtI&#10;C6y0cAA3cRqLxA6223RBSEi8InEEDsEL4mfPkN6Isdttu7tCQkAeLHs8/ma+mS9zfLKqSrSkUjHB&#10;Y+wfeRhRnoqM8XmMX76YOiFGShOekVJwGuMrqvDJ6OGD46Ye0o4oRJlRiQCEq2FTx7jQuh66rkoL&#10;WhF1JGrK4TIXsiIajnLuZpI0gF6Vbsfz+m4jZFZLkVKlwJpsLvHI4uc5TfXzPFdUozLGkJu2q7Tr&#10;zKzu6JgM55LUBUu3aZC/yKIijEPQHVRCNEELye5BVSyVQolcH6WickWes5RaDsDG9+6wuSxITS0X&#10;KI6qd2VS/w82fba8kIhlMe73oD6cVNCk9vP6/fpT+6O9Xn9ov7TX7ff1x/Zn+7X9howX1Kyp1RCe&#10;XtYX0rBW9blIXynExbggfE5PpRRNQUkGmfrG3731wBwUPEWz5qnIICBZaGHLt8plhaSANvle6JkP&#10;o7xk9WODYyJBxdDKtu9q1z660igFY9/rhmEPoxSuOl1/MOjZ0GRoUM3jWir9iIoKmU2MJajDgpLl&#10;udImy72LcediysrSKgRCgIsxmmC2sW8jL5qEkzBwgk5/4gRekjin03Hg9Kf+oJd0k/E48d8ZfD8Y&#10;FizLKDdwNyLzgz9r4lbuG3nsZKZEyTIDZ1JScj4blxItCYh87PW8INkSP3Bzb6dhyQKXO5T8TuCd&#10;dSJn2g8HTjANek408ELH86OzqO8FUZBMb1M6Z5z+OyXUQMfCHjTM8vktud447J4F98mRYcU0zJGS&#10;VTHe6sb2zWhwwjO714SVm/1BLUz++1qAAG46bRVrRLoRu17NVoBilDsT2RVo16oU5AnDD7RUCPkG&#10;owYGSYzV6wWRFKPyCQf9R34QmMljD7CRh9bZjZXwFCBirDHabMd6M6UWtWTzAiJs9M/FKfwrObNy&#10;3Wez/cNgSFgy24FmptDh2Xrtx+7oFwAAAP//AwBQSwMEFAAGAAgAAAAhABcv3U/hAAAADwEAAA8A&#10;AABkcnMvZG93bnJldi54bWxMj81OwzAQhO9IvIO1SNyoHZpGKMSpEBIS4qeBgji78ZJExOsQu214&#10;ezYnuM3sjma/LdaT68UBx9B50pAsFAik2tuOGg3vb3cXVyBCNGRN7wk1/GCAdXl6Upjc+iO94mEb&#10;G8ElFHKjoY1xyKUMdYvOhIUfkHj36UdnItuxkXY0Ry53vbxUKpPOdMQXWjPgbYv113bvNPiP70db&#10;bdyzlNXmqb5Ply8PFWl9fjbdXIOIOMW/MMz4jA4lM+38nmwQPXuVrlacZZUlS1ZzJklVBmI3z1ZK&#10;gSwL+f+P8hcAAP//AwBQSwECLQAUAAYACAAAACEAtoM4kv4AAADhAQAAEwAAAAAAAAAAAAAAAAAA&#10;AAAAW0NvbnRlbnRfVHlwZXNdLnhtbFBLAQItABQABgAIAAAAIQA4/SH/1gAAAJQBAAALAAAAAAAA&#10;AAAAAAAAAC8BAABfcmVscy8ucmVsc1BLAQItABQABgAIAAAAIQD/hyas4gIAAL4FAAAOAAAAAAAA&#10;AAAAAAAAAC4CAABkcnMvZTJvRG9jLnhtbFBLAQItABQABgAIAAAAIQAXL91P4QAAAA8BAAAPAAAA&#10;AAAAAAAAAAAAADwFAABkcnMvZG93bnJldi54bWxQSwUGAAAAAAQABADzAAAASgYAAAAA&#10;" filled="f" fillcolor="#c0504d" stroked="f" strokecolor="#5c83b4" strokeweight="2.25pt">
          <v:textbox inset=",0,,0">
            <w:txbxContent>
              <w:p w:rsidR="007C2C46" w:rsidRPr="00AE6300" w:rsidRDefault="001E2BE4" w:rsidP="00AE6300">
                <w:pPr>
                  <w:pBdr>
                    <w:top w:val="single" w:sz="4" w:space="1" w:color="7F7F7F"/>
                  </w:pBdr>
                  <w:jc w:val="center"/>
                  <w:rPr>
                    <w:color w:val="548DD4"/>
                  </w:rPr>
                </w:pPr>
                <w:r w:rsidRPr="00AE6300">
                  <w:rPr>
                    <w:color w:val="548DD4"/>
                  </w:rPr>
                  <w:fldChar w:fldCharType="begin"/>
                </w:r>
                <w:r w:rsidR="007C2C46" w:rsidRPr="00AE6300">
                  <w:rPr>
                    <w:color w:val="548DD4"/>
                  </w:rPr>
                  <w:instrText>PAGE   \* MERGEFORMAT</w:instrText>
                </w:r>
                <w:r w:rsidRPr="00AE6300">
                  <w:rPr>
                    <w:color w:val="548DD4"/>
                  </w:rPr>
                  <w:fldChar w:fldCharType="separate"/>
                </w:r>
                <w:r w:rsidR="00CD5DFB">
                  <w:rPr>
                    <w:noProof/>
                    <w:color w:val="548DD4"/>
                  </w:rPr>
                  <w:t>38</w:t>
                </w:r>
                <w:r w:rsidRPr="00AE6300">
                  <w:rPr>
                    <w:color w:val="548DD4"/>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C46" w:rsidRDefault="007C2C46" w:rsidP="006443F5">
      <w:pPr>
        <w:spacing w:after="0" w:line="240" w:lineRule="auto"/>
      </w:pPr>
      <w:r>
        <w:separator/>
      </w:r>
    </w:p>
  </w:footnote>
  <w:footnote w:type="continuationSeparator" w:id="1">
    <w:p w:rsidR="007C2C46" w:rsidRDefault="007C2C46" w:rsidP="00644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404040"/>
      </w:tblBorders>
      <w:tblCellMar>
        <w:top w:w="72" w:type="dxa"/>
        <w:left w:w="115" w:type="dxa"/>
        <w:bottom w:w="72" w:type="dxa"/>
        <w:right w:w="115" w:type="dxa"/>
      </w:tblCellMar>
      <w:tblLook w:val="04A0"/>
    </w:tblPr>
    <w:tblGrid>
      <w:gridCol w:w="6709"/>
      <w:gridCol w:w="2876"/>
    </w:tblGrid>
    <w:tr w:rsidR="007C2C46" w:rsidRPr="000434B6" w:rsidTr="00B31930">
      <w:tc>
        <w:tcPr>
          <w:tcW w:w="3500" w:type="pct"/>
          <w:vAlign w:val="bottom"/>
        </w:tcPr>
        <w:p w:rsidR="007C2C46" w:rsidRPr="000434B6" w:rsidRDefault="007C2C46" w:rsidP="00182982">
          <w:pPr>
            <w:pStyle w:val="a3"/>
            <w:rPr>
              <w:b/>
              <w:bCs/>
              <w:caps/>
              <w:sz w:val="20"/>
              <w:szCs w:val="20"/>
            </w:rPr>
          </w:pPr>
          <w:r w:rsidRPr="00AE6300">
            <w:rPr>
              <w:b/>
              <w:bCs/>
              <w:caps/>
              <w:sz w:val="20"/>
              <w:szCs w:val="20"/>
            </w:rPr>
            <w:t>ОАО «Международный аэропорт Владивосток»</w:t>
          </w:r>
        </w:p>
      </w:tc>
      <w:tc>
        <w:tcPr>
          <w:tcW w:w="1500" w:type="pct"/>
          <w:shd w:val="clear" w:color="auto" w:fill="8EAADB"/>
          <w:vAlign w:val="bottom"/>
        </w:tcPr>
        <w:p w:rsidR="007C2C46" w:rsidRPr="00B31930" w:rsidRDefault="007C2C46" w:rsidP="00182982">
          <w:pPr>
            <w:pStyle w:val="a3"/>
            <w:jc w:val="right"/>
            <w:rPr>
              <w:b/>
              <w:bCs/>
              <w:caps/>
              <w:color w:val="FFFFFF"/>
              <w:sz w:val="20"/>
              <w:szCs w:val="20"/>
            </w:rPr>
          </w:pPr>
          <w:r w:rsidRPr="00B31930">
            <w:rPr>
              <w:b/>
              <w:bCs/>
              <w:caps/>
              <w:color w:val="FFFFFF"/>
              <w:sz w:val="20"/>
              <w:szCs w:val="20"/>
            </w:rPr>
            <w:t>Годовой отчет 2014</w:t>
          </w:r>
        </w:p>
      </w:tc>
    </w:tr>
  </w:tbl>
  <w:p w:rsidR="007C2C46" w:rsidRPr="000434B6" w:rsidRDefault="007C2C46" w:rsidP="000434B6">
    <w:pPr>
      <w:pStyle w:val="a3"/>
      <w:jc w:val="right"/>
      <w:rPr>
        <w:b/>
        <w:bCs/>
        <w:caps/>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0_"/>
      </v:shape>
    </w:pict>
  </w:numPicBullet>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98D82F56"/>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B"/>
    <w:multiLevelType w:val="multilevel"/>
    <w:tmpl w:val="71A0ABF2"/>
    <w:name w:val="WW8Num2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color w:val="auto"/>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color w:val="auto"/>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16823F9"/>
    <w:multiLevelType w:val="hybridMultilevel"/>
    <w:tmpl w:val="6A5CCA48"/>
    <w:lvl w:ilvl="0" w:tplc="5A88873E">
      <w:start w:val="1"/>
      <w:numFmt w:val="bullet"/>
      <w:lvlText w:val=""/>
      <w:lvlPicBulletId w:val="0"/>
      <w:lvlJc w:val="left"/>
      <w:pPr>
        <w:ind w:left="1776" w:hanging="360"/>
      </w:pPr>
      <w:rPr>
        <w:rFonts w:ascii="Symbol" w:hAnsi="Symbol" w:hint="default"/>
        <w:color w:val="auto"/>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
    <w:nsid w:val="0630197F"/>
    <w:multiLevelType w:val="hybridMultilevel"/>
    <w:tmpl w:val="50449288"/>
    <w:lvl w:ilvl="0" w:tplc="DD42B892">
      <w:start w:val="1"/>
      <w:numFmt w:val="decimal"/>
      <w:suff w:val="space"/>
      <w:lvlText w:val="%1."/>
      <w:lvlJc w:val="left"/>
      <w:pPr>
        <w:ind w:left="1653" w:hanging="360"/>
      </w:pPr>
      <w:rPr>
        <w:b w:val="0"/>
      </w:rPr>
    </w:lvl>
    <w:lvl w:ilvl="1" w:tplc="04190019">
      <w:start w:val="1"/>
      <w:numFmt w:val="lowerLetter"/>
      <w:lvlText w:val="%2."/>
      <w:lvlJc w:val="left"/>
      <w:pPr>
        <w:ind w:left="2373" w:hanging="360"/>
      </w:pPr>
    </w:lvl>
    <w:lvl w:ilvl="2" w:tplc="0419001B">
      <w:start w:val="1"/>
      <w:numFmt w:val="lowerRoman"/>
      <w:lvlText w:val="%3."/>
      <w:lvlJc w:val="right"/>
      <w:pPr>
        <w:ind w:left="3093" w:hanging="180"/>
      </w:pPr>
    </w:lvl>
    <w:lvl w:ilvl="3" w:tplc="0419000F">
      <w:start w:val="1"/>
      <w:numFmt w:val="decimal"/>
      <w:lvlText w:val="%4."/>
      <w:lvlJc w:val="left"/>
      <w:pPr>
        <w:ind w:left="3813" w:hanging="360"/>
      </w:pPr>
    </w:lvl>
    <w:lvl w:ilvl="4" w:tplc="04190019">
      <w:start w:val="1"/>
      <w:numFmt w:val="lowerLetter"/>
      <w:lvlText w:val="%5."/>
      <w:lvlJc w:val="left"/>
      <w:pPr>
        <w:ind w:left="4533" w:hanging="360"/>
      </w:pPr>
    </w:lvl>
    <w:lvl w:ilvl="5" w:tplc="0419001B">
      <w:start w:val="1"/>
      <w:numFmt w:val="lowerRoman"/>
      <w:lvlText w:val="%6."/>
      <w:lvlJc w:val="right"/>
      <w:pPr>
        <w:ind w:left="5253" w:hanging="180"/>
      </w:pPr>
    </w:lvl>
    <w:lvl w:ilvl="6" w:tplc="0419000F">
      <w:start w:val="1"/>
      <w:numFmt w:val="decimal"/>
      <w:lvlText w:val="%7."/>
      <w:lvlJc w:val="left"/>
      <w:pPr>
        <w:ind w:left="5973" w:hanging="360"/>
      </w:pPr>
    </w:lvl>
    <w:lvl w:ilvl="7" w:tplc="04190019">
      <w:start w:val="1"/>
      <w:numFmt w:val="lowerLetter"/>
      <w:lvlText w:val="%8."/>
      <w:lvlJc w:val="left"/>
      <w:pPr>
        <w:ind w:left="6693" w:hanging="360"/>
      </w:pPr>
    </w:lvl>
    <w:lvl w:ilvl="8" w:tplc="0419001B">
      <w:start w:val="1"/>
      <w:numFmt w:val="lowerRoman"/>
      <w:lvlText w:val="%9."/>
      <w:lvlJc w:val="right"/>
      <w:pPr>
        <w:ind w:left="7413" w:hanging="180"/>
      </w:pPr>
    </w:lvl>
  </w:abstractNum>
  <w:abstractNum w:abstractNumId="6">
    <w:nsid w:val="077A0554"/>
    <w:multiLevelType w:val="hybridMultilevel"/>
    <w:tmpl w:val="4F9433CE"/>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A9B1B18"/>
    <w:multiLevelType w:val="hybridMultilevel"/>
    <w:tmpl w:val="9BB85946"/>
    <w:lvl w:ilvl="0" w:tplc="5A88873E">
      <w:start w:val="1"/>
      <w:numFmt w:val="bullet"/>
      <w:lvlText w:val=""/>
      <w:lvlPicBulletId w:val="0"/>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B45D8B"/>
    <w:multiLevelType w:val="hybridMultilevel"/>
    <w:tmpl w:val="1770884A"/>
    <w:lvl w:ilvl="0" w:tplc="5A88873E">
      <w:start w:val="1"/>
      <w:numFmt w:val="bullet"/>
      <w:lvlText w:val=""/>
      <w:lvlPicBulletId w:val="0"/>
      <w:lvlJc w:val="left"/>
      <w:pPr>
        <w:ind w:left="927" w:hanging="360"/>
      </w:pPr>
      <w:rPr>
        <w:rFonts w:ascii="Symbol" w:hAnsi="Symbol" w:hint="default"/>
        <w:color w:val="auto"/>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9">
    <w:nsid w:val="13E85B32"/>
    <w:multiLevelType w:val="hybridMultilevel"/>
    <w:tmpl w:val="E3CCA064"/>
    <w:lvl w:ilvl="0" w:tplc="5A88873E">
      <w:start w:val="1"/>
      <w:numFmt w:val="bullet"/>
      <w:lvlText w:val=""/>
      <w:lvlPicBulletId w:val="0"/>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2307084A"/>
    <w:multiLevelType w:val="hybridMultilevel"/>
    <w:tmpl w:val="36DA9FA6"/>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467671"/>
    <w:multiLevelType w:val="hybridMultilevel"/>
    <w:tmpl w:val="1384351A"/>
    <w:lvl w:ilvl="0" w:tplc="5A88873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35D30DF"/>
    <w:multiLevelType w:val="hybridMultilevel"/>
    <w:tmpl w:val="1A882816"/>
    <w:lvl w:ilvl="0" w:tplc="A0D8212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7167EC4"/>
    <w:multiLevelType w:val="hybridMultilevel"/>
    <w:tmpl w:val="D4BA66D6"/>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6A0421"/>
    <w:multiLevelType w:val="hybridMultilevel"/>
    <w:tmpl w:val="295AE090"/>
    <w:lvl w:ilvl="0" w:tplc="5A88873E">
      <w:start w:val="1"/>
      <w:numFmt w:val="bullet"/>
      <w:lvlText w:val=""/>
      <w:lvlPicBulletId w:val="0"/>
      <w:lvlJc w:val="left"/>
      <w:pPr>
        <w:ind w:left="1140" w:hanging="360"/>
      </w:pPr>
      <w:rPr>
        <w:rFonts w:ascii="Symbol" w:hAnsi="Symbol" w:hint="default"/>
        <w:color w:val="auto"/>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nsid w:val="3FF611A7"/>
    <w:multiLevelType w:val="hybridMultilevel"/>
    <w:tmpl w:val="BA3405D0"/>
    <w:lvl w:ilvl="0" w:tplc="EF229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EA062D"/>
    <w:multiLevelType w:val="hybridMultilevel"/>
    <w:tmpl w:val="6DDE4B0A"/>
    <w:lvl w:ilvl="0" w:tplc="5A88873E">
      <w:start w:val="1"/>
      <w:numFmt w:val="bullet"/>
      <w:lvlText w:val=""/>
      <w:lvlPicBulletId w:val="0"/>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6751A4F"/>
    <w:multiLevelType w:val="hybridMultilevel"/>
    <w:tmpl w:val="08A2A646"/>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301D26"/>
    <w:multiLevelType w:val="hybridMultilevel"/>
    <w:tmpl w:val="F0ACC050"/>
    <w:lvl w:ilvl="0" w:tplc="5A88873E">
      <w:start w:val="1"/>
      <w:numFmt w:val="bullet"/>
      <w:lvlText w:val=""/>
      <w:lvlPicBulletId w:val="0"/>
      <w:lvlJc w:val="left"/>
      <w:pPr>
        <w:ind w:left="1425" w:hanging="360"/>
      </w:pPr>
      <w:rPr>
        <w:rFonts w:ascii="Symbol" w:hAnsi="Symbol" w:hint="default"/>
        <w:color w:val="auto"/>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5BAF1FE5"/>
    <w:multiLevelType w:val="hybridMultilevel"/>
    <w:tmpl w:val="9562721E"/>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BC7AF8"/>
    <w:multiLevelType w:val="hybridMultilevel"/>
    <w:tmpl w:val="5D4A520C"/>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F769A3"/>
    <w:multiLevelType w:val="hybridMultilevel"/>
    <w:tmpl w:val="D7AC903A"/>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3A5290"/>
    <w:multiLevelType w:val="hybridMultilevel"/>
    <w:tmpl w:val="2D8A767C"/>
    <w:lvl w:ilvl="0" w:tplc="5A88873E">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A4C0DFC"/>
    <w:multiLevelType w:val="hybridMultilevel"/>
    <w:tmpl w:val="E52430A6"/>
    <w:lvl w:ilvl="0" w:tplc="5A88873E">
      <w:start w:val="1"/>
      <w:numFmt w:val="bullet"/>
      <w:lvlText w:val=""/>
      <w:lvlPicBulletId w:val="0"/>
      <w:lvlJc w:val="left"/>
      <w:pPr>
        <w:ind w:left="9716" w:hanging="360"/>
      </w:pPr>
      <w:rPr>
        <w:rFonts w:ascii="Symbol" w:hAnsi="Symbol" w:hint="default"/>
        <w:color w:val="auto"/>
      </w:rPr>
    </w:lvl>
    <w:lvl w:ilvl="1" w:tplc="04190003" w:tentative="1">
      <w:start w:val="1"/>
      <w:numFmt w:val="bullet"/>
      <w:lvlText w:val="o"/>
      <w:lvlJc w:val="left"/>
      <w:pPr>
        <w:ind w:left="10436" w:hanging="360"/>
      </w:pPr>
      <w:rPr>
        <w:rFonts w:ascii="Courier New" w:hAnsi="Courier New" w:hint="default"/>
      </w:rPr>
    </w:lvl>
    <w:lvl w:ilvl="2" w:tplc="04190005" w:tentative="1">
      <w:start w:val="1"/>
      <w:numFmt w:val="bullet"/>
      <w:lvlText w:val=""/>
      <w:lvlJc w:val="left"/>
      <w:pPr>
        <w:ind w:left="11156" w:hanging="360"/>
      </w:pPr>
      <w:rPr>
        <w:rFonts w:ascii="Wingdings" w:hAnsi="Wingdings" w:hint="default"/>
      </w:rPr>
    </w:lvl>
    <w:lvl w:ilvl="3" w:tplc="04190001" w:tentative="1">
      <w:start w:val="1"/>
      <w:numFmt w:val="bullet"/>
      <w:lvlText w:val=""/>
      <w:lvlJc w:val="left"/>
      <w:pPr>
        <w:ind w:left="11876" w:hanging="360"/>
      </w:pPr>
      <w:rPr>
        <w:rFonts w:ascii="Symbol" w:hAnsi="Symbol" w:hint="default"/>
      </w:rPr>
    </w:lvl>
    <w:lvl w:ilvl="4" w:tplc="04190003" w:tentative="1">
      <w:start w:val="1"/>
      <w:numFmt w:val="bullet"/>
      <w:lvlText w:val="o"/>
      <w:lvlJc w:val="left"/>
      <w:pPr>
        <w:ind w:left="12596" w:hanging="360"/>
      </w:pPr>
      <w:rPr>
        <w:rFonts w:ascii="Courier New" w:hAnsi="Courier New" w:hint="default"/>
      </w:rPr>
    </w:lvl>
    <w:lvl w:ilvl="5" w:tplc="04190005" w:tentative="1">
      <w:start w:val="1"/>
      <w:numFmt w:val="bullet"/>
      <w:lvlText w:val=""/>
      <w:lvlJc w:val="left"/>
      <w:pPr>
        <w:ind w:left="13316" w:hanging="360"/>
      </w:pPr>
      <w:rPr>
        <w:rFonts w:ascii="Wingdings" w:hAnsi="Wingdings" w:hint="default"/>
      </w:rPr>
    </w:lvl>
    <w:lvl w:ilvl="6" w:tplc="04190001" w:tentative="1">
      <w:start w:val="1"/>
      <w:numFmt w:val="bullet"/>
      <w:lvlText w:val=""/>
      <w:lvlJc w:val="left"/>
      <w:pPr>
        <w:ind w:left="14036" w:hanging="360"/>
      </w:pPr>
      <w:rPr>
        <w:rFonts w:ascii="Symbol" w:hAnsi="Symbol" w:hint="default"/>
      </w:rPr>
    </w:lvl>
    <w:lvl w:ilvl="7" w:tplc="04190003" w:tentative="1">
      <w:start w:val="1"/>
      <w:numFmt w:val="bullet"/>
      <w:lvlText w:val="o"/>
      <w:lvlJc w:val="left"/>
      <w:pPr>
        <w:ind w:left="14756" w:hanging="360"/>
      </w:pPr>
      <w:rPr>
        <w:rFonts w:ascii="Courier New" w:hAnsi="Courier New" w:hint="default"/>
      </w:rPr>
    </w:lvl>
    <w:lvl w:ilvl="8" w:tplc="04190005" w:tentative="1">
      <w:start w:val="1"/>
      <w:numFmt w:val="bullet"/>
      <w:lvlText w:val=""/>
      <w:lvlJc w:val="left"/>
      <w:pPr>
        <w:ind w:left="15476" w:hanging="360"/>
      </w:pPr>
      <w:rPr>
        <w:rFonts w:ascii="Wingdings" w:hAnsi="Wingdings" w:hint="default"/>
      </w:rPr>
    </w:lvl>
  </w:abstractNum>
  <w:abstractNum w:abstractNumId="24">
    <w:nsid w:val="7D0914EE"/>
    <w:multiLevelType w:val="hybridMultilevel"/>
    <w:tmpl w:val="21DE9540"/>
    <w:lvl w:ilvl="0" w:tplc="5A88873E">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A67F13"/>
    <w:multiLevelType w:val="hybridMultilevel"/>
    <w:tmpl w:val="B23C1F3A"/>
    <w:lvl w:ilvl="0" w:tplc="71C07346">
      <w:start w:val="1"/>
      <w:numFmt w:val="decimal"/>
      <w:suff w:val="space"/>
      <w:lvlText w:val="%1."/>
      <w:lvlJc w:val="left"/>
      <w:pPr>
        <w:ind w:left="930" w:hanging="360"/>
      </w:pPr>
    </w:lvl>
    <w:lvl w:ilvl="1" w:tplc="04190019">
      <w:start w:val="1"/>
      <w:numFmt w:val="lowerLetter"/>
      <w:lvlText w:val="%2."/>
      <w:lvlJc w:val="left"/>
      <w:pPr>
        <w:ind w:left="1650" w:hanging="360"/>
      </w:pPr>
    </w:lvl>
    <w:lvl w:ilvl="2" w:tplc="0419001B">
      <w:start w:val="1"/>
      <w:numFmt w:val="lowerRoman"/>
      <w:lvlText w:val="%3."/>
      <w:lvlJc w:val="right"/>
      <w:pPr>
        <w:ind w:left="2370" w:hanging="180"/>
      </w:pPr>
    </w:lvl>
    <w:lvl w:ilvl="3" w:tplc="0419000F">
      <w:start w:val="1"/>
      <w:numFmt w:val="decimal"/>
      <w:lvlText w:val="%4."/>
      <w:lvlJc w:val="left"/>
      <w:pPr>
        <w:ind w:left="3090" w:hanging="360"/>
      </w:pPr>
    </w:lvl>
    <w:lvl w:ilvl="4" w:tplc="04190019">
      <w:start w:val="1"/>
      <w:numFmt w:val="lowerLetter"/>
      <w:lvlText w:val="%5."/>
      <w:lvlJc w:val="left"/>
      <w:pPr>
        <w:ind w:left="3810" w:hanging="360"/>
      </w:pPr>
    </w:lvl>
    <w:lvl w:ilvl="5" w:tplc="0419001B">
      <w:start w:val="1"/>
      <w:numFmt w:val="lowerRoman"/>
      <w:lvlText w:val="%6."/>
      <w:lvlJc w:val="right"/>
      <w:pPr>
        <w:ind w:left="4530" w:hanging="180"/>
      </w:pPr>
    </w:lvl>
    <w:lvl w:ilvl="6" w:tplc="0419000F">
      <w:start w:val="1"/>
      <w:numFmt w:val="decimal"/>
      <w:lvlText w:val="%7."/>
      <w:lvlJc w:val="left"/>
      <w:pPr>
        <w:ind w:left="5250" w:hanging="360"/>
      </w:pPr>
    </w:lvl>
    <w:lvl w:ilvl="7" w:tplc="04190019">
      <w:start w:val="1"/>
      <w:numFmt w:val="lowerLetter"/>
      <w:lvlText w:val="%8."/>
      <w:lvlJc w:val="left"/>
      <w:pPr>
        <w:ind w:left="5970" w:hanging="360"/>
      </w:pPr>
    </w:lvl>
    <w:lvl w:ilvl="8" w:tplc="0419001B">
      <w:start w:val="1"/>
      <w:numFmt w:val="lowerRoman"/>
      <w:lvlText w:val="%9."/>
      <w:lvlJc w:val="right"/>
      <w:pPr>
        <w:ind w:left="6690" w:hanging="180"/>
      </w:pPr>
    </w:lvl>
  </w:abstractNum>
  <w:abstractNum w:abstractNumId="26">
    <w:nsid w:val="7F635A12"/>
    <w:multiLevelType w:val="hybridMultilevel"/>
    <w:tmpl w:val="F66E9B5C"/>
    <w:lvl w:ilvl="0" w:tplc="5A8887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6"/>
  </w:num>
  <w:num w:numId="4">
    <w:abstractNumId w:val="6"/>
  </w:num>
  <w:num w:numId="5">
    <w:abstractNumId w:val="18"/>
  </w:num>
  <w:num w:numId="6">
    <w:abstractNumId w:val="17"/>
  </w:num>
  <w:num w:numId="7">
    <w:abstractNumId w:val="20"/>
  </w:num>
  <w:num w:numId="8">
    <w:abstractNumId w:val="19"/>
  </w:num>
  <w:num w:numId="9">
    <w:abstractNumId w:val="3"/>
  </w:num>
  <w:num w:numId="10">
    <w:abstractNumId w:val="3"/>
  </w:num>
  <w:num w:numId="11">
    <w:abstractNumId w:val="16"/>
  </w:num>
  <w:num w:numId="12">
    <w:abstractNumId w:val="9"/>
  </w:num>
  <w:num w:numId="13">
    <w:abstractNumId w:val="24"/>
  </w:num>
  <w:num w:numId="14">
    <w:abstractNumId w:val="7"/>
  </w:num>
  <w:num w:numId="15">
    <w:abstractNumId w:val="22"/>
  </w:num>
  <w:num w:numId="16">
    <w:abstractNumId w:val="15"/>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23"/>
  </w:num>
  <w:num w:numId="27">
    <w:abstractNumId w:val="14"/>
  </w:num>
  <w:num w:numId="28">
    <w:abstractNumId w:val="10"/>
  </w:num>
  <w:num w:numId="29">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6443F5"/>
    <w:rsid w:val="00001230"/>
    <w:rsid w:val="00001B5C"/>
    <w:rsid w:val="00002552"/>
    <w:rsid w:val="00002857"/>
    <w:rsid w:val="000063EB"/>
    <w:rsid w:val="0001029F"/>
    <w:rsid w:val="0001163A"/>
    <w:rsid w:val="00011A18"/>
    <w:rsid w:val="000169E7"/>
    <w:rsid w:val="0002300C"/>
    <w:rsid w:val="00025EEE"/>
    <w:rsid w:val="00027608"/>
    <w:rsid w:val="000300FE"/>
    <w:rsid w:val="0003066D"/>
    <w:rsid w:val="00030F66"/>
    <w:rsid w:val="00031F4A"/>
    <w:rsid w:val="00032404"/>
    <w:rsid w:val="00032B69"/>
    <w:rsid w:val="000330C9"/>
    <w:rsid w:val="000360F7"/>
    <w:rsid w:val="000365AE"/>
    <w:rsid w:val="00037153"/>
    <w:rsid w:val="000433A0"/>
    <w:rsid w:val="000434B6"/>
    <w:rsid w:val="00045EA6"/>
    <w:rsid w:val="000520F6"/>
    <w:rsid w:val="00053A50"/>
    <w:rsid w:val="00053B65"/>
    <w:rsid w:val="00056A7E"/>
    <w:rsid w:val="00056E41"/>
    <w:rsid w:val="00061B4A"/>
    <w:rsid w:val="0006451B"/>
    <w:rsid w:val="00065AE7"/>
    <w:rsid w:val="00065C02"/>
    <w:rsid w:val="00067903"/>
    <w:rsid w:val="000709F9"/>
    <w:rsid w:val="00071FB3"/>
    <w:rsid w:val="000760F5"/>
    <w:rsid w:val="00077EAE"/>
    <w:rsid w:val="00080BF7"/>
    <w:rsid w:val="00082B22"/>
    <w:rsid w:val="00082C45"/>
    <w:rsid w:val="000833C9"/>
    <w:rsid w:val="0008431B"/>
    <w:rsid w:val="000850EA"/>
    <w:rsid w:val="000872BD"/>
    <w:rsid w:val="00087D34"/>
    <w:rsid w:val="00090351"/>
    <w:rsid w:val="00090C2D"/>
    <w:rsid w:val="00094343"/>
    <w:rsid w:val="000943C0"/>
    <w:rsid w:val="00095925"/>
    <w:rsid w:val="00097599"/>
    <w:rsid w:val="000A018E"/>
    <w:rsid w:val="000A3D61"/>
    <w:rsid w:val="000A47C4"/>
    <w:rsid w:val="000A4D94"/>
    <w:rsid w:val="000A585C"/>
    <w:rsid w:val="000A74F7"/>
    <w:rsid w:val="000B2F05"/>
    <w:rsid w:val="000B3985"/>
    <w:rsid w:val="000B4CC7"/>
    <w:rsid w:val="000B4F0F"/>
    <w:rsid w:val="000B69DB"/>
    <w:rsid w:val="000C00BF"/>
    <w:rsid w:val="000C08E0"/>
    <w:rsid w:val="000C25F9"/>
    <w:rsid w:val="000C4F94"/>
    <w:rsid w:val="000C5452"/>
    <w:rsid w:val="000C559B"/>
    <w:rsid w:val="000C60FF"/>
    <w:rsid w:val="000D43AF"/>
    <w:rsid w:val="000D569A"/>
    <w:rsid w:val="000D6031"/>
    <w:rsid w:val="000D7976"/>
    <w:rsid w:val="000E3E8E"/>
    <w:rsid w:val="000E4F80"/>
    <w:rsid w:val="000E6C87"/>
    <w:rsid w:val="000F254B"/>
    <w:rsid w:val="000F2EDF"/>
    <w:rsid w:val="000F4996"/>
    <w:rsid w:val="000F67F9"/>
    <w:rsid w:val="000F7120"/>
    <w:rsid w:val="00101177"/>
    <w:rsid w:val="00106292"/>
    <w:rsid w:val="0010754F"/>
    <w:rsid w:val="00110666"/>
    <w:rsid w:val="00114B88"/>
    <w:rsid w:val="001156B9"/>
    <w:rsid w:val="00116545"/>
    <w:rsid w:val="001177A1"/>
    <w:rsid w:val="00121554"/>
    <w:rsid w:val="00123427"/>
    <w:rsid w:val="001240D3"/>
    <w:rsid w:val="00124E93"/>
    <w:rsid w:val="001259EB"/>
    <w:rsid w:val="0012751C"/>
    <w:rsid w:val="00130489"/>
    <w:rsid w:val="00130F70"/>
    <w:rsid w:val="00131B99"/>
    <w:rsid w:val="00132245"/>
    <w:rsid w:val="001351BA"/>
    <w:rsid w:val="001364F8"/>
    <w:rsid w:val="0014293D"/>
    <w:rsid w:val="00144330"/>
    <w:rsid w:val="00145898"/>
    <w:rsid w:val="00145E56"/>
    <w:rsid w:val="001462D8"/>
    <w:rsid w:val="00147A3E"/>
    <w:rsid w:val="001525A8"/>
    <w:rsid w:val="00154A7D"/>
    <w:rsid w:val="001553DB"/>
    <w:rsid w:val="00156DE4"/>
    <w:rsid w:val="00163923"/>
    <w:rsid w:val="001648D2"/>
    <w:rsid w:val="00170792"/>
    <w:rsid w:val="00171367"/>
    <w:rsid w:val="001727B7"/>
    <w:rsid w:val="0017723F"/>
    <w:rsid w:val="00180E90"/>
    <w:rsid w:val="00182982"/>
    <w:rsid w:val="00182FBC"/>
    <w:rsid w:val="00183764"/>
    <w:rsid w:val="00184278"/>
    <w:rsid w:val="0018530A"/>
    <w:rsid w:val="00190B09"/>
    <w:rsid w:val="001931D8"/>
    <w:rsid w:val="00194428"/>
    <w:rsid w:val="0019457D"/>
    <w:rsid w:val="00196538"/>
    <w:rsid w:val="001A39EE"/>
    <w:rsid w:val="001A53D8"/>
    <w:rsid w:val="001A5ABB"/>
    <w:rsid w:val="001A6109"/>
    <w:rsid w:val="001A76D2"/>
    <w:rsid w:val="001A76F5"/>
    <w:rsid w:val="001A77EB"/>
    <w:rsid w:val="001A7AE4"/>
    <w:rsid w:val="001B1D7C"/>
    <w:rsid w:val="001B39DF"/>
    <w:rsid w:val="001B4042"/>
    <w:rsid w:val="001B4D35"/>
    <w:rsid w:val="001B5E7A"/>
    <w:rsid w:val="001B6195"/>
    <w:rsid w:val="001B664A"/>
    <w:rsid w:val="001C03BE"/>
    <w:rsid w:val="001C06DC"/>
    <w:rsid w:val="001C3F0E"/>
    <w:rsid w:val="001C5D8C"/>
    <w:rsid w:val="001C5E62"/>
    <w:rsid w:val="001C7D11"/>
    <w:rsid w:val="001D0E98"/>
    <w:rsid w:val="001D4158"/>
    <w:rsid w:val="001D67BB"/>
    <w:rsid w:val="001D68BB"/>
    <w:rsid w:val="001E08D4"/>
    <w:rsid w:val="001E0E62"/>
    <w:rsid w:val="001E1D47"/>
    <w:rsid w:val="001E1EC2"/>
    <w:rsid w:val="001E2BE4"/>
    <w:rsid w:val="001E2BFC"/>
    <w:rsid w:val="001E47A0"/>
    <w:rsid w:val="001E6A3A"/>
    <w:rsid w:val="001F1873"/>
    <w:rsid w:val="001F2D83"/>
    <w:rsid w:val="001F2FF5"/>
    <w:rsid w:val="001F41A1"/>
    <w:rsid w:val="001F474B"/>
    <w:rsid w:val="001F49A9"/>
    <w:rsid w:val="001F503F"/>
    <w:rsid w:val="001F5372"/>
    <w:rsid w:val="002001F1"/>
    <w:rsid w:val="002051B2"/>
    <w:rsid w:val="0020630E"/>
    <w:rsid w:val="00210084"/>
    <w:rsid w:val="00210A98"/>
    <w:rsid w:val="00212DA7"/>
    <w:rsid w:val="00213E17"/>
    <w:rsid w:val="00215866"/>
    <w:rsid w:val="0021697F"/>
    <w:rsid w:val="002177FB"/>
    <w:rsid w:val="0022204A"/>
    <w:rsid w:val="002247F2"/>
    <w:rsid w:val="0022514E"/>
    <w:rsid w:val="002267C1"/>
    <w:rsid w:val="00226814"/>
    <w:rsid w:val="00226B2F"/>
    <w:rsid w:val="0023012F"/>
    <w:rsid w:val="00230838"/>
    <w:rsid w:val="00230BAB"/>
    <w:rsid w:val="002356E0"/>
    <w:rsid w:val="0023690E"/>
    <w:rsid w:val="00240821"/>
    <w:rsid w:val="00240B9B"/>
    <w:rsid w:val="00240CE5"/>
    <w:rsid w:val="002449D5"/>
    <w:rsid w:val="00244BE9"/>
    <w:rsid w:val="00244D7D"/>
    <w:rsid w:val="00245D7B"/>
    <w:rsid w:val="00251723"/>
    <w:rsid w:val="00253D17"/>
    <w:rsid w:val="00255310"/>
    <w:rsid w:val="00255404"/>
    <w:rsid w:val="0025668A"/>
    <w:rsid w:val="002569D3"/>
    <w:rsid w:val="00257C66"/>
    <w:rsid w:val="002609C1"/>
    <w:rsid w:val="00265491"/>
    <w:rsid w:val="002658AF"/>
    <w:rsid w:val="00267C39"/>
    <w:rsid w:val="00272F1D"/>
    <w:rsid w:val="00274ED5"/>
    <w:rsid w:val="00275135"/>
    <w:rsid w:val="00276293"/>
    <w:rsid w:val="0027761A"/>
    <w:rsid w:val="00277A36"/>
    <w:rsid w:val="002873A6"/>
    <w:rsid w:val="00290A7D"/>
    <w:rsid w:val="00292595"/>
    <w:rsid w:val="002945F3"/>
    <w:rsid w:val="0029580B"/>
    <w:rsid w:val="002A026B"/>
    <w:rsid w:val="002A1535"/>
    <w:rsid w:val="002A206F"/>
    <w:rsid w:val="002A31A3"/>
    <w:rsid w:val="002A3ADC"/>
    <w:rsid w:val="002A641E"/>
    <w:rsid w:val="002B35E2"/>
    <w:rsid w:val="002B3DC5"/>
    <w:rsid w:val="002C1FB1"/>
    <w:rsid w:val="002C47D3"/>
    <w:rsid w:val="002D2E4A"/>
    <w:rsid w:val="002D4783"/>
    <w:rsid w:val="002D79E2"/>
    <w:rsid w:val="002E010E"/>
    <w:rsid w:val="002E1B2E"/>
    <w:rsid w:val="002E3E04"/>
    <w:rsid w:val="002E3F11"/>
    <w:rsid w:val="002E485C"/>
    <w:rsid w:val="002F07F2"/>
    <w:rsid w:val="002F1CF6"/>
    <w:rsid w:val="002F266D"/>
    <w:rsid w:val="002F3126"/>
    <w:rsid w:val="002F47D6"/>
    <w:rsid w:val="002F4C76"/>
    <w:rsid w:val="002F6FD0"/>
    <w:rsid w:val="002F7F91"/>
    <w:rsid w:val="0030026F"/>
    <w:rsid w:val="00300F93"/>
    <w:rsid w:val="00301FA9"/>
    <w:rsid w:val="00305C17"/>
    <w:rsid w:val="003078F2"/>
    <w:rsid w:val="0031024A"/>
    <w:rsid w:val="003115E5"/>
    <w:rsid w:val="00311999"/>
    <w:rsid w:val="003140C9"/>
    <w:rsid w:val="00316739"/>
    <w:rsid w:val="00327D2A"/>
    <w:rsid w:val="00330661"/>
    <w:rsid w:val="00330DF2"/>
    <w:rsid w:val="00333250"/>
    <w:rsid w:val="00333635"/>
    <w:rsid w:val="00334A2F"/>
    <w:rsid w:val="0033551D"/>
    <w:rsid w:val="00335995"/>
    <w:rsid w:val="003366DE"/>
    <w:rsid w:val="00340A7C"/>
    <w:rsid w:val="003416CF"/>
    <w:rsid w:val="003427BF"/>
    <w:rsid w:val="00342935"/>
    <w:rsid w:val="0034339A"/>
    <w:rsid w:val="003435DC"/>
    <w:rsid w:val="003439BD"/>
    <w:rsid w:val="00343AC2"/>
    <w:rsid w:val="00343F5D"/>
    <w:rsid w:val="00344394"/>
    <w:rsid w:val="0034544C"/>
    <w:rsid w:val="0034577B"/>
    <w:rsid w:val="00347440"/>
    <w:rsid w:val="003514F8"/>
    <w:rsid w:val="00352950"/>
    <w:rsid w:val="00355ED8"/>
    <w:rsid w:val="00357299"/>
    <w:rsid w:val="00357352"/>
    <w:rsid w:val="00357483"/>
    <w:rsid w:val="00361B57"/>
    <w:rsid w:val="0036367E"/>
    <w:rsid w:val="0036425F"/>
    <w:rsid w:val="00366FF2"/>
    <w:rsid w:val="00367236"/>
    <w:rsid w:val="0037056C"/>
    <w:rsid w:val="00374DC6"/>
    <w:rsid w:val="003827CA"/>
    <w:rsid w:val="00383975"/>
    <w:rsid w:val="00383AF3"/>
    <w:rsid w:val="00383E85"/>
    <w:rsid w:val="00386F4E"/>
    <w:rsid w:val="003871EF"/>
    <w:rsid w:val="00393AFB"/>
    <w:rsid w:val="0039416E"/>
    <w:rsid w:val="00395063"/>
    <w:rsid w:val="00397B56"/>
    <w:rsid w:val="003A0966"/>
    <w:rsid w:val="003A31C4"/>
    <w:rsid w:val="003A39F2"/>
    <w:rsid w:val="003A431D"/>
    <w:rsid w:val="003A65EB"/>
    <w:rsid w:val="003B212C"/>
    <w:rsid w:val="003B2215"/>
    <w:rsid w:val="003B36ED"/>
    <w:rsid w:val="003B4267"/>
    <w:rsid w:val="003B57FF"/>
    <w:rsid w:val="003B5FA7"/>
    <w:rsid w:val="003B628D"/>
    <w:rsid w:val="003C0CD2"/>
    <w:rsid w:val="003C3A47"/>
    <w:rsid w:val="003C3DD3"/>
    <w:rsid w:val="003C452B"/>
    <w:rsid w:val="003C4A6B"/>
    <w:rsid w:val="003C71D1"/>
    <w:rsid w:val="003D0301"/>
    <w:rsid w:val="003D16EB"/>
    <w:rsid w:val="003D1D86"/>
    <w:rsid w:val="003D38F3"/>
    <w:rsid w:val="003D4991"/>
    <w:rsid w:val="003D6252"/>
    <w:rsid w:val="003D7EF9"/>
    <w:rsid w:val="003E0E5C"/>
    <w:rsid w:val="003E7DD0"/>
    <w:rsid w:val="003F1EAD"/>
    <w:rsid w:val="003F2ECF"/>
    <w:rsid w:val="003F51BE"/>
    <w:rsid w:val="003F650B"/>
    <w:rsid w:val="00400ED7"/>
    <w:rsid w:val="00401BC8"/>
    <w:rsid w:val="00404387"/>
    <w:rsid w:val="004055A7"/>
    <w:rsid w:val="00405F5D"/>
    <w:rsid w:val="004070D4"/>
    <w:rsid w:val="004074CC"/>
    <w:rsid w:val="00411AD5"/>
    <w:rsid w:val="004124BE"/>
    <w:rsid w:val="004142DE"/>
    <w:rsid w:val="00416288"/>
    <w:rsid w:val="00422077"/>
    <w:rsid w:val="004267C8"/>
    <w:rsid w:val="00430DBB"/>
    <w:rsid w:val="00431419"/>
    <w:rsid w:val="0043163B"/>
    <w:rsid w:val="00431D1E"/>
    <w:rsid w:val="0043348A"/>
    <w:rsid w:val="00446ADF"/>
    <w:rsid w:val="0044781F"/>
    <w:rsid w:val="004505D6"/>
    <w:rsid w:val="00452020"/>
    <w:rsid w:val="00452969"/>
    <w:rsid w:val="00454DBE"/>
    <w:rsid w:val="00455618"/>
    <w:rsid w:val="00455923"/>
    <w:rsid w:val="00456376"/>
    <w:rsid w:val="00456BEE"/>
    <w:rsid w:val="00463B7A"/>
    <w:rsid w:val="004642FD"/>
    <w:rsid w:val="00464F78"/>
    <w:rsid w:val="0046541E"/>
    <w:rsid w:val="004660C9"/>
    <w:rsid w:val="00466C47"/>
    <w:rsid w:val="0046745D"/>
    <w:rsid w:val="0047078C"/>
    <w:rsid w:val="00470F79"/>
    <w:rsid w:val="00471EC5"/>
    <w:rsid w:val="0047630A"/>
    <w:rsid w:val="00477CFE"/>
    <w:rsid w:val="004820C9"/>
    <w:rsid w:val="00482525"/>
    <w:rsid w:val="00483100"/>
    <w:rsid w:val="00483F68"/>
    <w:rsid w:val="004867CB"/>
    <w:rsid w:val="004919C7"/>
    <w:rsid w:val="00493490"/>
    <w:rsid w:val="00494173"/>
    <w:rsid w:val="004942CF"/>
    <w:rsid w:val="0049499D"/>
    <w:rsid w:val="00495D24"/>
    <w:rsid w:val="004A290D"/>
    <w:rsid w:val="004A47BA"/>
    <w:rsid w:val="004B21BC"/>
    <w:rsid w:val="004B2F04"/>
    <w:rsid w:val="004B30CC"/>
    <w:rsid w:val="004B3AC0"/>
    <w:rsid w:val="004B3CC2"/>
    <w:rsid w:val="004B52B8"/>
    <w:rsid w:val="004C0469"/>
    <w:rsid w:val="004C1E41"/>
    <w:rsid w:val="004C2260"/>
    <w:rsid w:val="004C25CB"/>
    <w:rsid w:val="004C2EAB"/>
    <w:rsid w:val="004D25BA"/>
    <w:rsid w:val="004D3409"/>
    <w:rsid w:val="004D3BA4"/>
    <w:rsid w:val="004D3C8B"/>
    <w:rsid w:val="004D4848"/>
    <w:rsid w:val="004D518C"/>
    <w:rsid w:val="004D5616"/>
    <w:rsid w:val="004D6326"/>
    <w:rsid w:val="004E0BF1"/>
    <w:rsid w:val="004E136F"/>
    <w:rsid w:val="004E3835"/>
    <w:rsid w:val="004E55BA"/>
    <w:rsid w:val="004F3756"/>
    <w:rsid w:val="004F3B8C"/>
    <w:rsid w:val="004F4902"/>
    <w:rsid w:val="004F5173"/>
    <w:rsid w:val="00501E98"/>
    <w:rsid w:val="00502023"/>
    <w:rsid w:val="00505E0B"/>
    <w:rsid w:val="005064DC"/>
    <w:rsid w:val="005079F0"/>
    <w:rsid w:val="0051170F"/>
    <w:rsid w:val="00515FAB"/>
    <w:rsid w:val="00522B18"/>
    <w:rsid w:val="00522F88"/>
    <w:rsid w:val="00523902"/>
    <w:rsid w:val="00526D6F"/>
    <w:rsid w:val="005275DA"/>
    <w:rsid w:val="0053331A"/>
    <w:rsid w:val="00533F33"/>
    <w:rsid w:val="005347D7"/>
    <w:rsid w:val="00541F5D"/>
    <w:rsid w:val="00545E08"/>
    <w:rsid w:val="00550F41"/>
    <w:rsid w:val="00551F0D"/>
    <w:rsid w:val="005645E8"/>
    <w:rsid w:val="00570D5D"/>
    <w:rsid w:val="0057144B"/>
    <w:rsid w:val="00572F52"/>
    <w:rsid w:val="00573DE2"/>
    <w:rsid w:val="005769DC"/>
    <w:rsid w:val="00581400"/>
    <w:rsid w:val="00582021"/>
    <w:rsid w:val="00582A32"/>
    <w:rsid w:val="00583FA8"/>
    <w:rsid w:val="0058482F"/>
    <w:rsid w:val="0058486B"/>
    <w:rsid w:val="005857BA"/>
    <w:rsid w:val="00585D11"/>
    <w:rsid w:val="005902F0"/>
    <w:rsid w:val="005907BE"/>
    <w:rsid w:val="00593836"/>
    <w:rsid w:val="00595D1E"/>
    <w:rsid w:val="005A05CF"/>
    <w:rsid w:val="005A1FB7"/>
    <w:rsid w:val="005A23E4"/>
    <w:rsid w:val="005A3205"/>
    <w:rsid w:val="005A5903"/>
    <w:rsid w:val="005B03A8"/>
    <w:rsid w:val="005B0632"/>
    <w:rsid w:val="005B082C"/>
    <w:rsid w:val="005B27E3"/>
    <w:rsid w:val="005B51D0"/>
    <w:rsid w:val="005C038B"/>
    <w:rsid w:val="005C233F"/>
    <w:rsid w:val="005C37E8"/>
    <w:rsid w:val="005C4BE9"/>
    <w:rsid w:val="005C6EBC"/>
    <w:rsid w:val="005C7E97"/>
    <w:rsid w:val="005D2785"/>
    <w:rsid w:val="005D2DAD"/>
    <w:rsid w:val="005D41D8"/>
    <w:rsid w:val="005D6013"/>
    <w:rsid w:val="005D715A"/>
    <w:rsid w:val="005D74C1"/>
    <w:rsid w:val="005E0609"/>
    <w:rsid w:val="005E0F3D"/>
    <w:rsid w:val="005E30E2"/>
    <w:rsid w:val="005E454C"/>
    <w:rsid w:val="005E4A69"/>
    <w:rsid w:val="005E52B9"/>
    <w:rsid w:val="005E5EFC"/>
    <w:rsid w:val="005F1F06"/>
    <w:rsid w:val="005F3DF5"/>
    <w:rsid w:val="005F430E"/>
    <w:rsid w:val="005F4957"/>
    <w:rsid w:val="005F5F38"/>
    <w:rsid w:val="00601E3C"/>
    <w:rsid w:val="006024D2"/>
    <w:rsid w:val="00604147"/>
    <w:rsid w:val="00605EA3"/>
    <w:rsid w:val="00605ED0"/>
    <w:rsid w:val="006067A4"/>
    <w:rsid w:val="00607B07"/>
    <w:rsid w:val="00610D6A"/>
    <w:rsid w:val="006110C9"/>
    <w:rsid w:val="00613678"/>
    <w:rsid w:val="00614AF5"/>
    <w:rsid w:val="00616AE2"/>
    <w:rsid w:val="00616C7E"/>
    <w:rsid w:val="00616F20"/>
    <w:rsid w:val="0062081F"/>
    <w:rsid w:val="006213DB"/>
    <w:rsid w:val="0062266C"/>
    <w:rsid w:val="00622C51"/>
    <w:rsid w:val="00623C17"/>
    <w:rsid w:val="00624BA3"/>
    <w:rsid w:val="00625846"/>
    <w:rsid w:val="00626578"/>
    <w:rsid w:val="00626AA7"/>
    <w:rsid w:val="00630953"/>
    <w:rsid w:val="0063128F"/>
    <w:rsid w:val="00631795"/>
    <w:rsid w:val="00634D3B"/>
    <w:rsid w:val="006443F5"/>
    <w:rsid w:val="006445DE"/>
    <w:rsid w:val="006470B5"/>
    <w:rsid w:val="0065005A"/>
    <w:rsid w:val="0065037B"/>
    <w:rsid w:val="00651453"/>
    <w:rsid w:val="00651F1B"/>
    <w:rsid w:val="00655E72"/>
    <w:rsid w:val="00660EB4"/>
    <w:rsid w:val="00662870"/>
    <w:rsid w:val="00663754"/>
    <w:rsid w:val="00667232"/>
    <w:rsid w:val="0067658A"/>
    <w:rsid w:val="0067661C"/>
    <w:rsid w:val="0067705F"/>
    <w:rsid w:val="006832B7"/>
    <w:rsid w:val="00683C13"/>
    <w:rsid w:val="00690B3B"/>
    <w:rsid w:val="00695E18"/>
    <w:rsid w:val="00696745"/>
    <w:rsid w:val="006A5690"/>
    <w:rsid w:val="006A5ADA"/>
    <w:rsid w:val="006B0C38"/>
    <w:rsid w:val="006B6096"/>
    <w:rsid w:val="006B7079"/>
    <w:rsid w:val="006B72DC"/>
    <w:rsid w:val="006C002E"/>
    <w:rsid w:val="006C2159"/>
    <w:rsid w:val="006C2B02"/>
    <w:rsid w:val="006C2CFD"/>
    <w:rsid w:val="006C3880"/>
    <w:rsid w:val="006C7AF6"/>
    <w:rsid w:val="006D22EB"/>
    <w:rsid w:val="006D2828"/>
    <w:rsid w:val="006D5D49"/>
    <w:rsid w:val="006D6E82"/>
    <w:rsid w:val="006D7D18"/>
    <w:rsid w:val="006E026E"/>
    <w:rsid w:val="006E0A8E"/>
    <w:rsid w:val="006E193E"/>
    <w:rsid w:val="006E3062"/>
    <w:rsid w:val="006F0840"/>
    <w:rsid w:val="006F0D58"/>
    <w:rsid w:val="006F4C18"/>
    <w:rsid w:val="006F6432"/>
    <w:rsid w:val="006F6721"/>
    <w:rsid w:val="006F6EC0"/>
    <w:rsid w:val="00704362"/>
    <w:rsid w:val="007066C9"/>
    <w:rsid w:val="00711549"/>
    <w:rsid w:val="00711CF5"/>
    <w:rsid w:val="00712B61"/>
    <w:rsid w:val="00715CF7"/>
    <w:rsid w:val="00716C94"/>
    <w:rsid w:val="00720DDA"/>
    <w:rsid w:val="00721B97"/>
    <w:rsid w:val="00722C5F"/>
    <w:rsid w:val="007272C4"/>
    <w:rsid w:val="007273C9"/>
    <w:rsid w:val="007304AC"/>
    <w:rsid w:val="00730E7E"/>
    <w:rsid w:val="00734AA4"/>
    <w:rsid w:val="007350A5"/>
    <w:rsid w:val="007359A4"/>
    <w:rsid w:val="00735ADA"/>
    <w:rsid w:val="00736DD9"/>
    <w:rsid w:val="007407F0"/>
    <w:rsid w:val="00740987"/>
    <w:rsid w:val="00740FB3"/>
    <w:rsid w:val="00742987"/>
    <w:rsid w:val="00745C77"/>
    <w:rsid w:val="00746BBD"/>
    <w:rsid w:val="007475F3"/>
    <w:rsid w:val="00747978"/>
    <w:rsid w:val="00747B19"/>
    <w:rsid w:val="007515D5"/>
    <w:rsid w:val="00751A8B"/>
    <w:rsid w:val="007528C0"/>
    <w:rsid w:val="007563BB"/>
    <w:rsid w:val="0075756D"/>
    <w:rsid w:val="00762B68"/>
    <w:rsid w:val="007659A2"/>
    <w:rsid w:val="00766CC0"/>
    <w:rsid w:val="00767052"/>
    <w:rsid w:val="007703DE"/>
    <w:rsid w:val="00773170"/>
    <w:rsid w:val="00773CB7"/>
    <w:rsid w:val="00775181"/>
    <w:rsid w:val="00781012"/>
    <w:rsid w:val="00784963"/>
    <w:rsid w:val="00785B78"/>
    <w:rsid w:val="00787D3B"/>
    <w:rsid w:val="0079064D"/>
    <w:rsid w:val="00790E73"/>
    <w:rsid w:val="00797C78"/>
    <w:rsid w:val="007A0393"/>
    <w:rsid w:val="007A1A5A"/>
    <w:rsid w:val="007A2D25"/>
    <w:rsid w:val="007A3618"/>
    <w:rsid w:val="007A6A7E"/>
    <w:rsid w:val="007B0784"/>
    <w:rsid w:val="007B0B08"/>
    <w:rsid w:val="007B2BE8"/>
    <w:rsid w:val="007B3FF9"/>
    <w:rsid w:val="007B457B"/>
    <w:rsid w:val="007B4E81"/>
    <w:rsid w:val="007B52B1"/>
    <w:rsid w:val="007B57D9"/>
    <w:rsid w:val="007C10C5"/>
    <w:rsid w:val="007C15C0"/>
    <w:rsid w:val="007C1F43"/>
    <w:rsid w:val="007C2C46"/>
    <w:rsid w:val="007C3116"/>
    <w:rsid w:val="007C55BA"/>
    <w:rsid w:val="007C5A43"/>
    <w:rsid w:val="007C6083"/>
    <w:rsid w:val="007D00E4"/>
    <w:rsid w:val="007D08F6"/>
    <w:rsid w:val="007D1B95"/>
    <w:rsid w:val="007D2486"/>
    <w:rsid w:val="007D2500"/>
    <w:rsid w:val="007D7511"/>
    <w:rsid w:val="007E0B9E"/>
    <w:rsid w:val="007E0E30"/>
    <w:rsid w:val="007E337F"/>
    <w:rsid w:val="007E44FD"/>
    <w:rsid w:val="007E51EB"/>
    <w:rsid w:val="007E5A57"/>
    <w:rsid w:val="007E631A"/>
    <w:rsid w:val="007E743F"/>
    <w:rsid w:val="007F036F"/>
    <w:rsid w:val="007F1775"/>
    <w:rsid w:val="007F4106"/>
    <w:rsid w:val="007F4472"/>
    <w:rsid w:val="007F53A8"/>
    <w:rsid w:val="007F752E"/>
    <w:rsid w:val="00806CFB"/>
    <w:rsid w:val="00806E36"/>
    <w:rsid w:val="00807326"/>
    <w:rsid w:val="008126E0"/>
    <w:rsid w:val="00813CC4"/>
    <w:rsid w:val="008150DB"/>
    <w:rsid w:val="008179A3"/>
    <w:rsid w:val="008240C7"/>
    <w:rsid w:val="00831005"/>
    <w:rsid w:val="0083161A"/>
    <w:rsid w:val="00834F3E"/>
    <w:rsid w:val="00835CCA"/>
    <w:rsid w:val="00836278"/>
    <w:rsid w:val="00840908"/>
    <w:rsid w:val="00840F4A"/>
    <w:rsid w:val="00841676"/>
    <w:rsid w:val="008429E7"/>
    <w:rsid w:val="00842FB1"/>
    <w:rsid w:val="00843EAB"/>
    <w:rsid w:val="00845513"/>
    <w:rsid w:val="008457ED"/>
    <w:rsid w:val="00845FB4"/>
    <w:rsid w:val="008511FC"/>
    <w:rsid w:val="00852F3B"/>
    <w:rsid w:val="00854EC5"/>
    <w:rsid w:val="008610E6"/>
    <w:rsid w:val="0086161B"/>
    <w:rsid w:val="00862347"/>
    <w:rsid w:val="0086289C"/>
    <w:rsid w:val="00862DBF"/>
    <w:rsid w:val="00862FE7"/>
    <w:rsid w:val="008663EA"/>
    <w:rsid w:val="00866703"/>
    <w:rsid w:val="008705CF"/>
    <w:rsid w:val="00870D1F"/>
    <w:rsid w:val="00871DA0"/>
    <w:rsid w:val="00875AD4"/>
    <w:rsid w:val="008764CD"/>
    <w:rsid w:val="00880CF4"/>
    <w:rsid w:val="0088181C"/>
    <w:rsid w:val="008823A6"/>
    <w:rsid w:val="00887CB6"/>
    <w:rsid w:val="008910DF"/>
    <w:rsid w:val="008973C6"/>
    <w:rsid w:val="008A127F"/>
    <w:rsid w:val="008A2B83"/>
    <w:rsid w:val="008A6635"/>
    <w:rsid w:val="008A7E6F"/>
    <w:rsid w:val="008B30C9"/>
    <w:rsid w:val="008B5F2F"/>
    <w:rsid w:val="008B79E8"/>
    <w:rsid w:val="008C0DB7"/>
    <w:rsid w:val="008C51AB"/>
    <w:rsid w:val="008C5724"/>
    <w:rsid w:val="008C749B"/>
    <w:rsid w:val="008D5449"/>
    <w:rsid w:val="008D5CD8"/>
    <w:rsid w:val="008D5F01"/>
    <w:rsid w:val="008D67EF"/>
    <w:rsid w:val="008E0678"/>
    <w:rsid w:val="008E1703"/>
    <w:rsid w:val="008F575F"/>
    <w:rsid w:val="008F6286"/>
    <w:rsid w:val="009015C9"/>
    <w:rsid w:val="0090392A"/>
    <w:rsid w:val="00904134"/>
    <w:rsid w:val="00904BB8"/>
    <w:rsid w:val="00906718"/>
    <w:rsid w:val="00906BA7"/>
    <w:rsid w:val="00911310"/>
    <w:rsid w:val="00914DC1"/>
    <w:rsid w:val="00915BF0"/>
    <w:rsid w:val="00915E7D"/>
    <w:rsid w:val="00916DC4"/>
    <w:rsid w:val="0091714B"/>
    <w:rsid w:val="00917A39"/>
    <w:rsid w:val="00920085"/>
    <w:rsid w:val="00920598"/>
    <w:rsid w:val="0092087F"/>
    <w:rsid w:val="00922FF5"/>
    <w:rsid w:val="00923B5B"/>
    <w:rsid w:val="00926F26"/>
    <w:rsid w:val="0092721D"/>
    <w:rsid w:val="00930034"/>
    <w:rsid w:val="00932CA1"/>
    <w:rsid w:val="00933185"/>
    <w:rsid w:val="00933670"/>
    <w:rsid w:val="00933947"/>
    <w:rsid w:val="00933C93"/>
    <w:rsid w:val="00933D94"/>
    <w:rsid w:val="0094089F"/>
    <w:rsid w:val="00943859"/>
    <w:rsid w:val="009446B1"/>
    <w:rsid w:val="00945A44"/>
    <w:rsid w:val="00945AAA"/>
    <w:rsid w:val="009477F7"/>
    <w:rsid w:val="00951020"/>
    <w:rsid w:val="00954D27"/>
    <w:rsid w:val="009571C1"/>
    <w:rsid w:val="009608E0"/>
    <w:rsid w:val="0096107A"/>
    <w:rsid w:val="0096148D"/>
    <w:rsid w:val="00964F84"/>
    <w:rsid w:val="00965CE4"/>
    <w:rsid w:val="00966C04"/>
    <w:rsid w:val="009678A5"/>
    <w:rsid w:val="00967C9A"/>
    <w:rsid w:val="009756E4"/>
    <w:rsid w:val="009758F2"/>
    <w:rsid w:val="00975A25"/>
    <w:rsid w:val="0097673C"/>
    <w:rsid w:val="0097799F"/>
    <w:rsid w:val="00980387"/>
    <w:rsid w:val="00980497"/>
    <w:rsid w:val="009807EA"/>
    <w:rsid w:val="009809FC"/>
    <w:rsid w:val="00982225"/>
    <w:rsid w:val="009824FF"/>
    <w:rsid w:val="009835B9"/>
    <w:rsid w:val="0098442C"/>
    <w:rsid w:val="009848A1"/>
    <w:rsid w:val="00985992"/>
    <w:rsid w:val="0099113A"/>
    <w:rsid w:val="009916D9"/>
    <w:rsid w:val="00994694"/>
    <w:rsid w:val="00994F2D"/>
    <w:rsid w:val="0099710A"/>
    <w:rsid w:val="009A282B"/>
    <w:rsid w:val="009A6CD4"/>
    <w:rsid w:val="009B043F"/>
    <w:rsid w:val="009B0D76"/>
    <w:rsid w:val="009B244C"/>
    <w:rsid w:val="009B3BC0"/>
    <w:rsid w:val="009B467D"/>
    <w:rsid w:val="009B57D1"/>
    <w:rsid w:val="009B7281"/>
    <w:rsid w:val="009C0A12"/>
    <w:rsid w:val="009C1241"/>
    <w:rsid w:val="009C3FD7"/>
    <w:rsid w:val="009C42C5"/>
    <w:rsid w:val="009C4DCF"/>
    <w:rsid w:val="009D1C9E"/>
    <w:rsid w:val="009D2637"/>
    <w:rsid w:val="009D2B56"/>
    <w:rsid w:val="009D586B"/>
    <w:rsid w:val="009D65FE"/>
    <w:rsid w:val="009D72DB"/>
    <w:rsid w:val="009E3C13"/>
    <w:rsid w:val="009E40E1"/>
    <w:rsid w:val="009E4DB8"/>
    <w:rsid w:val="009E6392"/>
    <w:rsid w:val="009E75B6"/>
    <w:rsid w:val="009E78B1"/>
    <w:rsid w:val="009F141B"/>
    <w:rsid w:val="009F2ADD"/>
    <w:rsid w:val="009F2ED7"/>
    <w:rsid w:val="009F3385"/>
    <w:rsid w:val="009F5E65"/>
    <w:rsid w:val="009F5F60"/>
    <w:rsid w:val="009F73C4"/>
    <w:rsid w:val="009F7B99"/>
    <w:rsid w:val="00A02C11"/>
    <w:rsid w:val="00A15908"/>
    <w:rsid w:val="00A17489"/>
    <w:rsid w:val="00A24B61"/>
    <w:rsid w:val="00A272A3"/>
    <w:rsid w:val="00A316FC"/>
    <w:rsid w:val="00A31DFF"/>
    <w:rsid w:val="00A32CAD"/>
    <w:rsid w:val="00A34CF8"/>
    <w:rsid w:val="00A362C3"/>
    <w:rsid w:val="00A36A0E"/>
    <w:rsid w:val="00A37AC8"/>
    <w:rsid w:val="00A4198F"/>
    <w:rsid w:val="00A42996"/>
    <w:rsid w:val="00A43B66"/>
    <w:rsid w:val="00A44B09"/>
    <w:rsid w:val="00A51E0F"/>
    <w:rsid w:val="00A51E4B"/>
    <w:rsid w:val="00A52506"/>
    <w:rsid w:val="00A5288B"/>
    <w:rsid w:val="00A52EDA"/>
    <w:rsid w:val="00A56141"/>
    <w:rsid w:val="00A56B42"/>
    <w:rsid w:val="00A56C35"/>
    <w:rsid w:val="00A5756B"/>
    <w:rsid w:val="00A57A1E"/>
    <w:rsid w:val="00A605D0"/>
    <w:rsid w:val="00A60963"/>
    <w:rsid w:val="00A60B9C"/>
    <w:rsid w:val="00A62CDF"/>
    <w:rsid w:val="00A670D0"/>
    <w:rsid w:val="00A674FD"/>
    <w:rsid w:val="00A718AD"/>
    <w:rsid w:val="00A74801"/>
    <w:rsid w:val="00A74B7B"/>
    <w:rsid w:val="00A74FEB"/>
    <w:rsid w:val="00A9046D"/>
    <w:rsid w:val="00A90828"/>
    <w:rsid w:val="00A90906"/>
    <w:rsid w:val="00A9105A"/>
    <w:rsid w:val="00A9115B"/>
    <w:rsid w:val="00A91873"/>
    <w:rsid w:val="00A91F09"/>
    <w:rsid w:val="00A94A8B"/>
    <w:rsid w:val="00A9570D"/>
    <w:rsid w:val="00A975FD"/>
    <w:rsid w:val="00AA0E56"/>
    <w:rsid w:val="00AA18BB"/>
    <w:rsid w:val="00AA29B2"/>
    <w:rsid w:val="00AA31E8"/>
    <w:rsid w:val="00AA483E"/>
    <w:rsid w:val="00AA4C0A"/>
    <w:rsid w:val="00AA5DC8"/>
    <w:rsid w:val="00AA5F8B"/>
    <w:rsid w:val="00AA7CCC"/>
    <w:rsid w:val="00AA7F68"/>
    <w:rsid w:val="00AB2FDC"/>
    <w:rsid w:val="00AB328A"/>
    <w:rsid w:val="00AC086E"/>
    <w:rsid w:val="00AC1114"/>
    <w:rsid w:val="00AC5C89"/>
    <w:rsid w:val="00AC60B1"/>
    <w:rsid w:val="00AC6FBA"/>
    <w:rsid w:val="00AC7EFE"/>
    <w:rsid w:val="00AD010B"/>
    <w:rsid w:val="00AD0AF8"/>
    <w:rsid w:val="00AD1E28"/>
    <w:rsid w:val="00AD3DB5"/>
    <w:rsid w:val="00AD4260"/>
    <w:rsid w:val="00AD50D8"/>
    <w:rsid w:val="00AD5149"/>
    <w:rsid w:val="00AE149F"/>
    <w:rsid w:val="00AE2A09"/>
    <w:rsid w:val="00AE350E"/>
    <w:rsid w:val="00AE6300"/>
    <w:rsid w:val="00AE632D"/>
    <w:rsid w:val="00AE686F"/>
    <w:rsid w:val="00AE6D49"/>
    <w:rsid w:val="00AE75CB"/>
    <w:rsid w:val="00AE7739"/>
    <w:rsid w:val="00AF130C"/>
    <w:rsid w:val="00AF3912"/>
    <w:rsid w:val="00AF61F2"/>
    <w:rsid w:val="00AF6FAC"/>
    <w:rsid w:val="00AF7AEF"/>
    <w:rsid w:val="00B01CD9"/>
    <w:rsid w:val="00B0237A"/>
    <w:rsid w:val="00B04B28"/>
    <w:rsid w:val="00B05C4E"/>
    <w:rsid w:val="00B05E1B"/>
    <w:rsid w:val="00B06CB9"/>
    <w:rsid w:val="00B1070A"/>
    <w:rsid w:val="00B12091"/>
    <w:rsid w:val="00B12822"/>
    <w:rsid w:val="00B15DC1"/>
    <w:rsid w:val="00B16542"/>
    <w:rsid w:val="00B20DF2"/>
    <w:rsid w:val="00B211AE"/>
    <w:rsid w:val="00B225AC"/>
    <w:rsid w:val="00B2420C"/>
    <w:rsid w:val="00B24973"/>
    <w:rsid w:val="00B25CCF"/>
    <w:rsid w:val="00B31930"/>
    <w:rsid w:val="00B31D27"/>
    <w:rsid w:val="00B32478"/>
    <w:rsid w:val="00B34318"/>
    <w:rsid w:val="00B34BC5"/>
    <w:rsid w:val="00B373A2"/>
    <w:rsid w:val="00B4098C"/>
    <w:rsid w:val="00B413A3"/>
    <w:rsid w:val="00B43408"/>
    <w:rsid w:val="00B456E1"/>
    <w:rsid w:val="00B46E9C"/>
    <w:rsid w:val="00B50F65"/>
    <w:rsid w:val="00B5388B"/>
    <w:rsid w:val="00B54E53"/>
    <w:rsid w:val="00B54F96"/>
    <w:rsid w:val="00B56B36"/>
    <w:rsid w:val="00B57345"/>
    <w:rsid w:val="00B57A26"/>
    <w:rsid w:val="00B606FD"/>
    <w:rsid w:val="00B626B3"/>
    <w:rsid w:val="00B65115"/>
    <w:rsid w:val="00B65CD6"/>
    <w:rsid w:val="00B65ED2"/>
    <w:rsid w:val="00B66D5E"/>
    <w:rsid w:val="00B76E62"/>
    <w:rsid w:val="00B77452"/>
    <w:rsid w:val="00B818A0"/>
    <w:rsid w:val="00B8313B"/>
    <w:rsid w:val="00B83F7F"/>
    <w:rsid w:val="00B8473F"/>
    <w:rsid w:val="00B863A2"/>
    <w:rsid w:val="00B9195E"/>
    <w:rsid w:val="00B91E05"/>
    <w:rsid w:val="00B94F85"/>
    <w:rsid w:val="00B95A35"/>
    <w:rsid w:val="00BA1ED2"/>
    <w:rsid w:val="00BA2644"/>
    <w:rsid w:val="00BA35F1"/>
    <w:rsid w:val="00BA37DC"/>
    <w:rsid w:val="00BA3CA9"/>
    <w:rsid w:val="00BA6010"/>
    <w:rsid w:val="00BA78C4"/>
    <w:rsid w:val="00BA7967"/>
    <w:rsid w:val="00BB2DCB"/>
    <w:rsid w:val="00BB30FF"/>
    <w:rsid w:val="00BB40B7"/>
    <w:rsid w:val="00BB4525"/>
    <w:rsid w:val="00BB7FDC"/>
    <w:rsid w:val="00BC1973"/>
    <w:rsid w:val="00BC1CE3"/>
    <w:rsid w:val="00BC7D65"/>
    <w:rsid w:val="00BD1044"/>
    <w:rsid w:val="00BD18EE"/>
    <w:rsid w:val="00BD333D"/>
    <w:rsid w:val="00BD42E2"/>
    <w:rsid w:val="00BD45BD"/>
    <w:rsid w:val="00BD4CDE"/>
    <w:rsid w:val="00BD520C"/>
    <w:rsid w:val="00BD74C7"/>
    <w:rsid w:val="00BE26D7"/>
    <w:rsid w:val="00BE66B4"/>
    <w:rsid w:val="00BE7DCD"/>
    <w:rsid w:val="00BF3DFC"/>
    <w:rsid w:val="00BF65FD"/>
    <w:rsid w:val="00BF75D8"/>
    <w:rsid w:val="00BF7E4C"/>
    <w:rsid w:val="00C006FA"/>
    <w:rsid w:val="00C01988"/>
    <w:rsid w:val="00C020D2"/>
    <w:rsid w:val="00C02B85"/>
    <w:rsid w:val="00C12305"/>
    <w:rsid w:val="00C12631"/>
    <w:rsid w:val="00C13178"/>
    <w:rsid w:val="00C155E5"/>
    <w:rsid w:val="00C15BC3"/>
    <w:rsid w:val="00C17CDC"/>
    <w:rsid w:val="00C17DB3"/>
    <w:rsid w:val="00C2016D"/>
    <w:rsid w:val="00C22846"/>
    <w:rsid w:val="00C26BCB"/>
    <w:rsid w:val="00C27DAC"/>
    <w:rsid w:val="00C27E4B"/>
    <w:rsid w:val="00C351C5"/>
    <w:rsid w:val="00C35B8D"/>
    <w:rsid w:val="00C36318"/>
    <w:rsid w:val="00C368F6"/>
    <w:rsid w:val="00C36A00"/>
    <w:rsid w:val="00C40963"/>
    <w:rsid w:val="00C41EE3"/>
    <w:rsid w:val="00C45D1E"/>
    <w:rsid w:val="00C50C48"/>
    <w:rsid w:val="00C52628"/>
    <w:rsid w:val="00C54C42"/>
    <w:rsid w:val="00C54CC3"/>
    <w:rsid w:val="00C54E98"/>
    <w:rsid w:val="00C561D3"/>
    <w:rsid w:val="00C57D60"/>
    <w:rsid w:val="00C60048"/>
    <w:rsid w:val="00C6068E"/>
    <w:rsid w:val="00C61EFC"/>
    <w:rsid w:val="00C649DC"/>
    <w:rsid w:val="00C65573"/>
    <w:rsid w:val="00C70D95"/>
    <w:rsid w:val="00C725F1"/>
    <w:rsid w:val="00C72878"/>
    <w:rsid w:val="00C76D1E"/>
    <w:rsid w:val="00C802DA"/>
    <w:rsid w:val="00C80795"/>
    <w:rsid w:val="00C80FE9"/>
    <w:rsid w:val="00C81756"/>
    <w:rsid w:val="00C84F69"/>
    <w:rsid w:val="00C86776"/>
    <w:rsid w:val="00C87084"/>
    <w:rsid w:val="00C87497"/>
    <w:rsid w:val="00C87CEE"/>
    <w:rsid w:val="00C905FE"/>
    <w:rsid w:val="00C92D9F"/>
    <w:rsid w:val="00C93EA7"/>
    <w:rsid w:val="00C94EF3"/>
    <w:rsid w:val="00C9781A"/>
    <w:rsid w:val="00C97895"/>
    <w:rsid w:val="00C97B79"/>
    <w:rsid w:val="00CA1BD3"/>
    <w:rsid w:val="00CA1C2C"/>
    <w:rsid w:val="00CA4379"/>
    <w:rsid w:val="00CA4C5D"/>
    <w:rsid w:val="00CA7CE1"/>
    <w:rsid w:val="00CB07A2"/>
    <w:rsid w:val="00CB13B7"/>
    <w:rsid w:val="00CB2AF4"/>
    <w:rsid w:val="00CB3C3C"/>
    <w:rsid w:val="00CB5E11"/>
    <w:rsid w:val="00CC07E1"/>
    <w:rsid w:val="00CC0BD5"/>
    <w:rsid w:val="00CC22D8"/>
    <w:rsid w:val="00CC30CE"/>
    <w:rsid w:val="00CC3407"/>
    <w:rsid w:val="00CC3C3F"/>
    <w:rsid w:val="00CC4159"/>
    <w:rsid w:val="00CC4CBB"/>
    <w:rsid w:val="00CC75DD"/>
    <w:rsid w:val="00CC7E17"/>
    <w:rsid w:val="00CD0FA5"/>
    <w:rsid w:val="00CD2517"/>
    <w:rsid w:val="00CD2DE5"/>
    <w:rsid w:val="00CD2F32"/>
    <w:rsid w:val="00CD41D0"/>
    <w:rsid w:val="00CD5DFB"/>
    <w:rsid w:val="00CD6F0F"/>
    <w:rsid w:val="00CD7D50"/>
    <w:rsid w:val="00CE1BB7"/>
    <w:rsid w:val="00CF03DE"/>
    <w:rsid w:val="00CF1FBA"/>
    <w:rsid w:val="00CF2F90"/>
    <w:rsid w:val="00CF3081"/>
    <w:rsid w:val="00CF381E"/>
    <w:rsid w:val="00D0009C"/>
    <w:rsid w:val="00D036FB"/>
    <w:rsid w:val="00D048FD"/>
    <w:rsid w:val="00D07D9A"/>
    <w:rsid w:val="00D10C1F"/>
    <w:rsid w:val="00D136E2"/>
    <w:rsid w:val="00D15187"/>
    <w:rsid w:val="00D16873"/>
    <w:rsid w:val="00D21569"/>
    <w:rsid w:val="00D2259A"/>
    <w:rsid w:val="00D22967"/>
    <w:rsid w:val="00D23489"/>
    <w:rsid w:val="00D23655"/>
    <w:rsid w:val="00D245BA"/>
    <w:rsid w:val="00D25E08"/>
    <w:rsid w:val="00D260A4"/>
    <w:rsid w:val="00D2730F"/>
    <w:rsid w:val="00D3071E"/>
    <w:rsid w:val="00D3206D"/>
    <w:rsid w:val="00D323D6"/>
    <w:rsid w:val="00D333C3"/>
    <w:rsid w:val="00D3426D"/>
    <w:rsid w:val="00D34CDF"/>
    <w:rsid w:val="00D34CF1"/>
    <w:rsid w:val="00D36B24"/>
    <w:rsid w:val="00D42270"/>
    <w:rsid w:val="00D42D6A"/>
    <w:rsid w:val="00D45B7A"/>
    <w:rsid w:val="00D467E9"/>
    <w:rsid w:val="00D500A1"/>
    <w:rsid w:val="00D50C66"/>
    <w:rsid w:val="00D50C99"/>
    <w:rsid w:val="00D52307"/>
    <w:rsid w:val="00D53195"/>
    <w:rsid w:val="00D5495B"/>
    <w:rsid w:val="00D555DE"/>
    <w:rsid w:val="00D57600"/>
    <w:rsid w:val="00D61255"/>
    <w:rsid w:val="00D61FF2"/>
    <w:rsid w:val="00D6621E"/>
    <w:rsid w:val="00D66E30"/>
    <w:rsid w:val="00D674B2"/>
    <w:rsid w:val="00D7049F"/>
    <w:rsid w:val="00D73917"/>
    <w:rsid w:val="00D77E8B"/>
    <w:rsid w:val="00D77F2F"/>
    <w:rsid w:val="00D83765"/>
    <w:rsid w:val="00D87DD3"/>
    <w:rsid w:val="00D911B8"/>
    <w:rsid w:val="00D93B3E"/>
    <w:rsid w:val="00D94A15"/>
    <w:rsid w:val="00DA18B3"/>
    <w:rsid w:val="00DA3244"/>
    <w:rsid w:val="00DA43BD"/>
    <w:rsid w:val="00DA4504"/>
    <w:rsid w:val="00DB0140"/>
    <w:rsid w:val="00DB44BB"/>
    <w:rsid w:val="00DB6617"/>
    <w:rsid w:val="00DB7141"/>
    <w:rsid w:val="00DC33D9"/>
    <w:rsid w:val="00DC3F2C"/>
    <w:rsid w:val="00DC4192"/>
    <w:rsid w:val="00DD3DE4"/>
    <w:rsid w:val="00DD5910"/>
    <w:rsid w:val="00DD5A47"/>
    <w:rsid w:val="00DD5AEB"/>
    <w:rsid w:val="00DD5BDB"/>
    <w:rsid w:val="00DD7867"/>
    <w:rsid w:val="00DE1D94"/>
    <w:rsid w:val="00DE29A4"/>
    <w:rsid w:val="00DE39B1"/>
    <w:rsid w:val="00DE4DA4"/>
    <w:rsid w:val="00DE6440"/>
    <w:rsid w:val="00DE7863"/>
    <w:rsid w:val="00DF2F26"/>
    <w:rsid w:val="00DF31EF"/>
    <w:rsid w:val="00DF382C"/>
    <w:rsid w:val="00DF401D"/>
    <w:rsid w:val="00DF444D"/>
    <w:rsid w:val="00DF62E1"/>
    <w:rsid w:val="00DF7946"/>
    <w:rsid w:val="00DF7B62"/>
    <w:rsid w:val="00DF7B87"/>
    <w:rsid w:val="00E00360"/>
    <w:rsid w:val="00E01C06"/>
    <w:rsid w:val="00E026A5"/>
    <w:rsid w:val="00E04351"/>
    <w:rsid w:val="00E04388"/>
    <w:rsid w:val="00E05735"/>
    <w:rsid w:val="00E102E1"/>
    <w:rsid w:val="00E127AA"/>
    <w:rsid w:val="00E13F88"/>
    <w:rsid w:val="00E14F0F"/>
    <w:rsid w:val="00E20EF8"/>
    <w:rsid w:val="00E20FAF"/>
    <w:rsid w:val="00E216B3"/>
    <w:rsid w:val="00E22867"/>
    <w:rsid w:val="00E27B11"/>
    <w:rsid w:val="00E3094C"/>
    <w:rsid w:val="00E32A6A"/>
    <w:rsid w:val="00E3353F"/>
    <w:rsid w:val="00E3587A"/>
    <w:rsid w:val="00E3653B"/>
    <w:rsid w:val="00E43331"/>
    <w:rsid w:val="00E46495"/>
    <w:rsid w:val="00E50073"/>
    <w:rsid w:val="00E518F4"/>
    <w:rsid w:val="00E521CA"/>
    <w:rsid w:val="00E5280A"/>
    <w:rsid w:val="00E535C3"/>
    <w:rsid w:val="00E543CF"/>
    <w:rsid w:val="00E6010E"/>
    <w:rsid w:val="00E60288"/>
    <w:rsid w:val="00E64C0D"/>
    <w:rsid w:val="00E6632F"/>
    <w:rsid w:val="00E702CA"/>
    <w:rsid w:val="00E743BE"/>
    <w:rsid w:val="00E7553F"/>
    <w:rsid w:val="00E75804"/>
    <w:rsid w:val="00E75DEC"/>
    <w:rsid w:val="00E8027D"/>
    <w:rsid w:val="00E81BF0"/>
    <w:rsid w:val="00E843FF"/>
    <w:rsid w:val="00E86FB0"/>
    <w:rsid w:val="00E87B82"/>
    <w:rsid w:val="00E917BE"/>
    <w:rsid w:val="00E92E15"/>
    <w:rsid w:val="00E93FAC"/>
    <w:rsid w:val="00E94EDF"/>
    <w:rsid w:val="00E9590D"/>
    <w:rsid w:val="00E95BE1"/>
    <w:rsid w:val="00E96F41"/>
    <w:rsid w:val="00EA117A"/>
    <w:rsid w:val="00EA1FF3"/>
    <w:rsid w:val="00EA60EA"/>
    <w:rsid w:val="00EB5321"/>
    <w:rsid w:val="00EB5F0B"/>
    <w:rsid w:val="00EC0992"/>
    <w:rsid w:val="00EC099E"/>
    <w:rsid w:val="00EC17F5"/>
    <w:rsid w:val="00EC40A5"/>
    <w:rsid w:val="00EC433F"/>
    <w:rsid w:val="00EC44CF"/>
    <w:rsid w:val="00EC4B11"/>
    <w:rsid w:val="00EC6F41"/>
    <w:rsid w:val="00ED024C"/>
    <w:rsid w:val="00ED0BA3"/>
    <w:rsid w:val="00ED0C01"/>
    <w:rsid w:val="00ED0FAF"/>
    <w:rsid w:val="00ED17DF"/>
    <w:rsid w:val="00ED3893"/>
    <w:rsid w:val="00ED3E0B"/>
    <w:rsid w:val="00ED4179"/>
    <w:rsid w:val="00ED43B9"/>
    <w:rsid w:val="00ED4E1A"/>
    <w:rsid w:val="00ED5936"/>
    <w:rsid w:val="00EE2E5B"/>
    <w:rsid w:val="00EE4BB4"/>
    <w:rsid w:val="00EE51F9"/>
    <w:rsid w:val="00EF0A8A"/>
    <w:rsid w:val="00EF2FA1"/>
    <w:rsid w:val="00EF583A"/>
    <w:rsid w:val="00EF63D2"/>
    <w:rsid w:val="00EF7FEE"/>
    <w:rsid w:val="00F013A8"/>
    <w:rsid w:val="00F01A20"/>
    <w:rsid w:val="00F02605"/>
    <w:rsid w:val="00F041E9"/>
    <w:rsid w:val="00F050DA"/>
    <w:rsid w:val="00F06AB4"/>
    <w:rsid w:val="00F077D9"/>
    <w:rsid w:val="00F07FE8"/>
    <w:rsid w:val="00F11B24"/>
    <w:rsid w:val="00F12B3E"/>
    <w:rsid w:val="00F13388"/>
    <w:rsid w:val="00F133C1"/>
    <w:rsid w:val="00F14D93"/>
    <w:rsid w:val="00F15966"/>
    <w:rsid w:val="00F15FD8"/>
    <w:rsid w:val="00F2097B"/>
    <w:rsid w:val="00F21866"/>
    <w:rsid w:val="00F222B8"/>
    <w:rsid w:val="00F2482F"/>
    <w:rsid w:val="00F27056"/>
    <w:rsid w:val="00F31CF5"/>
    <w:rsid w:val="00F40633"/>
    <w:rsid w:val="00F40972"/>
    <w:rsid w:val="00F4260F"/>
    <w:rsid w:val="00F43B84"/>
    <w:rsid w:val="00F463B4"/>
    <w:rsid w:val="00F467CA"/>
    <w:rsid w:val="00F46941"/>
    <w:rsid w:val="00F5238D"/>
    <w:rsid w:val="00F563FA"/>
    <w:rsid w:val="00F56669"/>
    <w:rsid w:val="00F61C41"/>
    <w:rsid w:val="00F63A4C"/>
    <w:rsid w:val="00F65D85"/>
    <w:rsid w:val="00F6630E"/>
    <w:rsid w:val="00F702D4"/>
    <w:rsid w:val="00F709ED"/>
    <w:rsid w:val="00F73003"/>
    <w:rsid w:val="00F73731"/>
    <w:rsid w:val="00F7544C"/>
    <w:rsid w:val="00F771C1"/>
    <w:rsid w:val="00F77666"/>
    <w:rsid w:val="00F8023D"/>
    <w:rsid w:val="00F81DBB"/>
    <w:rsid w:val="00F821C5"/>
    <w:rsid w:val="00F830C7"/>
    <w:rsid w:val="00F833C1"/>
    <w:rsid w:val="00F8429D"/>
    <w:rsid w:val="00F84D77"/>
    <w:rsid w:val="00F87B6D"/>
    <w:rsid w:val="00F95B12"/>
    <w:rsid w:val="00F95DDE"/>
    <w:rsid w:val="00FA05F9"/>
    <w:rsid w:val="00FA0861"/>
    <w:rsid w:val="00FA1987"/>
    <w:rsid w:val="00FA2978"/>
    <w:rsid w:val="00FA3846"/>
    <w:rsid w:val="00FA4280"/>
    <w:rsid w:val="00FA5B4E"/>
    <w:rsid w:val="00FB0D24"/>
    <w:rsid w:val="00FB20B4"/>
    <w:rsid w:val="00FC0165"/>
    <w:rsid w:val="00FC2B76"/>
    <w:rsid w:val="00FC31F0"/>
    <w:rsid w:val="00FC41CE"/>
    <w:rsid w:val="00FC4844"/>
    <w:rsid w:val="00FC5303"/>
    <w:rsid w:val="00FC5515"/>
    <w:rsid w:val="00FC6ABB"/>
    <w:rsid w:val="00FD1483"/>
    <w:rsid w:val="00FD26D7"/>
    <w:rsid w:val="00FD339C"/>
    <w:rsid w:val="00FD52AD"/>
    <w:rsid w:val="00FD5EE0"/>
    <w:rsid w:val="00FD673E"/>
    <w:rsid w:val="00FD6AA9"/>
    <w:rsid w:val="00FD6DDF"/>
    <w:rsid w:val="00FE04C8"/>
    <w:rsid w:val="00FE3A3A"/>
    <w:rsid w:val="00FF126B"/>
    <w:rsid w:val="00FF26A9"/>
    <w:rsid w:val="00FF331B"/>
    <w:rsid w:val="00FF3D6C"/>
    <w:rsid w:val="00FF6A19"/>
    <w:rsid w:val="00FF7A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C4"/>
    <w:pPr>
      <w:spacing w:after="200" w:line="276" w:lineRule="auto"/>
    </w:pPr>
    <w:rPr>
      <w:sz w:val="22"/>
      <w:szCs w:val="22"/>
      <w:lang w:eastAsia="en-US"/>
    </w:rPr>
  </w:style>
  <w:style w:type="paragraph" w:styleId="2">
    <w:name w:val="heading 2"/>
    <w:basedOn w:val="a"/>
    <w:next w:val="a"/>
    <w:link w:val="20"/>
    <w:uiPriority w:val="9"/>
    <w:qFormat/>
    <w:rsid w:val="00145E56"/>
    <w:pPr>
      <w:keepNext/>
      <w:keepLines/>
      <w:spacing w:before="200" w:after="0"/>
      <w:outlineLvl w:val="1"/>
    </w:pPr>
    <w:rPr>
      <w:rFonts w:ascii="Cambria" w:eastAsia="Times New Roman" w:hAnsi="Cambria"/>
      <w:b/>
      <w:bCs/>
      <w:color w:val="4F81BD"/>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3F5"/>
  </w:style>
  <w:style w:type="paragraph" w:styleId="a5">
    <w:name w:val="footer"/>
    <w:basedOn w:val="a"/>
    <w:link w:val="a6"/>
    <w:uiPriority w:val="99"/>
    <w:unhideWhenUsed/>
    <w:rsid w:val="00644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3F5"/>
  </w:style>
  <w:style w:type="paragraph" w:styleId="a7">
    <w:name w:val="Balloon Text"/>
    <w:basedOn w:val="a"/>
    <w:link w:val="a8"/>
    <w:uiPriority w:val="99"/>
    <w:semiHidden/>
    <w:unhideWhenUsed/>
    <w:rsid w:val="006443F5"/>
    <w:pPr>
      <w:spacing w:after="0" w:line="240" w:lineRule="auto"/>
    </w:pPr>
    <w:rPr>
      <w:rFonts w:ascii="Tahoma" w:hAnsi="Tahoma"/>
      <w:sz w:val="16"/>
      <w:szCs w:val="16"/>
      <w:lang/>
    </w:rPr>
  </w:style>
  <w:style w:type="character" w:customStyle="1" w:styleId="a8">
    <w:name w:val="Текст выноски Знак"/>
    <w:link w:val="a7"/>
    <w:uiPriority w:val="99"/>
    <w:semiHidden/>
    <w:rsid w:val="006443F5"/>
    <w:rPr>
      <w:rFonts w:ascii="Tahoma" w:hAnsi="Tahoma" w:cs="Tahoma"/>
      <w:sz w:val="16"/>
      <w:szCs w:val="16"/>
    </w:rPr>
  </w:style>
  <w:style w:type="table" w:styleId="a9">
    <w:name w:val="Table Grid"/>
    <w:basedOn w:val="a1"/>
    <w:uiPriority w:val="59"/>
    <w:rsid w:val="005C0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45E56"/>
    <w:pPr>
      <w:ind w:left="720"/>
      <w:contextualSpacing/>
    </w:pPr>
  </w:style>
  <w:style w:type="paragraph" w:styleId="ab">
    <w:name w:val="Intense Quote"/>
    <w:basedOn w:val="a"/>
    <w:next w:val="a"/>
    <w:link w:val="ac"/>
    <w:uiPriority w:val="30"/>
    <w:qFormat/>
    <w:rsid w:val="00145E56"/>
    <w:pPr>
      <w:pBdr>
        <w:bottom w:val="single" w:sz="4" w:space="4" w:color="4F81BD"/>
      </w:pBdr>
      <w:spacing w:before="200" w:after="280"/>
      <w:ind w:left="936" w:right="936"/>
    </w:pPr>
    <w:rPr>
      <w:b/>
      <w:bCs/>
      <w:i/>
      <w:iCs/>
      <w:color w:val="4F81BD"/>
      <w:sz w:val="20"/>
      <w:szCs w:val="20"/>
      <w:lang/>
    </w:rPr>
  </w:style>
  <w:style w:type="character" w:customStyle="1" w:styleId="ac">
    <w:name w:val="Выделенная цитата Знак"/>
    <w:link w:val="ab"/>
    <w:uiPriority w:val="30"/>
    <w:rsid w:val="00145E56"/>
    <w:rPr>
      <w:b/>
      <w:bCs/>
      <w:i/>
      <w:iCs/>
      <w:color w:val="4F81BD"/>
    </w:rPr>
  </w:style>
  <w:style w:type="character" w:customStyle="1" w:styleId="20">
    <w:name w:val="Заголовок 2 Знак"/>
    <w:link w:val="2"/>
    <w:uiPriority w:val="9"/>
    <w:rsid w:val="00145E56"/>
    <w:rPr>
      <w:rFonts w:ascii="Cambria" w:eastAsia="Times New Roman" w:hAnsi="Cambria" w:cs="Times New Roman"/>
      <w:b/>
      <w:bCs/>
      <w:color w:val="4F81BD"/>
      <w:sz w:val="26"/>
      <w:szCs w:val="26"/>
    </w:rPr>
  </w:style>
  <w:style w:type="paragraph" w:styleId="ad">
    <w:name w:val="Subtitle"/>
    <w:basedOn w:val="a"/>
    <w:next w:val="a"/>
    <w:link w:val="ae"/>
    <w:uiPriority w:val="11"/>
    <w:qFormat/>
    <w:rsid w:val="00145E56"/>
    <w:pPr>
      <w:numPr>
        <w:ilvl w:val="1"/>
      </w:numPr>
    </w:pPr>
    <w:rPr>
      <w:rFonts w:ascii="Cambria" w:eastAsia="Times New Roman" w:hAnsi="Cambria"/>
      <w:i/>
      <w:iCs/>
      <w:color w:val="4F81BD"/>
      <w:spacing w:val="15"/>
      <w:sz w:val="24"/>
      <w:szCs w:val="24"/>
      <w:lang/>
    </w:rPr>
  </w:style>
  <w:style w:type="character" w:customStyle="1" w:styleId="ae">
    <w:name w:val="Подзаголовок Знак"/>
    <w:link w:val="ad"/>
    <w:uiPriority w:val="11"/>
    <w:rsid w:val="00145E56"/>
    <w:rPr>
      <w:rFonts w:ascii="Cambria" w:eastAsia="Times New Roman" w:hAnsi="Cambria" w:cs="Times New Roman"/>
      <w:i/>
      <w:iCs/>
      <w:color w:val="4F81BD"/>
      <w:spacing w:val="15"/>
      <w:sz w:val="24"/>
      <w:szCs w:val="24"/>
    </w:rPr>
  </w:style>
  <w:style w:type="character" w:styleId="af">
    <w:name w:val="Emphasis"/>
    <w:uiPriority w:val="20"/>
    <w:qFormat/>
    <w:rsid w:val="00145E56"/>
    <w:rPr>
      <w:i/>
      <w:iCs/>
    </w:rPr>
  </w:style>
  <w:style w:type="character" w:styleId="af0">
    <w:name w:val="Subtle Reference"/>
    <w:uiPriority w:val="31"/>
    <w:qFormat/>
    <w:rsid w:val="00145E56"/>
    <w:rPr>
      <w:smallCaps/>
      <w:color w:val="C0504D"/>
      <w:u w:val="single"/>
    </w:rPr>
  </w:style>
  <w:style w:type="table" w:styleId="-1">
    <w:name w:val="Light Shading Accent 1"/>
    <w:basedOn w:val="a1"/>
    <w:uiPriority w:val="60"/>
    <w:rsid w:val="00145E5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145E5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145E56"/>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145E5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145E5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145E56"/>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1">
    <w:name w:val="Light List"/>
    <w:basedOn w:val="a1"/>
    <w:uiPriority w:val="61"/>
    <w:rsid w:val="00145E56"/>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1"/>
    <w:uiPriority w:val="61"/>
    <w:rsid w:val="00145E5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1"/>
    <w:uiPriority w:val="61"/>
    <w:rsid w:val="00145E56"/>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Medium Shading 1"/>
    <w:basedOn w:val="a1"/>
    <w:uiPriority w:val="63"/>
    <w:rsid w:val="00145E56"/>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Light Grid Accent 2"/>
    <w:basedOn w:val="a1"/>
    <w:uiPriority w:val="62"/>
    <w:rsid w:val="00145E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3">
    <w:name w:val="Medium Shading 1 Accent 3"/>
    <w:basedOn w:val="a1"/>
    <w:uiPriority w:val="63"/>
    <w:rsid w:val="00145E56"/>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0">
    <w:name w:val="Light Grid Accent 4"/>
    <w:basedOn w:val="a1"/>
    <w:uiPriority w:val="62"/>
    <w:rsid w:val="00145E56"/>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Medium Grid 3 Accent 5"/>
    <w:basedOn w:val="a1"/>
    <w:uiPriority w:val="69"/>
    <w:rsid w:val="00145E56"/>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f2">
    <w:name w:val="Dark List"/>
    <w:basedOn w:val="a1"/>
    <w:uiPriority w:val="70"/>
    <w:rsid w:val="00145E56"/>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3">
    <w:name w:val="Colorful List"/>
    <w:basedOn w:val="a1"/>
    <w:uiPriority w:val="72"/>
    <w:rsid w:val="00145E56"/>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4">
    <w:name w:val="Colorful Grid"/>
    <w:basedOn w:val="a1"/>
    <w:uiPriority w:val="73"/>
    <w:rsid w:val="00145E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
    <w:name w:val="Colorful Grid Accent 2"/>
    <w:basedOn w:val="a1"/>
    <w:uiPriority w:val="73"/>
    <w:rsid w:val="00145E5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1">
    <w:name w:val="Colorful Grid Accent 1"/>
    <w:basedOn w:val="a1"/>
    <w:uiPriority w:val="73"/>
    <w:rsid w:val="004505D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41">
    <w:name w:val="Colorful Grid Accent 4"/>
    <w:basedOn w:val="a1"/>
    <w:uiPriority w:val="73"/>
    <w:rsid w:val="004505D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60">
    <w:name w:val="Colorful Grid Accent 6"/>
    <w:basedOn w:val="a1"/>
    <w:uiPriority w:val="73"/>
    <w:rsid w:val="004505D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0">
    <w:name w:val="Colorful Grid Accent 5"/>
    <w:basedOn w:val="a1"/>
    <w:uiPriority w:val="73"/>
    <w:rsid w:val="004505D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30">
    <w:name w:val="Colorful Grid Accent 3"/>
    <w:basedOn w:val="a1"/>
    <w:uiPriority w:val="73"/>
    <w:rsid w:val="004505D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5">
    <w:name w:val="Hyperlink"/>
    <w:uiPriority w:val="99"/>
    <w:unhideWhenUsed/>
    <w:rsid w:val="005E0F3D"/>
    <w:rPr>
      <w:color w:val="0000FF"/>
      <w:u w:val="single"/>
    </w:rPr>
  </w:style>
  <w:style w:type="character" w:styleId="af6">
    <w:name w:val="FollowedHyperlink"/>
    <w:uiPriority w:val="99"/>
    <w:semiHidden/>
    <w:unhideWhenUsed/>
    <w:rsid w:val="005E0F3D"/>
    <w:rPr>
      <w:color w:val="800080"/>
      <w:u w:val="single"/>
    </w:rPr>
  </w:style>
  <w:style w:type="paragraph" w:customStyle="1" w:styleId="Default">
    <w:name w:val="Default"/>
    <w:rsid w:val="000C4F94"/>
    <w:pPr>
      <w:autoSpaceDE w:val="0"/>
      <w:autoSpaceDN w:val="0"/>
      <w:adjustRightInd w:val="0"/>
      <w:ind w:firstLine="540"/>
      <w:jc w:val="both"/>
    </w:pPr>
    <w:rPr>
      <w:rFonts w:ascii="Times New Roman" w:eastAsia="Times New Roman" w:hAnsi="Times New Roman"/>
      <w:color w:val="000000"/>
      <w:sz w:val="24"/>
      <w:szCs w:val="24"/>
    </w:rPr>
  </w:style>
  <w:style w:type="paragraph" w:styleId="af7">
    <w:name w:val="Body Text"/>
    <w:basedOn w:val="a"/>
    <w:link w:val="af8"/>
    <w:unhideWhenUsed/>
    <w:rsid w:val="00327D2A"/>
    <w:pPr>
      <w:suppressAutoHyphens/>
      <w:spacing w:after="120" w:line="240" w:lineRule="auto"/>
    </w:pPr>
    <w:rPr>
      <w:rFonts w:ascii="Times New Roman" w:eastAsia="Times New Roman" w:hAnsi="Times New Roman"/>
      <w:sz w:val="20"/>
      <w:szCs w:val="20"/>
      <w:lang w:eastAsia="ar-SA"/>
    </w:rPr>
  </w:style>
  <w:style w:type="character" w:customStyle="1" w:styleId="af8">
    <w:name w:val="Основной текст Знак"/>
    <w:link w:val="af7"/>
    <w:rsid w:val="00327D2A"/>
    <w:rPr>
      <w:rFonts w:ascii="Times New Roman" w:eastAsia="Times New Roman" w:hAnsi="Times New Roman" w:cs="Times New Roman"/>
      <w:sz w:val="20"/>
      <w:szCs w:val="20"/>
      <w:lang w:eastAsia="ar-SA"/>
    </w:rPr>
  </w:style>
  <w:style w:type="paragraph" w:styleId="af9">
    <w:name w:val="Body Text Indent"/>
    <w:basedOn w:val="a"/>
    <w:link w:val="afa"/>
    <w:semiHidden/>
    <w:unhideWhenUsed/>
    <w:rsid w:val="00327D2A"/>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semiHidden/>
    <w:rsid w:val="00327D2A"/>
    <w:rPr>
      <w:rFonts w:ascii="Times New Roman" w:eastAsia="Times New Roman" w:hAnsi="Times New Roman" w:cs="Times New Roman"/>
      <w:sz w:val="24"/>
      <w:szCs w:val="24"/>
      <w:lang w:eastAsia="ru-RU"/>
    </w:rPr>
  </w:style>
  <w:style w:type="paragraph" w:customStyle="1" w:styleId="ConsNormal">
    <w:name w:val="ConsNormal"/>
    <w:rsid w:val="00327D2A"/>
    <w:pPr>
      <w:widowControl w:val="0"/>
      <w:autoSpaceDE w:val="0"/>
      <w:autoSpaceDN w:val="0"/>
      <w:ind w:firstLine="720"/>
    </w:pPr>
    <w:rPr>
      <w:rFonts w:ascii="Times New Roman" w:eastAsia="Times New Roman" w:hAnsi="Times New Roman"/>
    </w:rPr>
  </w:style>
  <w:style w:type="paragraph" w:customStyle="1" w:styleId="ConsPlusNonformat">
    <w:name w:val="ConsPlusNonformat"/>
    <w:uiPriority w:val="99"/>
    <w:rsid w:val="00327D2A"/>
    <w:pPr>
      <w:widowControl w:val="0"/>
      <w:autoSpaceDE w:val="0"/>
      <w:autoSpaceDN w:val="0"/>
      <w:adjustRightInd w:val="0"/>
    </w:pPr>
    <w:rPr>
      <w:rFonts w:ascii="Courier New" w:eastAsia="Times New Roman" w:hAnsi="Courier New" w:cs="Courier New"/>
    </w:rPr>
  </w:style>
  <w:style w:type="paragraph" w:styleId="afb">
    <w:name w:val="Normal (Web)"/>
    <w:basedOn w:val="a"/>
    <w:semiHidden/>
    <w:unhideWhenUsed/>
    <w:rsid w:val="004C1E41"/>
    <w:pPr>
      <w:suppressAutoHyphens/>
      <w:spacing w:before="100" w:after="100"/>
    </w:pPr>
    <w:rPr>
      <w:rFonts w:cs="Calibri"/>
      <w:lang w:eastAsia="zh-CN"/>
    </w:rPr>
  </w:style>
  <w:style w:type="table" w:customStyle="1" w:styleId="10">
    <w:name w:val="Сетка таблицы светлая1"/>
    <w:basedOn w:val="a1"/>
    <w:uiPriority w:val="40"/>
    <w:rsid w:val="008C749B"/>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
    <w:name w:val="HTML Preformatted"/>
    <w:basedOn w:val="a"/>
    <w:link w:val="HTML0"/>
    <w:uiPriority w:val="99"/>
    <w:unhideWhenUsed/>
    <w:rsid w:val="00B66D5E"/>
    <w:rPr>
      <w:rFonts w:ascii="Courier New" w:hAnsi="Courier New" w:cs="Courier New"/>
      <w:sz w:val="20"/>
      <w:szCs w:val="20"/>
    </w:rPr>
  </w:style>
  <w:style w:type="character" w:customStyle="1" w:styleId="HTML0">
    <w:name w:val="Стандартный HTML Знак"/>
    <w:link w:val="HTML"/>
    <w:uiPriority w:val="99"/>
    <w:rsid w:val="00B66D5E"/>
    <w:rPr>
      <w:rFonts w:ascii="Courier New" w:hAnsi="Courier New" w:cs="Courier New"/>
      <w:lang w:eastAsia="en-US"/>
    </w:rPr>
  </w:style>
  <w:style w:type="paragraph" w:customStyle="1" w:styleId="11">
    <w:name w:val="Обычный1"/>
    <w:rsid w:val="00704362"/>
    <w:pPr>
      <w:suppressAutoHyphens/>
      <w:autoSpaceDE w:val="0"/>
    </w:pPr>
    <w:rPr>
      <w:rFonts w:ascii="Times New Roman" w:eastAsia="Times New Roman" w:hAnsi="Times New Roman"/>
      <w:color w:val="000000"/>
      <w:sz w:val="24"/>
      <w:szCs w:val="24"/>
      <w:lang w:eastAsia="zh-CN"/>
    </w:rPr>
  </w:style>
  <w:style w:type="character" w:styleId="afc">
    <w:name w:val="annotation reference"/>
    <w:uiPriority w:val="99"/>
    <w:semiHidden/>
    <w:unhideWhenUsed/>
    <w:rsid w:val="000330C9"/>
    <w:rPr>
      <w:sz w:val="16"/>
      <w:szCs w:val="16"/>
    </w:rPr>
  </w:style>
  <w:style w:type="paragraph" w:styleId="afd">
    <w:name w:val="annotation text"/>
    <w:basedOn w:val="a"/>
    <w:link w:val="afe"/>
    <w:uiPriority w:val="99"/>
    <w:semiHidden/>
    <w:unhideWhenUsed/>
    <w:rsid w:val="000330C9"/>
    <w:rPr>
      <w:sz w:val="20"/>
      <w:szCs w:val="20"/>
    </w:rPr>
  </w:style>
  <w:style w:type="character" w:customStyle="1" w:styleId="afe">
    <w:name w:val="Текст примечания Знак"/>
    <w:link w:val="afd"/>
    <w:uiPriority w:val="99"/>
    <w:semiHidden/>
    <w:rsid w:val="000330C9"/>
    <w:rPr>
      <w:lang w:eastAsia="en-US"/>
    </w:rPr>
  </w:style>
  <w:style w:type="paragraph" w:styleId="aff">
    <w:name w:val="annotation subject"/>
    <w:basedOn w:val="afd"/>
    <w:next w:val="afd"/>
    <w:link w:val="aff0"/>
    <w:uiPriority w:val="99"/>
    <w:semiHidden/>
    <w:unhideWhenUsed/>
    <w:rsid w:val="00AA0E56"/>
    <w:rPr>
      <w:b/>
      <w:bCs/>
    </w:rPr>
  </w:style>
  <w:style w:type="character" w:customStyle="1" w:styleId="aff0">
    <w:name w:val="Тема примечания Знак"/>
    <w:link w:val="aff"/>
    <w:uiPriority w:val="99"/>
    <w:semiHidden/>
    <w:rsid w:val="00AA0E56"/>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C4"/>
    <w:pPr>
      <w:spacing w:after="200" w:line="276" w:lineRule="auto"/>
    </w:pPr>
    <w:rPr>
      <w:sz w:val="22"/>
      <w:szCs w:val="22"/>
      <w:lang w:eastAsia="en-US"/>
    </w:rPr>
  </w:style>
  <w:style w:type="paragraph" w:styleId="2">
    <w:name w:val="heading 2"/>
    <w:basedOn w:val="a"/>
    <w:next w:val="a"/>
    <w:link w:val="20"/>
    <w:uiPriority w:val="9"/>
    <w:qFormat/>
    <w:rsid w:val="00145E56"/>
    <w:pPr>
      <w:keepNext/>
      <w:keepLines/>
      <w:spacing w:before="200" w:after="0"/>
      <w:outlineLvl w:val="1"/>
    </w:pPr>
    <w:rPr>
      <w:rFonts w:ascii="Cambria" w:eastAsia="Times New Roman" w:hAnsi="Cambria"/>
      <w:b/>
      <w:bCs/>
      <w:color w:val="4F81BD"/>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43F5"/>
  </w:style>
  <w:style w:type="paragraph" w:styleId="a5">
    <w:name w:val="footer"/>
    <w:basedOn w:val="a"/>
    <w:link w:val="a6"/>
    <w:uiPriority w:val="99"/>
    <w:unhideWhenUsed/>
    <w:rsid w:val="00644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43F5"/>
  </w:style>
  <w:style w:type="paragraph" w:styleId="a7">
    <w:name w:val="Balloon Text"/>
    <w:basedOn w:val="a"/>
    <w:link w:val="a8"/>
    <w:uiPriority w:val="99"/>
    <w:semiHidden/>
    <w:unhideWhenUsed/>
    <w:rsid w:val="006443F5"/>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6443F5"/>
    <w:rPr>
      <w:rFonts w:ascii="Tahoma" w:hAnsi="Tahoma" w:cs="Tahoma"/>
      <w:sz w:val="16"/>
      <w:szCs w:val="16"/>
    </w:rPr>
  </w:style>
  <w:style w:type="table" w:styleId="a9">
    <w:name w:val="Table Grid"/>
    <w:basedOn w:val="a1"/>
    <w:uiPriority w:val="59"/>
    <w:rsid w:val="005C0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45E56"/>
    <w:pPr>
      <w:ind w:left="720"/>
      <w:contextualSpacing/>
    </w:pPr>
  </w:style>
  <w:style w:type="paragraph" w:styleId="ab">
    <w:name w:val="Intense Quote"/>
    <w:basedOn w:val="a"/>
    <w:next w:val="a"/>
    <w:link w:val="ac"/>
    <w:uiPriority w:val="30"/>
    <w:qFormat/>
    <w:rsid w:val="00145E56"/>
    <w:pPr>
      <w:pBdr>
        <w:bottom w:val="single" w:sz="4" w:space="4" w:color="4F81BD"/>
      </w:pBdr>
      <w:spacing w:before="200" w:after="280"/>
      <w:ind w:left="936" w:right="936"/>
    </w:pPr>
    <w:rPr>
      <w:b/>
      <w:bCs/>
      <w:i/>
      <w:iCs/>
      <w:color w:val="4F81BD"/>
      <w:sz w:val="20"/>
      <w:szCs w:val="20"/>
      <w:lang w:val="x-none" w:eastAsia="x-none"/>
    </w:rPr>
  </w:style>
  <w:style w:type="character" w:customStyle="1" w:styleId="ac">
    <w:name w:val="Выделенная цитата Знак"/>
    <w:link w:val="ab"/>
    <w:uiPriority w:val="30"/>
    <w:rsid w:val="00145E56"/>
    <w:rPr>
      <w:b/>
      <w:bCs/>
      <w:i/>
      <w:iCs/>
      <w:color w:val="4F81BD"/>
    </w:rPr>
  </w:style>
  <w:style w:type="character" w:customStyle="1" w:styleId="20">
    <w:name w:val="Заголовок 2 Знак"/>
    <w:link w:val="2"/>
    <w:uiPriority w:val="9"/>
    <w:rsid w:val="00145E56"/>
    <w:rPr>
      <w:rFonts w:ascii="Cambria" w:eastAsia="Times New Roman" w:hAnsi="Cambria" w:cs="Times New Roman"/>
      <w:b/>
      <w:bCs/>
      <w:color w:val="4F81BD"/>
      <w:sz w:val="26"/>
      <w:szCs w:val="26"/>
    </w:rPr>
  </w:style>
  <w:style w:type="paragraph" w:styleId="ad">
    <w:name w:val="Subtitle"/>
    <w:basedOn w:val="a"/>
    <w:next w:val="a"/>
    <w:link w:val="ae"/>
    <w:uiPriority w:val="11"/>
    <w:qFormat/>
    <w:rsid w:val="00145E56"/>
    <w:pPr>
      <w:numPr>
        <w:ilvl w:val="1"/>
      </w:numPr>
    </w:pPr>
    <w:rPr>
      <w:rFonts w:ascii="Cambria" w:eastAsia="Times New Roman" w:hAnsi="Cambria"/>
      <w:i/>
      <w:iCs/>
      <w:color w:val="4F81BD"/>
      <w:spacing w:val="15"/>
      <w:sz w:val="24"/>
      <w:szCs w:val="24"/>
      <w:lang w:val="x-none" w:eastAsia="x-none"/>
    </w:rPr>
  </w:style>
  <w:style w:type="character" w:customStyle="1" w:styleId="ae">
    <w:name w:val="Подзаголовок Знак"/>
    <w:link w:val="ad"/>
    <w:uiPriority w:val="11"/>
    <w:rsid w:val="00145E56"/>
    <w:rPr>
      <w:rFonts w:ascii="Cambria" w:eastAsia="Times New Roman" w:hAnsi="Cambria" w:cs="Times New Roman"/>
      <w:i/>
      <w:iCs/>
      <w:color w:val="4F81BD"/>
      <w:spacing w:val="15"/>
      <w:sz w:val="24"/>
      <w:szCs w:val="24"/>
    </w:rPr>
  </w:style>
  <w:style w:type="character" w:styleId="af">
    <w:name w:val="Emphasis"/>
    <w:uiPriority w:val="20"/>
    <w:qFormat/>
    <w:rsid w:val="00145E56"/>
    <w:rPr>
      <w:i/>
      <w:iCs/>
    </w:rPr>
  </w:style>
  <w:style w:type="character" w:styleId="af0">
    <w:name w:val="Subtle Reference"/>
    <w:uiPriority w:val="31"/>
    <w:qFormat/>
    <w:rsid w:val="00145E56"/>
    <w:rPr>
      <w:smallCaps/>
      <w:color w:val="C0504D"/>
      <w:u w:val="single"/>
    </w:rPr>
  </w:style>
  <w:style w:type="table" w:styleId="-1">
    <w:name w:val="Light Shading Accent 1"/>
    <w:basedOn w:val="a1"/>
    <w:uiPriority w:val="60"/>
    <w:rsid w:val="00145E5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Shading Accent 2"/>
    <w:basedOn w:val="a1"/>
    <w:uiPriority w:val="60"/>
    <w:rsid w:val="00145E5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Light Shading Accent 3"/>
    <w:basedOn w:val="a1"/>
    <w:uiPriority w:val="60"/>
    <w:rsid w:val="00145E56"/>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
    <w:name w:val="Light Shading Accent 4"/>
    <w:basedOn w:val="a1"/>
    <w:uiPriority w:val="60"/>
    <w:rsid w:val="00145E56"/>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1"/>
    <w:uiPriority w:val="60"/>
    <w:rsid w:val="00145E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1"/>
    <w:uiPriority w:val="60"/>
    <w:rsid w:val="00145E56"/>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af1">
    <w:name w:val="Light List"/>
    <w:basedOn w:val="a1"/>
    <w:uiPriority w:val="61"/>
    <w:rsid w:val="00145E5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10">
    <w:name w:val="Light List Accent 1"/>
    <w:basedOn w:val="a1"/>
    <w:uiPriority w:val="61"/>
    <w:rsid w:val="00145E5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0">
    <w:name w:val="Light List Accent 2"/>
    <w:basedOn w:val="a1"/>
    <w:uiPriority w:val="61"/>
    <w:rsid w:val="00145E56"/>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1">
    <w:name w:val="Medium Shading 1"/>
    <w:basedOn w:val="a1"/>
    <w:uiPriority w:val="63"/>
    <w:rsid w:val="00145E5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21">
    <w:name w:val="Light Grid Accent 2"/>
    <w:basedOn w:val="a1"/>
    <w:uiPriority w:val="62"/>
    <w:rsid w:val="00145E56"/>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1-3">
    <w:name w:val="Medium Shading 1 Accent 3"/>
    <w:basedOn w:val="a1"/>
    <w:uiPriority w:val="63"/>
    <w:rsid w:val="00145E5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40">
    <w:name w:val="Light Grid Accent 4"/>
    <w:basedOn w:val="a1"/>
    <w:uiPriority w:val="62"/>
    <w:rsid w:val="00145E56"/>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3-5">
    <w:name w:val="Medium Grid 3 Accent 5"/>
    <w:basedOn w:val="a1"/>
    <w:uiPriority w:val="69"/>
    <w:rsid w:val="00145E5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f2">
    <w:name w:val="Dark List"/>
    <w:basedOn w:val="a1"/>
    <w:uiPriority w:val="70"/>
    <w:rsid w:val="00145E5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af3">
    <w:name w:val="Colorful List"/>
    <w:basedOn w:val="a1"/>
    <w:uiPriority w:val="72"/>
    <w:rsid w:val="00145E5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af4">
    <w:name w:val="Colorful Grid"/>
    <w:basedOn w:val="a1"/>
    <w:uiPriority w:val="73"/>
    <w:rsid w:val="00145E5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22">
    <w:name w:val="Colorful Grid Accent 2"/>
    <w:basedOn w:val="a1"/>
    <w:uiPriority w:val="73"/>
    <w:rsid w:val="00145E56"/>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11">
    <w:name w:val="Colorful Grid Accent 1"/>
    <w:basedOn w:val="a1"/>
    <w:uiPriority w:val="73"/>
    <w:rsid w:val="004505D6"/>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41">
    <w:name w:val="Colorful Grid Accent 4"/>
    <w:basedOn w:val="a1"/>
    <w:uiPriority w:val="73"/>
    <w:rsid w:val="004505D6"/>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60">
    <w:name w:val="Colorful Grid Accent 6"/>
    <w:basedOn w:val="a1"/>
    <w:uiPriority w:val="73"/>
    <w:rsid w:val="004505D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50">
    <w:name w:val="Colorful Grid Accent 5"/>
    <w:basedOn w:val="a1"/>
    <w:uiPriority w:val="73"/>
    <w:rsid w:val="004505D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30">
    <w:name w:val="Colorful Grid Accent 3"/>
    <w:basedOn w:val="a1"/>
    <w:uiPriority w:val="73"/>
    <w:rsid w:val="004505D6"/>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character" w:styleId="af5">
    <w:name w:val="Hyperlink"/>
    <w:uiPriority w:val="99"/>
    <w:unhideWhenUsed/>
    <w:rsid w:val="005E0F3D"/>
    <w:rPr>
      <w:color w:val="0000FF"/>
      <w:u w:val="single"/>
    </w:rPr>
  </w:style>
  <w:style w:type="character" w:styleId="af6">
    <w:name w:val="FollowedHyperlink"/>
    <w:uiPriority w:val="99"/>
    <w:semiHidden/>
    <w:unhideWhenUsed/>
    <w:rsid w:val="005E0F3D"/>
    <w:rPr>
      <w:color w:val="800080"/>
      <w:u w:val="single"/>
    </w:rPr>
  </w:style>
  <w:style w:type="paragraph" w:customStyle="1" w:styleId="Default">
    <w:name w:val="Default"/>
    <w:rsid w:val="000C4F94"/>
    <w:pPr>
      <w:autoSpaceDE w:val="0"/>
      <w:autoSpaceDN w:val="0"/>
      <w:adjustRightInd w:val="0"/>
      <w:ind w:firstLine="540"/>
      <w:jc w:val="both"/>
    </w:pPr>
    <w:rPr>
      <w:rFonts w:ascii="Times New Roman" w:eastAsia="Times New Roman" w:hAnsi="Times New Roman"/>
      <w:color w:val="000000"/>
      <w:sz w:val="24"/>
      <w:szCs w:val="24"/>
    </w:rPr>
  </w:style>
  <w:style w:type="paragraph" w:styleId="af7">
    <w:name w:val="Body Text"/>
    <w:basedOn w:val="a"/>
    <w:link w:val="af8"/>
    <w:unhideWhenUsed/>
    <w:rsid w:val="00327D2A"/>
    <w:pPr>
      <w:suppressAutoHyphens/>
      <w:spacing w:after="120" w:line="240" w:lineRule="auto"/>
    </w:pPr>
    <w:rPr>
      <w:rFonts w:ascii="Times New Roman" w:eastAsia="Times New Roman" w:hAnsi="Times New Roman"/>
      <w:sz w:val="20"/>
      <w:szCs w:val="20"/>
      <w:lang w:val="x-none" w:eastAsia="ar-SA"/>
    </w:rPr>
  </w:style>
  <w:style w:type="character" w:customStyle="1" w:styleId="af8">
    <w:name w:val="Основной текст Знак"/>
    <w:link w:val="af7"/>
    <w:rsid w:val="00327D2A"/>
    <w:rPr>
      <w:rFonts w:ascii="Times New Roman" w:eastAsia="Times New Roman" w:hAnsi="Times New Roman" w:cs="Times New Roman"/>
      <w:sz w:val="20"/>
      <w:szCs w:val="20"/>
      <w:lang w:eastAsia="ar-SA"/>
    </w:rPr>
  </w:style>
  <w:style w:type="paragraph" w:styleId="af9">
    <w:name w:val="Body Text Indent"/>
    <w:basedOn w:val="a"/>
    <w:link w:val="afa"/>
    <w:semiHidden/>
    <w:unhideWhenUsed/>
    <w:rsid w:val="00327D2A"/>
    <w:pPr>
      <w:spacing w:after="120" w:line="240" w:lineRule="auto"/>
      <w:ind w:left="283"/>
    </w:pPr>
    <w:rPr>
      <w:rFonts w:ascii="Times New Roman" w:eastAsia="Times New Roman" w:hAnsi="Times New Roman"/>
      <w:sz w:val="24"/>
      <w:szCs w:val="24"/>
      <w:lang w:val="x-none" w:eastAsia="ru-RU"/>
    </w:rPr>
  </w:style>
  <w:style w:type="character" w:customStyle="1" w:styleId="afa">
    <w:name w:val="Основной текст с отступом Знак"/>
    <w:link w:val="af9"/>
    <w:semiHidden/>
    <w:rsid w:val="00327D2A"/>
    <w:rPr>
      <w:rFonts w:ascii="Times New Roman" w:eastAsia="Times New Roman" w:hAnsi="Times New Roman" w:cs="Times New Roman"/>
      <w:sz w:val="24"/>
      <w:szCs w:val="24"/>
      <w:lang w:eastAsia="ru-RU"/>
    </w:rPr>
  </w:style>
  <w:style w:type="paragraph" w:customStyle="1" w:styleId="ConsNormal">
    <w:name w:val="ConsNormal"/>
    <w:rsid w:val="00327D2A"/>
    <w:pPr>
      <w:widowControl w:val="0"/>
      <w:autoSpaceDE w:val="0"/>
      <w:autoSpaceDN w:val="0"/>
      <w:ind w:firstLine="720"/>
    </w:pPr>
    <w:rPr>
      <w:rFonts w:ascii="Times New Roman" w:eastAsia="Times New Roman" w:hAnsi="Times New Roman"/>
    </w:rPr>
  </w:style>
  <w:style w:type="paragraph" w:customStyle="1" w:styleId="ConsPlusNonformat">
    <w:name w:val="ConsPlusNonformat"/>
    <w:uiPriority w:val="99"/>
    <w:rsid w:val="00327D2A"/>
    <w:pPr>
      <w:widowControl w:val="0"/>
      <w:autoSpaceDE w:val="0"/>
      <w:autoSpaceDN w:val="0"/>
      <w:adjustRightInd w:val="0"/>
    </w:pPr>
    <w:rPr>
      <w:rFonts w:ascii="Courier New" w:eastAsia="Times New Roman" w:hAnsi="Courier New" w:cs="Courier New"/>
    </w:rPr>
  </w:style>
  <w:style w:type="paragraph" w:styleId="afb">
    <w:name w:val="Normal (Web)"/>
    <w:basedOn w:val="a"/>
    <w:semiHidden/>
    <w:unhideWhenUsed/>
    <w:rsid w:val="004C1E41"/>
    <w:pPr>
      <w:suppressAutoHyphens/>
      <w:spacing w:before="100" w:after="100"/>
    </w:pPr>
    <w:rPr>
      <w:rFonts w:cs="Calibri"/>
      <w:lang w:eastAsia="zh-CN"/>
    </w:rPr>
  </w:style>
  <w:style w:type="table" w:customStyle="1" w:styleId="10">
    <w:name w:val="Сетка таблицы светлая1"/>
    <w:basedOn w:val="a1"/>
    <w:uiPriority w:val="40"/>
    <w:rsid w:val="008C749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TML">
    <w:name w:val="HTML Preformatted"/>
    <w:basedOn w:val="a"/>
    <w:link w:val="HTML0"/>
    <w:uiPriority w:val="99"/>
    <w:unhideWhenUsed/>
    <w:rsid w:val="00B66D5E"/>
    <w:rPr>
      <w:rFonts w:ascii="Courier New" w:hAnsi="Courier New" w:cs="Courier New"/>
      <w:sz w:val="20"/>
      <w:szCs w:val="20"/>
    </w:rPr>
  </w:style>
  <w:style w:type="character" w:customStyle="1" w:styleId="HTML0">
    <w:name w:val="Стандартный HTML Знак"/>
    <w:link w:val="HTML"/>
    <w:uiPriority w:val="99"/>
    <w:rsid w:val="00B66D5E"/>
    <w:rPr>
      <w:rFonts w:ascii="Courier New" w:hAnsi="Courier New" w:cs="Courier New"/>
      <w:lang w:eastAsia="en-US"/>
    </w:rPr>
  </w:style>
  <w:style w:type="paragraph" w:customStyle="1" w:styleId="11">
    <w:name w:val="Обычный1"/>
    <w:rsid w:val="00704362"/>
    <w:pPr>
      <w:suppressAutoHyphens/>
      <w:autoSpaceDE w:val="0"/>
    </w:pPr>
    <w:rPr>
      <w:rFonts w:ascii="Times New Roman" w:eastAsia="Times New Roman" w:hAnsi="Times New Roman"/>
      <w:color w:val="000000"/>
      <w:sz w:val="24"/>
      <w:szCs w:val="24"/>
      <w:lang w:eastAsia="zh-CN"/>
    </w:rPr>
  </w:style>
  <w:style w:type="character" w:styleId="afc">
    <w:name w:val="annotation reference"/>
    <w:uiPriority w:val="99"/>
    <w:semiHidden/>
    <w:unhideWhenUsed/>
    <w:rsid w:val="000330C9"/>
    <w:rPr>
      <w:sz w:val="16"/>
      <w:szCs w:val="16"/>
    </w:rPr>
  </w:style>
  <w:style w:type="paragraph" w:styleId="afd">
    <w:name w:val="annotation text"/>
    <w:basedOn w:val="a"/>
    <w:link w:val="afe"/>
    <w:uiPriority w:val="99"/>
    <w:semiHidden/>
    <w:unhideWhenUsed/>
    <w:rsid w:val="000330C9"/>
    <w:rPr>
      <w:sz w:val="20"/>
      <w:szCs w:val="20"/>
    </w:rPr>
  </w:style>
  <w:style w:type="character" w:customStyle="1" w:styleId="afe">
    <w:name w:val="Текст примечания Знак"/>
    <w:link w:val="afd"/>
    <w:uiPriority w:val="99"/>
    <w:semiHidden/>
    <w:rsid w:val="000330C9"/>
    <w:rPr>
      <w:lang w:eastAsia="en-US"/>
    </w:rPr>
  </w:style>
  <w:style w:type="paragraph" w:styleId="aff">
    <w:name w:val="annotation subject"/>
    <w:basedOn w:val="afd"/>
    <w:next w:val="afd"/>
    <w:link w:val="aff0"/>
    <w:uiPriority w:val="99"/>
    <w:semiHidden/>
    <w:unhideWhenUsed/>
    <w:rsid w:val="00AA0E56"/>
    <w:rPr>
      <w:b/>
      <w:bCs/>
    </w:rPr>
  </w:style>
  <w:style w:type="character" w:customStyle="1" w:styleId="aff0">
    <w:name w:val="Тема примечания Знак"/>
    <w:link w:val="aff"/>
    <w:uiPriority w:val="99"/>
    <w:semiHidden/>
    <w:rsid w:val="00AA0E56"/>
    <w:rPr>
      <w:b/>
      <w:bCs/>
      <w:lang w:eastAsia="en-US"/>
    </w:rPr>
  </w:style>
</w:styles>
</file>

<file path=word/webSettings.xml><?xml version="1.0" encoding="utf-8"?>
<w:webSettings xmlns:r="http://schemas.openxmlformats.org/officeDocument/2006/relationships" xmlns:w="http://schemas.openxmlformats.org/wordprocessingml/2006/main">
  <w:divs>
    <w:div w:id="78604967">
      <w:bodyDiv w:val="1"/>
      <w:marLeft w:val="0"/>
      <w:marRight w:val="0"/>
      <w:marTop w:val="0"/>
      <w:marBottom w:val="0"/>
      <w:divBdr>
        <w:top w:val="none" w:sz="0" w:space="0" w:color="auto"/>
        <w:left w:val="none" w:sz="0" w:space="0" w:color="auto"/>
        <w:bottom w:val="none" w:sz="0" w:space="0" w:color="auto"/>
        <w:right w:val="none" w:sz="0" w:space="0" w:color="auto"/>
      </w:divBdr>
    </w:div>
    <w:div w:id="93208090">
      <w:bodyDiv w:val="1"/>
      <w:marLeft w:val="0"/>
      <w:marRight w:val="0"/>
      <w:marTop w:val="0"/>
      <w:marBottom w:val="0"/>
      <w:divBdr>
        <w:top w:val="none" w:sz="0" w:space="0" w:color="auto"/>
        <w:left w:val="none" w:sz="0" w:space="0" w:color="auto"/>
        <w:bottom w:val="none" w:sz="0" w:space="0" w:color="auto"/>
        <w:right w:val="none" w:sz="0" w:space="0" w:color="auto"/>
      </w:divBdr>
    </w:div>
    <w:div w:id="94635093">
      <w:bodyDiv w:val="1"/>
      <w:marLeft w:val="0"/>
      <w:marRight w:val="0"/>
      <w:marTop w:val="0"/>
      <w:marBottom w:val="0"/>
      <w:divBdr>
        <w:top w:val="none" w:sz="0" w:space="0" w:color="auto"/>
        <w:left w:val="none" w:sz="0" w:space="0" w:color="auto"/>
        <w:bottom w:val="none" w:sz="0" w:space="0" w:color="auto"/>
        <w:right w:val="none" w:sz="0" w:space="0" w:color="auto"/>
      </w:divBdr>
      <w:divsChild>
        <w:div w:id="1547136895">
          <w:marLeft w:val="0"/>
          <w:marRight w:val="0"/>
          <w:marTop w:val="0"/>
          <w:marBottom w:val="0"/>
          <w:divBdr>
            <w:top w:val="none" w:sz="0" w:space="0" w:color="auto"/>
            <w:left w:val="none" w:sz="0" w:space="0" w:color="auto"/>
            <w:bottom w:val="none" w:sz="0" w:space="0" w:color="auto"/>
            <w:right w:val="none" w:sz="0" w:space="0" w:color="auto"/>
          </w:divBdr>
          <w:divsChild>
            <w:div w:id="1142966046">
              <w:marLeft w:val="0"/>
              <w:marRight w:val="0"/>
              <w:marTop w:val="0"/>
              <w:marBottom w:val="0"/>
              <w:divBdr>
                <w:top w:val="none" w:sz="0" w:space="0" w:color="auto"/>
                <w:left w:val="none" w:sz="0" w:space="0" w:color="auto"/>
                <w:bottom w:val="none" w:sz="0" w:space="0" w:color="auto"/>
                <w:right w:val="none" w:sz="0" w:space="0" w:color="auto"/>
              </w:divBdr>
              <w:divsChild>
                <w:div w:id="447430916">
                  <w:marLeft w:val="0"/>
                  <w:marRight w:val="0"/>
                  <w:marTop w:val="0"/>
                  <w:marBottom w:val="0"/>
                  <w:divBdr>
                    <w:top w:val="none" w:sz="0" w:space="0" w:color="auto"/>
                    <w:left w:val="none" w:sz="0" w:space="0" w:color="auto"/>
                    <w:bottom w:val="none" w:sz="0" w:space="0" w:color="auto"/>
                    <w:right w:val="none" w:sz="0" w:space="0" w:color="auto"/>
                  </w:divBdr>
                  <w:divsChild>
                    <w:div w:id="8441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98240">
      <w:bodyDiv w:val="1"/>
      <w:marLeft w:val="0"/>
      <w:marRight w:val="0"/>
      <w:marTop w:val="0"/>
      <w:marBottom w:val="0"/>
      <w:divBdr>
        <w:top w:val="none" w:sz="0" w:space="0" w:color="auto"/>
        <w:left w:val="none" w:sz="0" w:space="0" w:color="auto"/>
        <w:bottom w:val="none" w:sz="0" w:space="0" w:color="auto"/>
        <w:right w:val="none" w:sz="0" w:space="0" w:color="auto"/>
      </w:divBdr>
    </w:div>
    <w:div w:id="154153057">
      <w:bodyDiv w:val="1"/>
      <w:marLeft w:val="0"/>
      <w:marRight w:val="0"/>
      <w:marTop w:val="0"/>
      <w:marBottom w:val="0"/>
      <w:divBdr>
        <w:top w:val="none" w:sz="0" w:space="0" w:color="auto"/>
        <w:left w:val="none" w:sz="0" w:space="0" w:color="auto"/>
        <w:bottom w:val="none" w:sz="0" w:space="0" w:color="auto"/>
        <w:right w:val="none" w:sz="0" w:space="0" w:color="auto"/>
      </w:divBdr>
    </w:div>
    <w:div w:id="211893213">
      <w:bodyDiv w:val="1"/>
      <w:marLeft w:val="0"/>
      <w:marRight w:val="0"/>
      <w:marTop w:val="0"/>
      <w:marBottom w:val="0"/>
      <w:divBdr>
        <w:top w:val="none" w:sz="0" w:space="0" w:color="auto"/>
        <w:left w:val="none" w:sz="0" w:space="0" w:color="auto"/>
        <w:bottom w:val="none" w:sz="0" w:space="0" w:color="auto"/>
        <w:right w:val="none" w:sz="0" w:space="0" w:color="auto"/>
      </w:divBdr>
    </w:div>
    <w:div w:id="238950868">
      <w:bodyDiv w:val="1"/>
      <w:marLeft w:val="0"/>
      <w:marRight w:val="0"/>
      <w:marTop w:val="0"/>
      <w:marBottom w:val="0"/>
      <w:divBdr>
        <w:top w:val="none" w:sz="0" w:space="0" w:color="auto"/>
        <w:left w:val="none" w:sz="0" w:space="0" w:color="auto"/>
        <w:bottom w:val="none" w:sz="0" w:space="0" w:color="auto"/>
        <w:right w:val="none" w:sz="0" w:space="0" w:color="auto"/>
      </w:divBdr>
      <w:divsChild>
        <w:div w:id="498082197">
          <w:marLeft w:val="0"/>
          <w:marRight w:val="0"/>
          <w:marTop w:val="0"/>
          <w:marBottom w:val="0"/>
          <w:divBdr>
            <w:top w:val="none" w:sz="0" w:space="0" w:color="auto"/>
            <w:left w:val="none" w:sz="0" w:space="0" w:color="auto"/>
            <w:bottom w:val="none" w:sz="0" w:space="0" w:color="auto"/>
            <w:right w:val="none" w:sz="0" w:space="0" w:color="auto"/>
          </w:divBdr>
        </w:div>
        <w:div w:id="922955843">
          <w:marLeft w:val="0"/>
          <w:marRight w:val="0"/>
          <w:marTop w:val="0"/>
          <w:marBottom w:val="0"/>
          <w:divBdr>
            <w:top w:val="none" w:sz="0" w:space="0" w:color="auto"/>
            <w:left w:val="none" w:sz="0" w:space="0" w:color="auto"/>
            <w:bottom w:val="none" w:sz="0" w:space="0" w:color="auto"/>
            <w:right w:val="none" w:sz="0" w:space="0" w:color="auto"/>
          </w:divBdr>
        </w:div>
        <w:div w:id="984820627">
          <w:marLeft w:val="0"/>
          <w:marRight w:val="0"/>
          <w:marTop w:val="0"/>
          <w:marBottom w:val="0"/>
          <w:divBdr>
            <w:top w:val="none" w:sz="0" w:space="0" w:color="auto"/>
            <w:left w:val="none" w:sz="0" w:space="0" w:color="auto"/>
            <w:bottom w:val="none" w:sz="0" w:space="0" w:color="auto"/>
            <w:right w:val="none" w:sz="0" w:space="0" w:color="auto"/>
          </w:divBdr>
        </w:div>
        <w:div w:id="1013848197">
          <w:marLeft w:val="0"/>
          <w:marRight w:val="0"/>
          <w:marTop w:val="0"/>
          <w:marBottom w:val="0"/>
          <w:divBdr>
            <w:top w:val="none" w:sz="0" w:space="0" w:color="auto"/>
            <w:left w:val="none" w:sz="0" w:space="0" w:color="auto"/>
            <w:bottom w:val="none" w:sz="0" w:space="0" w:color="auto"/>
            <w:right w:val="none" w:sz="0" w:space="0" w:color="auto"/>
          </w:divBdr>
        </w:div>
        <w:div w:id="1665234427">
          <w:marLeft w:val="0"/>
          <w:marRight w:val="0"/>
          <w:marTop w:val="0"/>
          <w:marBottom w:val="0"/>
          <w:divBdr>
            <w:top w:val="none" w:sz="0" w:space="0" w:color="auto"/>
            <w:left w:val="none" w:sz="0" w:space="0" w:color="auto"/>
            <w:bottom w:val="none" w:sz="0" w:space="0" w:color="auto"/>
            <w:right w:val="none" w:sz="0" w:space="0" w:color="auto"/>
          </w:divBdr>
        </w:div>
        <w:div w:id="1965113502">
          <w:marLeft w:val="0"/>
          <w:marRight w:val="0"/>
          <w:marTop w:val="0"/>
          <w:marBottom w:val="0"/>
          <w:divBdr>
            <w:top w:val="none" w:sz="0" w:space="0" w:color="auto"/>
            <w:left w:val="none" w:sz="0" w:space="0" w:color="auto"/>
            <w:bottom w:val="none" w:sz="0" w:space="0" w:color="auto"/>
            <w:right w:val="none" w:sz="0" w:space="0" w:color="auto"/>
          </w:divBdr>
        </w:div>
        <w:div w:id="2026789372">
          <w:marLeft w:val="0"/>
          <w:marRight w:val="0"/>
          <w:marTop w:val="0"/>
          <w:marBottom w:val="0"/>
          <w:divBdr>
            <w:top w:val="none" w:sz="0" w:space="0" w:color="auto"/>
            <w:left w:val="none" w:sz="0" w:space="0" w:color="auto"/>
            <w:bottom w:val="none" w:sz="0" w:space="0" w:color="auto"/>
            <w:right w:val="none" w:sz="0" w:space="0" w:color="auto"/>
          </w:divBdr>
        </w:div>
      </w:divsChild>
    </w:div>
    <w:div w:id="278419945">
      <w:bodyDiv w:val="1"/>
      <w:marLeft w:val="0"/>
      <w:marRight w:val="0"/>
      <w:marTop w:val="0"/>
      <w:marBottom w:val="0"/>
      <w:divBdr>
        <w:top w:val="none" w:sz="0" w:space="0" w:color="auto"/>
        <w:left w:val="none" w:sz="0" w:space="0" w:color="auto"/>
        <w:bottom w:val="none" w:sz="0" w:space="0" w:color="auto"/>
        <w:right w:val="none" w:sz="0" w:space="0" w:color="auto"/>
      </w:divBdr>
    </w:div>
    <w:div w:id="293171226">
      <w:bodyDiv w:val="1"/>
      <w:marLeft w:val="0"/>
      <w:marRight w:val="0"/>
      <w:marTop w:val="0"/>
      <w:marBottom w:val="0"/>
      <w:divBdr>
        <w:top w:val="none" w:sz="0" w:space="0" w:color="auto"/>
        <w:left w:val="none" w:sz="0" w:space="0" w:color="auto"/>
        <w:bottom w:val="none" w:sz="0" w:space="0" w:color="auto"/>
        <w:right w:val="none" w:sz="0" w:space="0" w:color="auto"/>
      </w:divBdr>
      <w:divsChild>
        <w:div w:id="298532144">
          <w:marLeft w:val="0"/>
          <w:marRight w:val="0"/>
          <w:marTop w:val="0"/>
          <w:marBottom w:val="0"/>
          <w:divBdr>
            <w:top w:val="none" w:sz="0" w:space="0" w:color="auto"/>
            <w:left w:val="none" w:sz="0" w:space="0" w:color="auto"/>
            <w:bottom w:val="none" w:sz="0" w:space="0" w:color="auto"/>
            <w:right w:val="none" w:sz="0" w:space="0" w:color="auto"/>
          </w:divBdr>
        </w:div>
        <w:div w:id="450982137">
          <w:marLeft w:val="0"/>
          <w:marRight w:val="0"/>
          <w:marTop w:val="0"/>
          <w:marBottom w:val="0"/>
          <w:divBdr>
            <w:top w:val="none" w:sz="0" w:space="0" w:color="auto"/>
            <w:left w:val="none" w:sz="0" w:space="0" w:color="auto"/>
            <w:bottom w:val="none" w:sz="0" w:space="0" w:color="auto"/>
            <w:right w:val="none" w:sz="0" w:space="0" w:color="auto"/>
          </w:divBdr>
        </w:div>
        <w:div w:id="560756429">
          <w:marLeft w:val="0"/>
          <w:marRight w:val="0"/>
          <w:marTop w:val="0"/>
          <w:marBottom w:val="0"/>
          <w:divBdr>
            <w:top w:val="none" w:sz="0" w:space="0" w:color="auto"/>
            <w:left w:val="none" w:sz="0" w:space="0" w:color="auto"/>
            <w:bottom w:val="none" w:sz="0" w:space="0" w:color="auto"/>
            <w:right w:val="none" w:sz="0" w:space="0" w:color="auto"/>
          </w:divBdr>
        </w:div>
        <w:div w:id="874925351">
          <w:marLeft w:val="0"/>
          <w:marRight w:val="0"/>
          <w:marTop w:val="0"/>
          <w:marBottom w:val="0"/>
          <w:divBdr>
            <w:top w:val="none" w:sz="0" w:space="0" w:color="auto"/>
            <w:left w:val="none" w:sz="0" w:space="0" w:color="auto"/>
            <w:bottom w:val="none" w:sz="0" w:space="0" w:color="auto"/>
            <w:right w:val="none" w:sz="0" w:space="0" w:color="auto"/>
          </w:divBdr>
        </w:div>
        <w:div w:id="1844465133">
          <w:marLeft w:val="0"/>
          <w:marRight w:val="0"/>
          <w:marTop w:val="0"/>
          <w:marBottom w:val="0"/>
          <w:divBdr>
            <w:top w:val="none" w:sz="0" w:space="0" w:color="auto"/>
            <w:left w:val="none" w:sz="0" w:space="0" w:color="auto"/>
            <w:bottom w:val="none" w:sz="0" w:space="0" w:color="auto"/>
            <w:right w:val="none" w:sz="0" w:space="0" w:color="auto"/>
          </w:divBdr>
        </w:div>
        <w:div w:id="1918205514">
          <w:marLeft w:val="0"/>
          <w:marRight w:val="0"/>
          <w:marTop w:val="0"/>
          <w:marBottom w:val="0"/>
          <w:divBdr>
            <w:top w:val="none" w:sz="0" w:space="0" w:color="auto"/>
            <w:left w:val="none" w:sz="0" w:space="0" w:color="auto"/>
            <w:bottom w:val="none" w:sz="0" w:space="0" w:color="auto"/>
            <w:right w:val="none" w:sz="0" w:space="0" w:color="auto"/>
          </w:divBdr>
        </w:div>
        <w:div w:id="2038122457">
          <w:marLeft w:val="0"/>
          <w:marRight w:val="0"/>
          <w:marTop w:val="0"/>
          <w:marBottom w:val="0"/>
          <w:divBdr>
            <w:top w:val="none" w:sz="0" w:space="0" w:color="auto"/>
            <w:left w:val="none" w:sz="0" w:space="0" w:color="auto"/>
            <w:bottom w:val="none" w:sz="0" w:space="0" w:color="auto"/>
            <w:right w:val="none" w:sz="0" w:space="0" w:color="auto"/>
          </w:divBdr>
        </w:div>
      </w:divsChild>
    </w:div>
    <w:div w:id="311182126">
      <w:bodyDiv w:val="1"/>
      <w:marLeft w:val="0"/>
      <w:marRight w:val="0"/>
      <w:marTop w:val="0"/>
      <w:marBottom w:val="0"/>
      <w:divBdr>
        <w:top w:val="none" w:sz="0" w:space="0" w:color="auto"/>
        <w:left w:val="none" w:sz="0" w:space="0" w:color="auto"/>
        <w:bottom w:val="none" w:sz="0" w:space="0" w:color="auto"/>
        <w:right w:val="none" w:sz="0" w:space="0" w:color="auto"/>
      </w:divBdr>
    </w:div>
    <w:div w:id="323439679">
      <w:bodyDiv w:val="1"/>
      <w:marLeft w:val="0"/>
      <w:marRight w:val="0"/>
      <w:marTop w:val="0"/>
      <w:marBottom w:val="0"/>
      <w:divBdr>
        <w:top w:val="none" w:sz="0" w:space="0" w:color="auto"/>
        <w:left w:val="none" w:sz="0" w:space="0" w:color="auto"/>
        <w:bottom w:val="none" w:sz="0" w:space="0" w:color="auto"/>
        <w:right w:val="none" w:sz="0" w:space="0" w:color="auto"/>
      </w:divBdr>
    </w:div>
    <w:div w:id="335108592">
      <w:bodyDiv w:val="1"/>
      <w:marLeft w:val="0"/>
      <w:marRight w:val="0"/>
      <w:marTop w:val="0"/>
      <w:marBottom w:val="0"/>
      <w:divBdr>
        <w:top w:val="none" w:sz="0" w:space="0" w:color="auto"/>
        <w:left w:val="none" w:sz="0" w:space="0" w:color="auto"/>
        <w:bottom w:val="none" w:sz="0" w:space="0" w:color="auto"/>
        <w:right w:val="none" w:sz="0" w:space="0" w:color="auto"/>
      </w:divBdr>
    </w:div>
    <w:div w:id="348996059">
      <w:bodyDiv w:val="1"/>
      <w:marLeft w:val="0"/>
      <w:marRight w:val="0"/>
      <w:marTop w:val="0"/>
      <w:marBottom w:val="0"/>
      <w:divBdr>
        <w:top w:val="none" w:sz="0" w:space="0" w:color="auto"/>
        <w:left w:val="none" w:sz="0" w:space="0" w:color="auto"/>
        <w:bottom w:val="none" w:sz="0" w:space="0" w:color="auto"/>
        <w:right w:val="none" w:sz="0" w:space="0" w:color="auto"/>
      </w:divBdr>
    </w:div>
    <w:div w:id="349182605">
      <w:bodyDiv w:val="1"/>
      <w:marLeft w:val="0"/>
      <w:marRight w:val="0"/>
      <w:marTop w:val="0"/>
      <w:marBottom w:val="0"/>
      <w:divBdr>
        <w:top w:val="none" w:sz="0" w:space="0" w:color="auto"/>
        <w:left w:val="none" w:sz="0" w:space="0" w:color="auto"/>
        <w:bottom w:val="none" w:sz="0" w:space="0" w:color="auto"/>
        <w:right w:val="none" w:sz="0" w:space="0" w:color="auto"/>
      </w:divBdr>
      <w:divsChild>
        <w:div w:id="236014243">
          <w:marLeft w:val="0"/>
          <w:marRight w:val="0"/>
          <w:marTop w:val="0"/>
          <w:marBottom w:val="0"/>
          <w:divBdr>
            <w:top w:val="none" w:sz="0" w:space="0" w:color="auto"/>
            <w:left w:val="none" w:sz="0" w:space="0" w:color="auto"/>
            <w:bottom w:val="none" w:sz="0" w:space="0" w:color="auto"/>
            <w:right w:val="none" w:sz="0" w:space="0" w:color="auto"/>
          </w:divBdr>
        </w:div>
        <w:div w:id="492183437">
          <w:marLeft w:val="0"/>
          <w:marRight w:val="0"/>
          <w:marTop w:val="0"/>
          <w:marBottom w:val="0"/>
          <w:divBdr>
            <w:top w:val="none" w:sz="0" w:space="0" w:color="auto"/>
            <w:left w:val="none" w:sz="0" w:space="0" w:color="auto"/>
            <w:bottom w:val="none" w:sz="0" w:space="0" w:color="auto"/>
            <w:right w:val="none" w:sz="0" w:space="0" w:color="auto"/>
          </w:divBdr>
        </w:div>
        <w:div w:id="1027561693">
          <w:marLeft w:val="0"/>
          <w:marRight w:val="0"/>
          <w:marTop w:val="0"/>
          <w:marBottom w:val="0"/>
          <w:divBdr>
            <w:top w:val="none" w:sz="0" w:space="0" w:color="auto"/>
            <w:left w:val="none" w:sz="0" w:space="0" w:color="auto"/>
            <w:bottom w:val="none" w:sz="0" w:space="0" w:color="auto"/>
            <w:right w:val="none" w:sz="0" w:space="0" w:color="auto"/>
          </w:divBdr>
        </w:div>
        <w:div w:id="1568806759">
          <w:marLeft w:val="0"/>
          <w:marRight w:val="0"/>
          <w:marTop w:val="0"/>
          <w:marBottom w:val="0"/>
          <w:divBdr>
            <w:top w:val="none" w:sz="0" w:space="0" w:color="auto"/>
            <w:left w:val="none" w:sz="0" w:space="0" w:color="auto"/>
            <w:bottom w:val="none" w:sz="0" w:space="0" w:color="auto"/>
            <w:right w:val="none" w:sz="0" w:space="0" w:color="auto"/>
          </w:divBdr>
        </w:div>
        <w:div w:id="1743139690">
          <w:marLeft w:val="0"/>
          <w:marRight w:val="0"/>
          <w:marTop w:val="0"/>
          <w:marBottom w:val="0"/>
          <w:divBdr>
            <w:top w:val="none" w:sz="0" w:space="0" w:color="auto"/>
            <w:left w:val="none" w:sz="0" w:space="0" w:color="auto"/>
            <w:bottom w:val="none" w:sz="0" w:space="0" w:color="auto"/>
            <w:right w:val="none" w:sz="0" w:space="0" w:color="auto"/>
          </w:divBdr>
        </w:div>
        <w:div w:id="1983535464">
          <w:marLeft w:val="0"/>
          <w:marRight w:val="0"/>
          <w:marTop w:val="0"/>
          <w:marBottom w:val="0"/>
          <w:divBdr>
            <w:top w:val="none" w:sz="0" w:space="0" w:color="auto"/>
            <w:left w:val="none" w:sz="0" w:space="0" w:color="auto"/>
            <w:bottom w:val="none" w:sz="0" w:space="0" w:color="auto"/>
            <w:right w:val="none" w:sz="0" w:space="0" w:color="auto"/>
          </w:divBdr>
        </w:div>
        <w:div w:id="2107997318">
          <w:marLeft w:val="0"/>
          <w:marRight w:val="0"/>
          <w:marTop w:val="0"/>
          <w:marBottom w:val="0"/>
          <w:divBdr>
            <w:top w:val="none" w:sz="0" w:space="0" w:color="auto"/>
            <w:left w:val="none" w:sz="0" w:space="0" w:color="auto"/>
            <w:bottom w:val="none" w:sz="0" w:space="0" w:color="auto"/>
            <w:right w:val="none" w:sz="0" w:space="0" w:color="auto"/>
          </w:divBdr>
        </w:div>
      </w:divsChild>
    </w:div>
    <w:div w:id="390080886">
      <w:bodyDiv w:val="1"/>
      <w:marLeft w:val="0"/>
      <w:marRight w:val="0"/>
      <w:marTop w:val="0"/>
      <w:marBottom w:val="0"/>
      <w:divBdr>
        <w:top w:val="none" w:sz="0" w:space="0" w:color="auto"/>
        <w:left w:val="none" w:sz="0" w:space="0" w:color="auto"/>
        <w:bottom w:val="none" w:sz="0" w:space="0" w:color="auto"/>
        <w:right w:val="none" w:sz="0" w:space="0" w:color="auto"/>
      </w:divBdr>
    </w:div>
    <w:div w:id="455611466">
      <w:bodyDiv w:val="1"/>
      <w:marLeft w:val="0"/>
      <w:marRight w:val="0"/>
      <w:marTop w:val="0"/>
      <w:marBottom w:val="0"/>
      <w:divBdr>
        <w:top w:val="none" w:sz="0" w:space="0" w:color="auto"/>
        <w:left w:val="none" w:sz="0" w:space="0" w:color="auto"/>
        <w:bottom w:val="none" w:sz="0" w:space="0" w:color="auto"/>
        <w:right w:val="none" w:sz="0" w:space="0" w:color="auto"/>
      </w:divBdr>
    </w:div>
    <w:div w:id="535847978">
      <w:bodyDiv w:val="1"/>
      <w:marLeft w:val="0"/>
      <w:marRight w:val="0"/>
      <w:marTop w:val="0"/>
      <w:marBottom w:val="0"/>
      <w:divBdr>
        <w:top w:val="none" w:sz="0" w:space="0" w:color="auto"/>
        <w:left w:val="none" w:sz="0" w:space="0" w:color="auto"/>
        <w:bottom w:val="none" w:sz="0" w:space="0" w:color="auto"/>
        <w:right w:val="none" w:sz="0" w:space="0" w:color="auto"/>
      </w:divBdr>
      <w:divsChild>
        <w:div w:id="25104725">
          <w:marLeft w:val="0"/>
          <w:marRight w:val="0"/>
          <w:marTop w:val="0"/>
          <w:marBottom w:val="0"/>
          <w:divBdr>
            <w:top w:val="none" w:sz="0" w:space="0" w:color="auto"/>
            <w:left w:val="none" w:sz="0" w:space="0" w:color="auto"/>
            <w:bottom w:val="none" w:sz="0" w:space="0" w:color="auto"/>
            <w:right w:val="none" w:sz="0" w:space="0" w:color="auto"/>
          </w:divBdr>
        </w:div>
        <w:div w:id="749232387">
          <w:marLeft w:val="0"/>
          <w:marRight w:val="0"/>
          <w:marTop w:val="0"/>
          <w:marBottom w:val="0"/>
          <w:divBdr>
            <w:top w:val="none" w:sz="0" w:space="0" w:color="auto"/>
            <w:left w:val="none" w:sz="0" w:space="0" w:color="auto"/>
            <w:bottom w:val="none" w:sz="0" w:space="0" w:color="auto"/>
            <w:right w:val="none" w:sz="0" w:space="0" w:color="auto"/>
          </w:divBdr>
        </w:div>
        <w:div w:id="1120297596">
          <w:marLeft w:val="0"/>
          <w:marRight w:val="0"/>
          <w:marTop w:val="0"/>
          <w:marBottom w:val="0"/>
          <w:divBdr>
            <w:top w:val="none" w:sz="0" w:space="0" w:color="auto"/>
            <w:left w:val="none" w:sz="0" w:space="0" w:color="auto"/>
            <w:bottom w:val="none" w:sz="0" w:space="0" w:color="auto"/>
            <w:right w:val="none" w:sz="0" w:space="0" w:color="auto"/>
          </w:divBdr>
        </w:div>
        <w:div w:id="1140223080">
          <w:marLeft w:val="0"/>
          <w:marRight w:val="0"/>
          <w:marTop w:val="0"/>
          <w:marBottom w:val="0"/>
          <w:divBdr>
            <w:top w:val="none" w:sz="0" w:space="0" w:color="auto"/>
            <w:left w:val="none" w:sz="0" w:space="0" w:color="auto"/>
            <w:bottom w:val="none" w:sz="0" w:space="0" w:color="auto"/>
            <w:right w:val="none" w:sz="0" w:space="0" w:color="auto"/>
          </w:divBdr>
        </w:div>
        <w:div w:id="1300453514">
          <w:marLeft w:val="0"/>
          <w:marRight w:val="0"/>
          <w:marTop w:val="0"/>
          <w:marBottom w:val="0"/>
          <w:divBdr>
            <w:top w:val="none" w:sz="0" w:space="0" w:color="auto"/>
            <w:left w:val="none" w:sz="0" w:space="0" w:color="auto"/>
            <w:bottom w:val="none" w:sz="0" w:space="0" w:color="auto"/>
            <w:right w:val="none" w:sz="0" w:space="0" w:color="auto"/>
          </w:divBdr>
        </w:div>
        <w:div w:id="1693799127">
          <w:marLeft w:val="0"/>
          <w:marRight w:val="0"/>
          <w:marTop w:val="0"/>
          <w:marBottom w:val="0"/>
          <w:divBdr>
            <w:top w:val="none" w:sz="0" w:space="0" w:color="auto"/>
            <w:left w:val="none" w:sz="0" w:space="0" w:color="auto"/>
            <w:bottom w:val="none" w:sz="0" w:space="0" w:color="auto"/>
            <w:right w:val="none" w:sz="0" w:space="0" w:color="auto"/>
          </w:divBdr>
        </w:div>
        <w:div w:id="2118523070">
          <w:marLeft w:val="0"/>
          <w:marRight w:val="0"/>
          <w:marTop w:val="0"/>
          <w:marBottom w:val="0"/>
          <w:divBdr>
            <w:top w:val="none" w:sz="0" w:space="0" w:color="auto"/>
            <w:left w:val="none" w:sz="0" w:space="0" w:color="auto"/>
            <w:bottom w:val="none" w:sz="0" w:space="0" w:color="auto"/>
            <w:right w:val="none" w:sz="0" w:space="0" w:color="auto"/>
          </w:divBdr>
        </w:div>
      </w:divsChild>
    </w:div>
    <w:div w:id="557088754">
      <w:bodyDiv w:val="1"/>
      <w:marLeft w:val="0"/>
      <w:marRight w:val="0"/>
      <w:marTop w:val="0"/>
      <w:marBottom w:val="0"/>
      <w:divBdr>
        <w:top w:val="none" w:sz="0" w:space="0" w:color="auto"/>
        <w:left w:val="none" w:sz="0" w:space="0" w:color="auto"/>
        <w:bottom w:val="none" w:sz="0" w:space="0" w:color="auto"/>
        <w:right w:val="none" w:sz="0" w:space="0" w:color="auto"/>
      </w:divBdr>
    </w:div>
    <w:div w:id="565607605">
      <w:bodyDiv w:val="1"/>
      <w:marLeft w:val="0"/>
      <w:marRight w:val="0"/>
      <w:marTop w:val="0"/>
      <w:marBottom w:val="0"/>
      <w:divBdr>
        <w:top w:val="none" w:sz="0" w:space="0" w:color="auto"/>
        <w:left w:val="none" w:sz="0" w:space="0" w:color="auto"/>
        <w:bottom w:val="none" w:sz="0" w:space="0" w:color="auto"/>
        <w:right w:val="none" w:sz="0" w:space="0" w:color="auto"/>
      </w:divBdr>
    </w:div>
    <w:div w:id="611860412">
      <w:bodyDiv w:val="1"/>
      <w:marLeft w:val="0"/>
      <w:marRight w:val="0"/>
      <w:marTop w:val="0"/>
      <w:marBottom w:val="0"/>
      <w:divBdr>
        <w:top w:val="none" w:sz="0" w:space="0" w:color="auto"/>
        <w:left w:val="none" w:sz="0" w:space="0" w:color="auto"/>
        <w:bottom w:val="none" w:sz="0" w:space="0" w:color="auto"/>
        <w:right w:val="none" w:sz="0" w:space="0" w:color="auto"/>
      </w:divBdr>
    </w:div>
    <w:div w:id="626743146">
      <w:bodyDiv w:val="1"/>
      <w:marLeft w:val="0"/>
      <w:marRight w:val="0"/>
      <w:marTop w:val="0"/>
      <w:marBottom w:val="0"/>
      <w:divBdr>
        <w:top w:val="none" w:sz="0" w:space="0" w:color="auto"/>
        <w:left w:val="none" w:sz="0" w:space="0" w:color="auto"/>
        <w:bottom w:val="none" w:sz="0" w:space="0" w:color="auto"/>
        <w:right w:val="none" w:sz="0" w:space="0" w:color="auto"/>
      </w:divBdr>
    </w:div>
    <w:div w:id="646015134">
      <w:bodyDiv w:val="1"/>
      <w:marLeft w:val="0"/>
      <w:marRight w:val="0"/>
      <w:marTop w:val="0"/>
      <w:marBottom w:val="0"/>
      <w:divBdr>
        <w:top w:val="none" w:sz="0" w:space="0" w:color="auto"/>
        <w:left w:val="none" w:sz="0" w:space="0" w:color="auto"/>
        <w:bottom w:val="none" w:sz="0" w:space="0" w:color="auto"/>
        <w:right w:val="none" w:sz="0" w:space="0" w:color="auto"/>
      </w:divBdr>
    </w:div>
    <w:div w:id="723531988">
      <w:bodyDiv w:val="1"/>
      <w:marLeft w:val="0"/>
      <w:marRight w:val="0"/>
      <w:marTop w:val="0"/>
      <w:marBottom w:val="0"/>
      <w:divBdr>
        <w:top w:val="none" w:sz="0" w:space="0" w:color="auto"/>
        <w:left w:val="none" w:sz="0" w:space="0" w:color="auto"/>
        <w:bottom w:val="none" w:sz="0" w:space="0" w:color="auto"/>
        <w:right w:val="none" w:sz="0" w:space="0" w:color="auto"/>
      </w:divBdr>
    </w:div>
    <w:div w:id="740102705">
      <w:bodyDiv w:val="1"/>
      <w:marLeft w:val="0"/>
      <w:marRight w:val="0"/>
      <w:marTop w:val="0"/>
      <w:marBottom w:val="0"/>
      <w:divBdr>
        <w:top w:val="none" w:sz="0" w:space="0" w:color="auto"/>
        <w:left w:val="none" w:sz="0" w:space="0" w:color="auto"/>
        <w:bottom w:val="none" w:sz="0" w:space="0" w:color="auto"/>
        <w:right w:val="none" w:sz="0" w:space="0" w:color="auto"/>
      </w:divBdr>
    </w:div>
    <w:div w:id="849293136">
      <w:bodyDiv w:val="1"/>
      <w:marLeft w:val="0"/>
      <w:marRight w:val="0"/>
      <w:marTop w:val="0"/>
      <w:marBottom w:val="0"/>
      <w:divBdr>
        <w:top w:val="none" w:sz="0" w:space="0" w:color="auto"/>
        <w:left w:val="none" w:sz="0" w:space="0" w:color="auto"/>
        <w:bottom w:val="none" w:sz="0" w:space="0" w:color="auto"/>
        <w:right w:val="none" w:sz="0" w:space="0" w:color="auto"/>
      </w:divBdr>
      <w:divsChild>
        <w:div w:id="593779047">
          <w:marLeft w:val="0"/>
          <w:marRight w:val="0"/>
          <w:marTop w:val="0"/>
          <w:marBottom w:val="0"/>
          <w:divBdr>
            <w:top w:val="none" w:sz="0" w:space="0" w:color="auto"/>
            <w:left w:val="none" w:sz="0" w:space="0" w:color="auto"/>
            <w:bottom w:val="none" w:sz="0" w:space="0" w:color="auto"/>
            <w:right w:val="none" w:sz="0" w:space="0" w:color="auto"/>
          </w:divBdr>
        </w:div>
        <w:div w:id="941493027">
          <w:marLeft w:val="0"/>
          <w:marRight w:val="0"/>
          <w:marTop w:val="0"/>
          <w:marBottom w:val="0"/>
          <w:divBdr>
            <w:top w:val="none" w:sz="0" w:space="0" w:color="auto"/>
            <w:left w:val="none" w:sz="0" w:space="0" w:color="auto"/>
            <w:bottom w:val="none" w:sz="0" w:space="0" w:color="auto"/>
            <w:right w:val="none" w:sz="0" w:space="0" w:color="auto"/>
          </w:divBdr>
        </w:div>
        <w:div w:id="1019164710">
          <w:marLeft w:val="0"/>
          <w:marRight w:val="0"/>
          <w:marTop w:val="0"/>
          <w:marBottom w:val="0"/>
          <w:divBdr>
            <w:top w:val="none" w:sz="0" w:space="0" w:color="auto"/>
            <w:left w:val="none" w:sz="0" w:space="0" w:color="auto"/>
            <w:bottom w:val="none" w:sz="0" w:space="0" w:color="auto"/>
            <w:right w:val="none" w:sz="0" w:space="0" w:color="auto"/>
          </w:divBdr>
        </w:div>
        <w:div w:id="1384208555">
          <w:marLeft w:val="0"/>
          <w:marRight w:val="0"/>
          <w:marTop w:val="0"/>
          <w:marBottom w:val="0"/>
          <w:divBdr>
            <w:top w:val="none" w:sz="0" w:space="0" w:color="auto"/>
            <w:left w:val="none" w:sz="0" w:space="0" w:color="auto"/>
            <w:bottom w:val="none" w:sz="0" w:space="0" w:color="auto"/>
            <w:right w:val="none" w:sz="0" w:space="0" w:color="auto"/>
          </w:divBdr>
        </w:div>
        <w:div w:id="1675761582">
          <w:marLeft w:val="0"/>
          <w:marRight w:val="0"/>
          <w:marTop w:val="0"/>
          <w:marBottom w:val="0"/>
          <w:divBdr>
            <w:top w:val="none" w:sz="0" w:space="0" w:color="auto"/>
            <w:left w:val="none" w:sz="0" w:space="0" w:color="auto"/>
            <w:bottom w:val="none" w:sz="0" w:space="0" w:color="auto"/>
            <w:right w:val="none" w:sz="0" w:space="0" w:color="auto"/>
          </w:divBdr>
        </w:div>
      </w:divsChild>
    </w:div>
    <w:div w:id="859397908">
      <w:bodyDiv w:val="1"/>
      <w:marLeft w:val="0"/>
      <w:marRight w:val="0"/>
      <w:marTop w:val="0"/>
      <w:marBottom w:val="0"/>
      <w:divBdr>
        <w:top w:val="none" w:sz="0" w:space="0" w:color="auto"/>
        <w:left w:val="none" w:sz="0" w:space="0" w:color="auto"/>
        <w:bottom w:val="none" w:sz="0" w:space="0" w:color="auto"/>
        <w:right w:val="none" w:sz="0" w:space="0" w:color="auto"/>
      </w:divBdr>
    </w:div>
    <w:div w:id="874853527">
      <w:bodyDiv w:val="1"/>
      <w:marLeft w:val="0"/>
      <w:marRight w:val="0"/>
      <w:marTop w:val="0"/>
      <w:marBottom w:val="0"/>
      <w:divBdr>
        <w:top w:val="none" w:sz="0" w:space="0" w:color="auto"/>
        <w:left w:val="none" w:sz="0" w:space="0" w:color="auto"/>
        <w:bottom w:val="none" w:sz="0" w:space="0" w:color="auto"/>
        <w:right w:val="none" w:sz="0" w:space="0" w:color="auto"/>
      </w:divBdr>
    </w:div>
    <w:div w:id="883372928">
      <w:bodyDiv w:val="1"/>
      <w:marLeft w:val="0"/>
      <w:marRight w:val="0"/>
      <w:marTop w:val="0"/>
      <w:marBottom w:val="0"/>
      <w:divBdr>
        <w:top w:val="none" w:sz="0" w:space="0" w:color="auto"/>
        <w:left w:val="none" w:sz="0" w:space="0" w:color="auto"/>
        <w:bottom w:val="none" w:sz="0" w:space="0" w:color="auto"/>
        <w:right w:val="none" w:sz="0" w:space="0" w:color="auto"/>
      </w:divBdr>
    </w:div>
    <w:div w:id="914700470">
      <w:bodyDiv w:val="1"/>
      <w:marLeft w:val="0"/>
      <w:marRight w:val="0"/>
      <w:marTop w:val="0"/>
      <w:marBottom w:val="0"/>
      <w:divBdr>
        <w:top w:val="none" w:sz="0" w:space="0" w:color="auto"/>
        <w:left w:val="none" w:sz="0" w:space="0" w:color="auto"/>
        <w:bottom w:val="none" w:sz="0" w:space="0" w:color="auto"/>
        <w:right w:val="none" w:sz="0" w:space="0" w:color="auto"/>
      </w:divBdr>
    </w:div>
    <w:div w:id="958340642">
      <w:bodyDiv w:val="1"/>
      <w:marLeft w:val="0"/>
      <w:marRight w:val="0"/>
      <w:marTop w:val="0"/>
      <w:marBottom w:val="0"/>
      <w:divBdr>
        <w:top w:val="none" w:sz="0" w:space="0" w:color="auto"/>
        <w:left w:val="none" w:sz="0" w:space="0" w:color="auto"/>
        <w:bottom w:val="none" w:sz="0" w:space="0" w:color="auto"/>
        <w:right w:val="none" w:sz="0" w:space="0" w:color="auto"/>
      </w:divBdr>
    </w:div>
    <w:div w:id="960692352">
      <w:bodyDiv w:val="1"/>
      <w:marLeft w:val="0"/>
      <w:marRight w:val="0"/>
      <w:marTop w:val="0"/>
      <w:marBottom w:val="0"/>
      <w:divBdr>
        <w:top w:val="none" w:sz="0" w:space="0" w:color="auto"/>
        <w:left w:val="none" w:sz="0" w:space="0" w:color="auto"/>
        <w:bottom w:val="none" w:sz="0" w:space="0" w:color="auto"/>
        <w:right w:val="none" w:sz="0" w:space="0" w:color="auto"/>
      </w:divBdr>
    </w:div>
    <w:div w:id="1005018375">
      <w:bodyDiv w:val="1"/>
      <w:marLeft w:val="0"/>
      <w:marRight w:val="0"/>
      <w:marTop w:val="0"/>
      <w:marBottom w:val="0"/>
      <w:divBdr>
        <w:top w:val="none" w:sz="0" w:space="0" w:color="auto"/>
        <w:left w:val="none" w:sz="0" w:space="0" w:color="auto"/>
        <w:bottom w:val="none" w:sz="0" w:space="0" w:color="auto"/>
        <w:right w:val="none" w:sz="0" w:space="0" w:color="auto"/>
      </w:divBdr>
    </w:div>
    <w:div w:id="1098135330">
      <w:bodyDiv w:val="1"/>
      <w:marLeft w:val="0"/>
      <w:marRight w:val="0"/>
      <w:marTop w:val="0"/>
      <w:marBottom w:val="0"/>
      <w:divBdr>
        <w:top w:val="none" w:sz="0" w:space="0" w:color="auto"/>
        <w:left w:val="none" w:sz="0" w:space="0" w:color="auto"/>
        <w:bottom w:val="none" w:sz="0" w:space="0" w:color="auto"/>
        <w:right w:val="none" w:sz="0" w:space="0" w:color="auto"/>
      </w:divBdr>
    </w:div>
    <w:div w:id="1130322480">
      <w:bodyDiv w:val="1"/>
      <w:marLeft w:val="0"/>
      <w:marRight w:val="0"/>
      <w:marTop w:val="0"/>
      <w:marBottom w:val="0"/>
      <w:divBdr>
        <w:top w:val="none" w:sz="0" w:space="0" w:color="auto"/>
        <w:left w:val="none" w:sz="0" w:space="0" w:color="auto"/>
        <w:bottom w:val="none" w:sz="0" w:space="0" w:color="auto"/>
        <w:right w:val="none" w:sz="0" w:space="0" w:color="auto"/>
      </w:divBdr>
    </w:div>
    <w:div w:id="1133525109">
      <w:bodyDiv w:val="1"/>
      <w:marLeft w:val="0"/>
      <w:marRight w:val="0"/>
      <w:marTop w:val="0"/>
      <w:marBottom w:val="0"/>
      <w:divBdr>
        <w:top w:val="none" w:sz="0" w:space="0" w:color="auto"/>
        <w:left w:val="none" w:sz="0" w:space="0" w:color="auto"/>
        <w:bottom w:val="none" w:sz="0" w:space="0" w:color="auto"/>
        <w:right w:val="none" w:sz="0" w:space="0" w:color="auto"/>
      </w:divBdr>
    </w:div>
    <w:div w:id="1134836917">
      <w:bodyDiv w:val="1"/>
      <w:marLeft w:val="0"/>
      <w:marRight w:val="0"/>
      <w:marTop w:val="0"/>
      <w:marBottom w:val="0"/>
      <w:divBdr>
        <w:top w:val="none" w:sz="0" w:space="0" w:color="auto"/>
        <w:left w:val="none" w:sz="0" w:space="0" w:color="auto"/>
        <w:bottom w:val="none" w:sz="0" w:space="0" w:color="auto"/>
        <w:right w:val="none" w:sz="0" w:space="0" w:color="auto"/>
      </w:divBdr>
    </w:div>
    <w:div w:id="1144007153">
      <w:bodyDiv w:val="1"/>
      <w:marLeft w:val="0"/>
      <w:marRight w:val="0"/>
      <w:marTop w:val="0"/>
      <w:marBottom w:val="0"/>
      <w:divBdr>
        <w:top w:val="none" w:sz="0" w:space="0" w:color="auto"/>
        <w:left w:val="none" w:sz="0" w:space="0" w:color="auto"/>
        <w:bottom w:val="none" w:sz="0" w:space="0" w:color="auto"/>
        <w:right w:val="none" w:sz="0" w:space="0" w:color="auto"/>
      </w:divBdr>
      <w:divsChild>
        <w:div w:id="969244155">
          <w:marLeft w:val="576"/>
          <w:marRight w:val="0"/>
          <w:marTop w:val="80"/>
          <w:marBottom w:val="0"/>
          <w:divBdr>
            <w:top w:val="none" w:sz="0" w:space="0" w:color="auto"/>
            <w:left w:val="none" w:sz="0" w:space="0" w:color="auto"/>
            <w:bottom w:val="none" w:sz="0" w:space="0" w:color="auto"/>
            <w:right w:val="none" w:sz="0" w:space="0" w:color="auto"/>
          </w:divBdr>
        </w:div>
        <w:div w:id="1109349035">
          <w:marLeft w:val="576"/>
          <w:marRight w:val="0"/>
          <w:marTop w:val="80"/>
          <w:marBottom w:val="0"/>
          <w:divBdr>
            <w:top w:val="none" w:sz="0" w:space="0" w:color="auto"/>
            <w:left w:val="none" w:sz="0" w:space="0" w:color="auto"/>
            <w:bottom w:val="none" w:sz="0" w:space="0" w:color="auto"/>
            <w:right w:val="none" w:sz="0" w:space="0" w:color="auto"/>
          </w:divBdr>
        </w:div>
      </w:divsChild>
    </w:div>
    <w:div w:id="1152869058">
      <w:bodyDiv w:val="1"/>
      <w:marLeft w:val="0"/>
      <w:marRight w:val="0"/>
      <w:marTop w:val="0"/>
      <w:marBottom w:val="0"/>
      <w:divBdr>
        <w:top w:val="none" w:sz="0" w:space="0" w:color="auto"/>
        <w:left w:val="none" w:sz="0" w:space="0" w:color="auto"/>
        <w:bottom w:val="none" w:sz="0" w:space="0" w:color="auto"/>
        <w:right w:val="none" w:sz="0" w:space="0" w:color="auto"/>
      </w:divBdr>
    </w:div>
    <w:div w:id="1164323416">
      <w:bodyDiv w:val="1"/>
      <w:marLeft w:val="0"/>
      <w:marRight w:val="0"/>
      <w:marTop w:val="0"/>
      <w:marBottom w:val="0"/>
      <w:divBdr>
        <w:top w:val="none" w:sz="0" w:space="0" w:color="auto"/>
        <w:left w:val="none" w:sz="0" w:space="0" w:color="auto"/>
        <w:bottom w:val="none" w:sz="0" w:space="0" w:color="auto"/>
        <w:right w:val="none" w:sz="0" w:space="0" w:color="auto"/>
      </w:divBdr>
    </w:div>
    <w:div w:id="1169833357">
      <w:bodyDiv w:val="1"/>
      <w:marLeft w:val="0"/>
      <w:marRight w:val="0"/>
      <w:marTop w:val="0"/>
      <w:marBottom w:val="0"/>
      <w:divBdr>
        <w:top w:val="none" w:sz="0" w:space="0" w:color="auto"/>
        <w:left w:val="none" w:sz="0" w:space="0" w:color="auto"/>
        <w:bottom w:val="none" w:sz="0" w:space="0" w:color="auto"/>
        <w:right w:val="none" w:sz="0" w:space="0" w:color="auto"/>
      </w:divBdr>
    </w:div>
    <w:div w:id="1257248313">
      <w:bodyDiv w:val="1"/>
      <w:marLeft w:val="0"/>
      <w:marRight w:val="0"/>
      <w:marTop w:val="0"/>
      <w:marBottom w:val="0"/>
      <w:divBdr>
        <w:top w:val="none" w:sz="0" w:space="0" w:color="auto"/>
        <w:left w:val="none" w:sz="0" w:space="0" w:color="auto"/>
        <w:bottom w:val="none" w:sz="0" w:space="0" w:color="auto"/>
        <w:right w:val="none" w:sz="0" w:space="0" w:color="auto"/>
      </w:divBdr>
    </w:div>
    <w:div w:id="1278485809">
      <w:bodyDiv w:val="1"/>
      <w:marLeft w:val="0"/>
      <w:marRight w:val="0"/>
      <w:marTop w:val="0"/>
      <w:marBottom w:val="0"/>
      <w:divBdr>
        <w:top w:val="none" w:sz="0" w:space="0" w:color="auto"/>
        <w:left w:val="none" w:sz="0" w:space="0" w:color="auto"/>
        <w:bottom w:val="none" w:sz="0" w:space="0" w:color="auto"/>
        <w:right w:val="none" w:sz="0" w:space="0" w:color="auto"/>
      </w:divBdr>
    </w:div>
    <w:div w:id="1300647020">
      <w:bodyDiv w:val="1"/>
      <w:marLeft w:val="0"/>
      <w:marRight w:val="0"/>
      <w:marTop w:val="0"/>
      <w:marBottom w:val="0"/>
      <w:divBdr>
        <w:top w:val="none" w:sz="0" w:space="0" w:color="auto"/>
        <w:left w:val="none" w:sz="0" w:space="0" w:color="auto"/>
        <w:bottom w:val="none" w:sz="0" w:space="0" w:color="auto"/>
        <w:right w:val="none" w:sz="0" w:space="0" w:color="auto"/>
      </w:divBdr>
    </w:div>
    <w:div w:id="1325163109">
      <w:bodyDiv w:val="1"/>
      <w:marLeft w:val="0"/>
      <w:marRight w:val="0"/>
      <w:marTop w:val="0"/>
      <w:marBottom w:val="0"/>
      <w:divBdr>
        <w:top w:val="none" w:sz="0" w:space="0" w:color="auto"/>
        <w:left w:val="none" w:sz="0" w:space="0" w:color="auto"/>
        <w:bottom w:val="none" w:sz="0" w:space="0" w:color="auto"/>
        <w:right w:val="none" w:sz="0" w:space="0" w:color="auto"/>
      </w:divBdr>
    </w:div>
    <w:div w:id="1344479931">
      <w:bodyDiv w:val="1"/>
      <w:marLeft w:val="0"/>
      <w:marRight w:val="0"/>
      <w:marTop w:val="0"/>
      <w:marBottom w:val="0"/>
      <w:divBdr>
        <w:top w:val="none" w:sz="0" w:space="0" w:color="auto"/>
        <w:left w:val="none" w:sz="0" w:space="0" w:color="auto"/>
        <w:bottom w:val="none" w:sz="0" w:space="0" w:color="auto"/>
        <w:right w:val="none" w:sz="0" w:space="0" w:color="auto"/>
      </w:divBdr>
    </w:div>
    <w:div w:id="1383407416">
      <w:bodyDiv w:val="1"/>
      <w:marLeft w:val="0"/>
      <w:marRight w:val="0"/>
      <w:marTop w:val="0"/>
      <w:marBottom w:val="0"/>
      <w:divBdr>
        <w:top w:val="none" w:sz="0" w:space="0" w:color="auto"/>
        <w:left w:val="none" w:sz="0" w:space="0" w:color="auto"/>
        <w:bottom w:val="none" w:sz="0" w:space="0" w:color="auto"/>
        <w:right w:val="none" w:sz="0" w:space="0" w:color="auto"/>
      </w:divBdr>
    </w:div>
    <w:div w:id="1398017058">
      <w:bodyDiv w:val="1"/>
      <w:marLeft w:val="0"/>
      <w:marRight w:val="0"/>
      <w:marTop w:val="0"/>
      <w:marBottom w:val="0"/>
      <w:divBdr>
        <w:top w:val="none" w:sz="0" w:space="0" w:color="auto"/>
        <w:left w:val="none" w:sz="0" w:space="0" w:color="auto"/>
        <w:bottom w:val="none" w:sz="0" w:space="0" w:color="auto"/>
        <w:right w:val="none" w:sz="0" w:space="0" w:color="auto"/>
      </w:divBdr>
    </w:div>
    <w:div w:id="1412921675">
      <w:bodyDiv w:val="1"/>
      <w:marLeft w:val="0"/>
      <w:marRight w:val="0"/>
      <w:marTop w:val="0"/>
      <w:marBottom w:val="0"/>
      <w:divBdr>
        <w:top w:val="none" w:sz="0" w:space="0" w:color="auto"/>
        <w:left w:val="none" w:sz="0" w:space="0" w:color="auto"/>
        <w:bottom w:val="none" w:sz="0" w:space="0" w:color="auto"/>
        <w:right w:val="none" w:sz="0" w:space="0" w:color="auto"/>
      </w:divBdr>
    </w:div>
    <w:div w:id="1440024792">
      <w:bodyDiv w:val="1"/>
      <w:marLeft w:val="0"/>
      <w:marRight w:val="0"/>
      <w:marTop w:val="0"/>
      <w:marBottom w:val="0"/>
      <w:divBdr>
        <w:top w:val="none" w:sz="0" w:space="0" w:color="auto"/>
        <w:left w:val="none" w:sz="0" w:space="0" w:color="auto"/>
        <w:bottom w:val="none" w:sz="0" w:space="0" w:color="auto"/>
        <w:right w:val="none" w:sz="0" w:space="0" w:color="auto"/>
      </w:divBdr>
      <w:divsChild>
        <w:div w:id="683827783">
          <w:marLeft w:val="576"/>
          <w:marRight w:val="0"/>
          <w:marTop w:val="80"/>
          <w:marBottom w:val="0"/>
          <w:divBdr>
            <w:top w:val="none" w:sz="0" w:space="0" w:color="auto"/>
            <w:left w:val="none" w:sz="0" w:space="0" w:color="auto"/>
            <w:bottom w:val="none" w:sz="0" w:space="0" w:color="auto"/>
            <w:right w:val="none" w:sz="0" w:space="0" w:color="auto"/>
          </w:divBdr>
        </w:div>
      </w:divsChild>
    </w:div>
    <w:div w:id="1478498645">
      <w:bodyDiv w:val="1"/>
      <w:marLeft w:val="0"/>
      <w:marRight w:val="0"/>
      <w:marTop w:val="0"/>
      <w:marBottom w:val="0"/>
      <w:divBdr>
        <w:top w:val="none" w:sz="0" w:space="0" w:color="auto"/>
        <w:left w:val="none" w:sz="0" w:space="0" w:color="auto"/>
        <w:bottom w:val="none" w:sz="0" w:space="0" w:color="auto"/>
        <w:right w:val="none" w:sz="0" w:space="0" w:color="auto"/>
      </w:divBdr>
    </w:div>
    <w:div w:id="1638485104">
      <w:bodyDiv w:val="1"/>
      <w:marLeft w:val="0"/>
      <w:marRight w:val="0"/>
      <w:marTop w:val="0"/>
      <w:marBottom w:val="0"/>
      <w:divBdr>
        <w:top w:val="none" w:sz="0" w:space="0" w:color="auto"/>
        <w:left w:val="none" w:sz="0" w:space="0" w:color="auto"/>
        <w:bottom w:val="none" w:sz="0" w:space="0" w:color="auto"/>
        <w:right w:val="none" w:sz="0" w:space="0" w:color="auto"/>
      </w:divBdr>
      <w:divsChild>
        <w:div w:id="39208781">
          <w:marLeft w:val="1296"/>
          <w:marRight w:val="0"/>
          <w:marTop w:val="80"/>
          <w:marBottom w:val="0"/>
          <w:divBdr>
            <w:top w:val="none" w:sz="0" w:space="0" w:color="auto"/>
            <w:left w:val="none" w:sz="0" w:space="0" w:color="auto"/>
            <w:bottom w:val="none" w:sz="0" w:space="0" w:color="auto"/>
            <w:right w:val="none" w:sz="0" w:space="0" w:color="auto"/>
          </w:divBdr>
        </w:div>
        <w:div w:id="1055853643">
          <w:marLeft w:val="1296"/>
          <w:marRight w:val="0"/>
          <w:marTop w:val="80"/>
          <w:marBottom w:val="0"/>
          <w:divBdr>
            <w:top w:val="none" w:sz="0" w:space="0" w:color="auto"/>
            <w:left w:val="none" w:sz="0" w:space="0" w:color="auto"/>
            <w:bottom w:val="none" w:sz="0" w:space="0" w:color="auto"/>
            <w:right w:val="none" w:sz="0" w:space="0" w:color="auto"/>
          </w:divBdr>
        </w:div>
        <w:div w:id="1562712421">
          <w:marLeft w:val="576"/>
          <w:marRight w:val="0"/>
          <w:marTop w:val="80"/>
          <w:marBottom w:val="0"/>
          <w:divBdr>
            <w:top w:val="none" w:sz="0" w:space="0" w:color="auto"/>
            <w:left w:val="none" w:sz="0" w:space="0" w:color="auto"/>
            <w:bottom w:val="none" w:sz="0" w:space="0" w:color="auto"/>
            <w:right w:val="none" w:sz="0" w:space="0" w:color="auto"/>
          </w:divBdr>
        </w:div>
        <w:div w:id="1597518006">
          <w:marLeft w:val="576"/>
          <w:marRight w:val="0"/>
          <w:marTop w:val="80"/>
          <w:marBottom w:val="0"/>
          <w:divBdr>
            <w:top w:val="none" w:sz="0" w:space="0" w:color="auto"/>
            <w:left w:val="none" w:sz="0" w:space="0" w:color="auto"/>
            <w:bottom w:val="none" w:sz="0" w:space="0" w:color="auto"/>
            <w:right w:val="none" w:sz="0" w:space="0" w:color="auto"/>
          </w:divBdr>
        </w:div>
        <w:div w:id="1795904138">
          <w:marLeft w:val="576"/>
          <w:marRight w:val="0"/>
          <w:marTop w:val="80"/>
          <w:marBottom w:val="0"/>
          <w:divBdr>
            <w:top w:val="none" w:sz="0" w:space="0" w:color="auto"/>
            <w:left w:val="none" w:sz="0" w:space="0" w:color="auto"/>
            <w:bottom w:val="none" w:sz="0" w:space="0" w:color="auto"/>
            <w:right w:val="none" w:sz="0" w:space="0" w:color="auto"/>
          </w:divBdr>
        </w:div>
        <w:div w:id="1858150689">
          <w:marLeft w:val="576"/>
          <w:marRight w:val="0"/>
          <w:marTop w:val="80"/>
          <w:marBottom w:val="0"/>
          <w:divBdr>
            <w:top w:val="none" w:sz="0" w:space="0" w:color="auto"/>
            <w:left w:val="none" w:sz="0" w:space="0" w:color="auto"/>
            <w:bottom w:val="none" w:sz="0" w:space="0" w:color="auto"/>
            <w:right w:val="none" w:sz="0" w:space="0" w:color="auto"/>
          </w:divBdr>
        </w:div>
        <w:div w:id="2047633960">
          <w:marLeft w:val="1296"/>
          <w:marRight w:val="0"/>
          <w:marTop w:val="80"/>
          <w:marBottom w:val="0"/>
          <w:divBdr>
            <w:top w:val="none" w:sz="0" w:space="0" w:color="auto"/>
            <w:left w:val="none" w:sz="0" w:space="0" w:color="auto"/>
            <w:bottom w:val="none" w:sz="0" w:space="0" w:color="auto"/>
            <w:right w:val="none" w:sz="0" w:space="0" w:color="auto"/>
          </w:divBdr>
        </w:div>
      </w:divsChild>
    </w:div>
    <w:div w:id="1654672898">
      <w:bodyDiv w:val="1"/>
      <w:marLeft w:val="0"/>
      <w:marRight w:val="0"/>
      <w:marTop w:val="0"/>
      <w:marBottom w:val="0"/>
      <w:divBdr>
        <w:top w:val="none" w:sz="0" w:space="0" w:color="auto"/>
        <w:left w:val="none" w:sz="0" w:space="0" w:color="auto"/>
        <w:bottom w:val="none" w:sz="0" w:space="0" w:color="auto"/>
        <w:right w:val="none" w:sz="0" w:space="0" w:color="auto"/>
      </w:divBdr>
    </w:div>
    <w:div w:id="1660813961">
      <w:bodyDiv w:val="1"/>
      <w:marLeft w:val="0"/>
      <w:marRight w:val="0"/>
      <w:marTop w:val="0"/>
      <w:marBottom w:val="0"/>
      <w:divBdr>
        <w:top w:val="none" w:sz="0" w:space="0" w:color="auto"/>
        <w:left w:val="none" w:sz="0" w:space="0" w:color="auto"/>
        <w:bottom w:val="none" w:sz="0" w:space="0" w:color="auto"/>
        <w:right w:val="none" w:sz="0" w:space="0" w:color="auto"/>
      </w:divBdr>
    </w:div>
    <w:div w:id="1663119085">
      <w:bodyDiv w:val="1"/>
      <w:marLeft w:val="0"/>
      <w:marRight w:val="0"/>
      <w:marTop w:val="0"/>
      <w:marBottom w:val="0"/>
      <w:divBdr>
        <w:top w:val="none" w:sz="0" w:space="0" w:color="auto"/>
        <w:left w:val="none" w:sz="0" w:space="0" w:color="auto"/>
        <w:bottom w:val="none" w:sz="0" w:space="0" w:color="auto"/>
        <w:right w:val="none" w:sz="0" w:space="0" w:color="auto"/>
      </w:divBdr>
    </w:div>
    <w:div w:id="1675918662">
      <w:bodyDiv w:val="1"/>
      <w:marLeft w:val="0"/>
      <w:marRight w:val="0"/>
      <w:marTop w:val="0"/>
      <w:marBottom w:val="0"/>
      <w:divBdr>
        <w:top w:val="none" w:sz="0" w:space="0" w:color="auto"/>
        <w:left w:val="none" w:sz="0" w:space="0" w:color="auto"/>
        <w:bottom w:val="none" w:sz="0" w:space="0" w:color="auto"/>
        <w:right w:val="none" w:sz="0" w:space="0" w:color="auto"/>
      </w:divBdr>
    </w:div>
    <w:div w:id="1709378753">
      <w:bodyDiv w:val="1"/>
      <w:marLeft w:val="0"/>
      <w:marRight w:val="0"/>
      <w:marTop w:val="0"/>
      <w:marBottom w:val="0"/>
      <w:divBdr>
        <w:top w:val="none" w:sz="0" w:space="0" w:color="auto"/>
        <w:left w:val="none" w:sz="0" w:space="0" w:color="auto"/>
        <w:bottom w:val="none" w:sz="0" w:space="0" w:color="auto"/>
        <w:right w:val="none" w:sz="0" w:space="0" w:color="auto"/>
      </w:divBdr>
    </w:div>
    <w:div w:id="1728339633">
      <w:bodyDiv w:val="1"/>
      <w:marLeft w:val="0"/>
      <w:marRight w:val="0"/>
      <w:marTop w:val="0"/>
      <w:marBottom w:val="0"/>
      <w:divBdr>
        <w:top w:val="none" w:sz="0" w:space="0" w:color="auto"/>
        <w:left w:val="none" w:sz="0" w:space="0" w:color="auto"/>
        <w:bottom w:val="none" w:sz="0" w:space="0" w:color="auto"/>
        <w:right w:val="none" w:sz="0" w:space="0" w:color="auto"/>
      </w:divBdr>
    </w:div>
    <w:div w:id="1748377127">
      <w:bodyDiv w:val="1"/>
      <w:marLeft w:val="0"/>
      <w:marRight w:val="0"/>
      <w:marTop w:val="0"/>
      <w:marBottom w:val="0"/>
      <w:divBdr>
        <w:top w:val="none" w:sz="0" w:space="0" w:color="auto"/>
        <w:left w:val="none" w:sz="0" w:space="0" w:color="auto"/>
        <w:bottom w:val="none" w:sz="0" w:space="0" w:color="auto"/>
        <w:right w:val="none" w:sz="0" w:space="0" w:color="auto"/>
      </w:divBdr>
    </w:div>
    <w:div w:id="1754472715">
      <w:bodyDiv w:val="1"/>
      <w:marLeft w:val="0"/>
      <w:marRight w:val="0"/>
      <w:marTop w:val="0"/>
      <w:marBottom w:val="0"/>
      <w:divBdr>
        <w:top w:val="none" w:sz="0" w:space="0" w:color="auto"/>
        <w:left w:val="none" w:sz="0" w:space="0" w:color="auto"/>
        <w:bottom w:val="none" w:sz="0" w:space="0" w:color="auto"/>
        <w:right w:val="none" w:sz="0" w:space="0" w:color="auto"/>
      </w:divBdr>
    </w:div>
    <w:div w:id="1762678860">
      <w:bodyDiv w:val="1"/>
      <w:marLeft w:val="0"/>
      <w:marRight w:val="0"/>
      <w:marTop w:val="0"/>
      <w:marBottom w:val="0"/>
      <w:divBdr>
        <w:top w:val="none" w:sz="0" w:space="0" w:color="auto"/>
        <w:left w:val="none" w:sz="0" w:space="0" w:color="auto"/>
        <w:bottom w:val="none" w:sz="0" w:space="0" w:color="auto"/>
        <w:right w:val="none" w:sz="0" w:space="0" w:color="auto"/>
      </w:divBdr>
    </w:div>
    <w:div w:id="1774935424">
      <w:bodyDiv w:val="1"/>
      <w:marLeft w:val="0"/>
      <w:marRight w:val="0"/>
      <w:marTop w:val="0"/>
      <w:marBottom w:val="0"/>
      <w:divBdr>
        <w:top w:val="none" w:sz="0" w:space="0" w:color="auto"/>
        <w:left w:val="none" w:sz="0" w:space="0" w:color="auto"/>
        <w:bottom w:val="none" w:sz="0" w:space="0" w:color="auto"/>
        <w:right w:val="none" w:sz="0" w:space="0" w:color="auto"/>
      </w:divBdr>
    </w:div>
    <w:div w:id="1782991500">
      <w:bodyDiv w:val="1"/>
      <w:marLeft w:val="0"/>
      <w:marRight w:val="0"/>
      <w:marTop w:val="0"/>
      <w:marBottom w:val="0"/>
      <w:divBdr>
        <w:top w:val="none" w:sz="0" w:space="0" w:color="auto"/>
        <w:left w:val="none" w:sz="0" w:space="0" w:color="auto"/>
        <w:bottom w:val="none" w:sz="0" w:space="0" w:color="auto"/>
        <w:right w:val="none" w:sz="0" w:space="0" w:color="auto"/>
      </w:divBdr>
    </w:div>
    <w:div w:id="1802114582">
      <w:bodyDiv w:val="1"/>
      <w:marLeft w:val="0"/>
      <w:marRight w:val="0"/>
      <w:marTop w:val="0"/>
      <w:marBottom w:val="0"/>
      <w:divBdr>
        <w:top w:val="none" w:sz="0" w:space="0" w:color="auto"/>
        <w:left w:val="none" w:sz="0" w:space="0" w:color="auto"/>
        <w:bottom w:val="none" w:sz="0" w:space="0" w:color="auto"/>
        <w:right w:val="none" w:sz="0" w:space="0" w:color="auto"/>
      </w:divBdr>
    </w:div>
    <w:div w:id="1850101956">
      <w:bodyDiv w:val="1"/>
      <w:marLeft w:val="0"/>
      <w:marRight w:val="0"/>
      <w:marTop w:val="0"/>
      <w:marBottom w:val="0"/>
      <w:divBdr>
        <w:top w:val="none" w:sz="0" w:space="0" w:color="auto"/>
        <w:left w:val="none" w:sz="0" w:space="0" w:color="auto"/>
        <w:bottom w:val="none" w:sz="0" w:space="0" w:color="auto"/>
        <w:right w:val="none" w:sz="0" w:space="0" w:color="auto"/>
      </w:divBdr>
    </w:div>
    <w:div w:id="1899511633">
      <w:bodyDiv w:val="1"/>
      <w:marLeft w:val="0"/>
      <w:marRight w:val="0"/>
      <w:marTop w:val="0"/>
      <w:marBottom w:val="0"/>
      <w:divBdr>
        <w:top w:val="none" w:sz="0" w:space="0" w:color="auto"/>
        <w:left w:val="none" w:sz="0" w:space="0" w:color="auto"/>
        <w:bottom w:val="none" w:sz="0" w:space="0" w:color="auto"/>
        <w:right w:val="none" w:sz="0" w:space="0" w:color="auto"/>
      </w:divBdr>
    </w:div>
    <w:div w:id="1944872812">
      <w:bodyDiv w:val="1"/>
      <w:marLeft w:val="0"/>
      <w:marRight w:val="0"/>
      <w:marTop w:val="0"/>
      <w:marBottom w:val="0"/>
      <w:divBdr>
        <w:top w:val="none" w:sz="0" w:space="0" w:color="auto"/>
        <w:left w:val="none" w:sz="0" w:space="0" w:color="auto"/>
        <w:bottom w:val="none" w:sz="0" w:space="0" w:color="auto"/>
        <w:right w:val="none" w:sz="0" w:space="0" w:color="auto"/>
      </w:divBdr>
    </w:div>
    <w:div w:id="2004240600">
      <w:bodyDiv w:val="1"/>
      <w:marLeft w:val="0"/>
      <w:marRight w:val="0"/>
      <w:marTop w:val="0"/>
      <w:marBottom w:val="0"/>
      <w:divBdr>
        <w:top w:val="none" w:sz="0" w:space="0" w:color="auto"/>
        <w:left w:val="none" w:sz="0" w:space="0" w:color="auto"/>
        <w:bottom w:val="none" w:sz="0" w:space="0" w:color="auto"/>
        <w:right w:val="none" w:sz="0" w:space="0" w:color="auto"/>
      </w:divBdr>
    </w:div>
    <w:div w:id="2021395417">
      <w:bodyDiv w:val="1"/>
      <w:marLeft w:val="0"/>
      <w:marRight w:val="0"/>
      <w:marTop w:val="0"/>
      <w:marBottom w:val="0"/>
      <w:divBdr>
        <w:top w:val="none" w:sz="0" w:space="0" w:color="auto"/>
        <w:left w:val="none" w:sz="0" w:space="0" w:color="auto"/>
        <w:bottom w:val="none" w:sz="0" w:space="0" w:color="auto"/>
        <w:right w:val="none" w:sz="0" w:space="0" w:color="auto"/>
      </w:divBdr>
    </w:div>
    <w:div w:id="2037191624">
      <w:bodyDiv w:val="1"/>
      <w:marLeft w:val="0"/>
      <w:marRight w:val="0"/>
      <w:marTop w:val="0"/>
      <w:marBottom w:val="0"/>
      <w:divBdr>
        <w:top w:val="none" w:sz="0" w:space="0" w:color="auto"/>
        <w:left w:val="none" w:sz="0" w:space="0" w:color="auto"/>
        <w:bottom w:val="none" w:sz="0" w:space="0" w:color="auto"/>
        <w:right w:val="none" w:sz="0" w:space="0" w:color="auto"/>
      </w:divBdr>
    </w:div>
    <w:div w:id="2039116827">
      <w:bodyDiv w:val="1"/>
      <w:marLeft w:val="0"/>
      <w:marRight w:val="0"/>
      <w:marTop w:val="0"/>
      <w:marBottom w:val="0"/>
      <w:divBdr>
        <w:top w:val="none" w:sz="0" w:space="0" w:color="auto"/>
        <w:left w:val="none" w:sz="0" w:space="0" w:color="auto"/>
        <w:bottom w:val="none" w:sz="0" w:space="0" w:color="auto"/>
        <w:right w:val="none" w:sz="0" w:space="0" w:color="auto"/>
      </w:divBdr>
    </w:div>
    <w:div w:id="2077121831">
      <w:bodyDiv w:val="1"/>
      <w:marLeft w:val="0"/>
      <w:marRight w:val="0"/>
      <w:marTop w:val="0"/>
      <w:marBottom w:val="0"/>
      <w:divBdr>
        <w:top w:val="none" w:sz="0" w:space="0" w:color="auto"/>
        <w:left w:val="none" w:sz="0" w:space="0" w:color="auto"/>
        <w:bottom w:val="none" w:sz="0" w:space="0" w:color="auto"/>
        <w:right w:val="none" w:sz="0" w:space="0" w:color="auto"/>
      </w:divBdr>
    </w:div>
    <w:div w:id="2095974716">
      <w:bodyDiv w:val="1"/>
      <w:marLeft w:val="0"/>
      <w:marRight w:val="0"/>
      <w:marTop w:val="0"/>
      <w:marBottom w:val="0"/>
      <w:divBdr>
        <w:top w:val="none" w:sz="0" w:space="0" w:color="auto"/>
        <w:left w:val="none" w:sz="0" w:space="0" w:color="auto"/>
        <w:bottom w:val="none" w:sz="0" w:space="0" w:color="auto"/>
        <w:right w:val="none" w:sz="0" w:space="0" w:color="auto"/>
      </w:divBdr>
    </w:div>
    <w:div w:id="2105030754">
      <w:bodyDiv w:val="1"/>
      <w:marLeft w:val="0"/>
      <w:marRight w:val="0"/>
      <w:marTop w:val="0"/>
      <w:marBottom w:val="0"/>
      <w:divBdr>
        <w:top w:val="none" w:sz="0" w:space="0" w:color="auto"/>
        <w:left w:val="none" w:sz="0" w:space="0" w:color="auto"/>
        <w:bottom w:val="none" w:sz="0" w:space="0" w:color="auto"/>
        <w:right w:val="none" w:sz="0" w:space="0" w:color="auto"/>
      </w:divBdr>
    </w:div>
    <w:div w:id="2111390561">
      <w:bodyDiv w:val="1"/>
      <w:marLeft w:val="0"/>
      <w:marRight w:val="0"/>
      <w:marTop w:val="0"/>
      <w:marBottom w:val="0"/>
      <w:divBdr>
        <w:top w:val="none" w:sz="0" w:space="0" w:color="auto"/>
        <w:left w:val="none" w:sz="0" w:space="0" w:color="auto"/>
        <w:bottom w:val="none" w:sz="0" w:space="0" w:color="auto"/>
        <w:right w:val="none" w:sz="0" w:space="0" w:color="auto"/>
      </w:divBdr>
    </w:div>
    <w:div w:id="2145736092">
      <w:bodyDiv w:val="1"/>
      <w:marLeft w:val="0"/>
      <w:marRight w:val="0"/>
      <w:marTop w:val="0"/>
      <w:marBottom w:val="0"/>
      <w:divBdr>
        <w:top w:val="none" w:sz="0" w:space="0" w:color="auto"/>
        <w:left w:val="none" w:sz="0" w:space="0" w:color="auto"/>
        <w:bottom w:val="none" w:sz="0" w:space="0" w:color="auto"/>
        <w:right w:val="none" w:sz="0" w:space="0" w:color="auto"/>
      </w:divBdr>
    </w:div>
    <w:div w:id="214658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5.emf"/><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4103-2B6B-43B4-94B9-1184FD60D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38</Pages>
  <Words>10334</Words>
  <Characters>58908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ОАО «Международный аэропорт Владивосток»</vt:lpstr>
    </vt:vector>
  </TitlesOfParts>
  <Company>еее</Company>
  <LinksUpToDate>false</LinksUpToDate>
  <CharactersWithSpaces>69104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«Международный аэропорт Владивосток»</dc:title>
  <dc:creator>KuksinaOD</dc:creator>
  <cp:lastModifiedBy>ErmolinaMV</cp:lastModifiedBy>
  <cp:revision>128</cp:revision>
  <cp:lastPrinted>2015-04-06T06:15:00Z</cp:lastPrinted>
  <dcterms:created xsi:type="dcterms:W3CDTF">2015-03-27T01:15:00Z</dcterms:created>
  <dcterms:modified xsi:type="dcterms:W3CDTF">2015-07-10T02:07:00Z</dcterms:modified>
</cp:coreProperties>
</file>